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CF0" w:rsidRDefault="00D55CF0">
      <w:pPr>
        <w:pStyle w:val="GvdeMetni"/>
        <w:spacing w:before="8"/>
        <w:rPr>
          <w:sz w:val="3"/>
        </w:rPr>
      </w:pPr>
    </w:p>
    <w:p w:rsidR="00D55CF0" w:rsidRDefault="00660A88">
      <w:pPr>
        <w:pStyle w:val="GvdeMetni"/>
        <w:ind w:left="440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D55CF0" w:rsidRDefault="00D55CF0">
      <w:pPr>
        <w:pStyle w:val="GvdeMetni"/>
        <w:rPr>
          <w:sz w:val="20"/>
        </w:rPr>
      </w:pPr>
    </w:p>
    <w:p w:rsidR="00D55CF0" w:rsidRDefault="00D55CF0">
      <w:pPr>
        <w:pStyle w:val="GvdeMetni"/>
        <w:rPr>
          <w:sz w:val="20"/>
        </w:rPr>
      </w:pPr>
    </w:p>
    <w:p w:rsidR="00D55CF0" w:rsidRDefault="00BC6344">
      <w:pPr>
        <w:pStyle w:val="GvdeMetni"/>
        <w:rPr>
          <w:sz w:val="20"/>
        </w:rPr>
      </w:pPr>
      <w:r w:rsidRPr="00BC6344">
        <w:rPr>
          <w:sz w:val="20"/>
        </w:rPr>
        <w:t>https://portal.myk.gov.tr/index.php?dl=Yeterlilik%2F2427%2FSON_TASLAK_PDF_20200219_153106.pdf&amp;fileName=11UY0010-3+Rev+04+%C3%87elik+Kaynak%C3%A7%C4%B1s%C4%B1&amp;option=com_yeterlilik</w:t>
      </w:r>
      <w:bookmarkStart w:id="0" w:name="_GoBack"/>
      <w:bookmarkEnd w:id="0"/>
    </w:p>
    <w:p w:rsidR="00D55CF0" w:rsidRDefault="00D55CF0">
      <w:pPr>
        <w:pStyle w:val="GvdeMetni"/>
        <w:rPr>
          <w:sz w:val="20"/>
        </w:rPr>
      </w:pPr>
    </w:p>
    <w:p w:rsidR="00D55CF0" w:rsidRDefault="00D55CF0">
      <w:pPr>
        <w:pStyle w:val="GvdeMetni"/>
        <w:rPr>
          <w:sz w:val="20"/>
        </w:rPr>
      </w:pPr>
    </w:p>
    <w:p w:rsidR="00D55CF0" w:rsidRDefault="00D55CF0">
      <w:pPr>
        <w:pStyle w:val="GvdeMetni"/>
        <w:rPr>
          <w:sz w:val="20"/>
        </w:rPr>
      </w:pPr>
    </w:p>
    <w:p w:rsidR="00D55CF0" w:rsidRDefault="00D55CF0">
      <w:pPr>
        <w:pStyle w:val="GvdeMetni"/>
        <w:rPr>
          <w:sz w:val="20"/>
        </w:rPr>
      </w:pPr>
    </w:p>
    <w:p w:rsidR="00D55CF0" w:rsidRDefault="00660A88">
      <w:pPr>
        <w:spacing w:before="206"/>
        <w:ind w:left="1290" w:right="1291"/>
        <w:jc w:val="center"/>
        <w:rPr>
          <w:b/>
          <w:sz w:val="40"/>
        </w:rPr>
      </w:pPr>
      <w:r>
        <w:rPr>
          <w:b/>
          <w:sz w:val="40"/>
        </w:rPr>
        <w:t>ULUSAL YETERLİLİK</w:t>
      </w:r>
    </w:p>
    <w:p w:rsidR="00D55CF0" w:rsidRDefault="00D55CF0">
      <w:pPr>
        <w:pStyle w:val="GvdeMetni"/>
        <w:rPr>
          <w:b/>
          <w:sz w:val="44"/>
        </w:rPr>
      </w:pPr>
    </w:p>
    <w:p w:rsidR="00D55CF0" w:rsidRDefault="00D55CF0">
      <w:pPr>
        <w:pStyle w:val="GvdeMetni"/>
        <w:spacing w:before="10"/>
        <w:rPr>
          <w:b/>
          <w:sz w:val="42"/>
        </w:rPr>
      </w:pPr>
    </w:p>
    <w:p w:rsidR="00D55CF0" w:rsidRDefault="00660A88">
      <w:pPr>
        <w:spacing w:before="1" w:line="379" w:lineRule="auto"/>
        <w:ind w:left="3298" w:right="3282" w:firstLine="938"/>
        <w:rPr>
          <w:b/>
          <w:sz w:val="40"/>
        </w:rPr>
      </w:pPr>
      <w:r>
        <w:rPr>
          <w:b/>
          <w:sz w:val="40"/>
        </w:rPr>
        <w:t>11UY0010-3 ÇELİK KAYNAKÇISI</w:t>
      </w:r>
    </w:p>
    <w:p w:rsidR="00D55CF0" w:rsidRDefault="00D55CF0">
      <w:pPr>
        <w:pStyle w:val="GvdeMetni"/>
        <w:spacing w:before="8"/>
        <w:rPr>
          <w:b/>
          <w:sz w:val="63"/>
        </w:rPr>
      </w:pPr>
    </w:p>
    <w:p w:rsidR="00D55CF0" w:rsidRDefault="00660A88">
      <w:pPr>
        <w:spacing w:before="1"/>
        <w:ind w:left="1290" w:right="1289"/>
        <w:jc w:val="center"/>
        <w:rPr>
          <w:b/>
          <w:sz w:val="40"/>
        </w:rPr>
      </w:pPr>
      <w:r>
        <w:rPr>
          <w:b/>
          <w:sz w:val="40"/>
        </w:rPr>
        <w:t>SEVİYE 3</w:t>
      </w:r>
    </w:p>
    <w:p w:rsidR="00D55CF0" w:rsidRDefault="00D55CF0">
      <w:pPr>
        <w:pStyle w:val="GvdeMetni"/>
        <w:rPr>
          <w:b/>
          <w:sz w:val="44"/>
        </w:rPr>
      </w:pPr>
    </w:p>
    <w:p w:rsidR="00D55CF0" w:rsidRDefault="00660A88">
      <w:pPr>
        <w:spacing w:before="331"/>
        <w:ind w:left="1290" w:right="1291"/>
        <w:jc w:val="center"/>
        <w:rPr>
          <w:b/>
          <w:sz w:val="28"/>
        </w:rPr>
      </w:pPr>
      <w:r>
        <w:rPr>
          <w:b/>
          <w:sz w:val="28"/>
        </w:rPr>
        <w:t>REVİZYON NO: 04</w:t>
      </w:r>
    </w:p>
    <w:p w:rsidR="00D55CF0" w:rsidRDefault="00D55CF0">
      <w:pPr>
        <w:pStyle w:val="GvdeMetni"/>
        <w:rPr>
          <w:b/>
          <w:sz w:val="30"/>
        </w:rPr>
      </w:pPr>
    </w:p>
    <w:p w:rsidR="00D55CF0" w:rsidRDefault="00D55CF0">
      <w:pPr>
        <w:pStyle w:val="GvdeMetni"/>
        <w:rPr>
          <w:b/>
          <w:sz w:val="30"/>
        </w:rPr>
      </w:pPr>
    </w:p>
    <w:p w:rsidR="00D55CF0" w:rsidRDefault="00D55CF0">
      <w:pPr>
        <w:pStyle w:val="GvdeMetni"/>
        <w:rPr>
          <w:b/>
          <w:sz w:val="30"/>
        </w:rPr>
      </w:pPr>
    </w:p>
    <w:p w:rsidR="00D55CF0" w:rsidRDefault="00D55CF0">
      <w:pPr>
        <w:pStyle w:val="GvdeMetni"/>
        <w:rPr>
          <w:b/>
          <w:sz w:val="30"/>
        </w:rPr>
      </w:pPr>
    </w:p>
    <w:p w:rsidR="00D55CF0" w:rsidRDefault="00D55CF0">
      <w:pPr>
        <w:pStyle w:val="GvdeMetni"/>
        <w:spacing w:before="2"/>
        <w:rPr>
          <w:b/>
          <w:sz w:val="34"/>
        </w:rPr>
      </w:pPr>
    </w:p>
    <w:p w:rsidR="00D55CF0" w:rsidRDefault="00660A88">
      <w:pPr>
        <w:spacing w:before="1"/>
        <w:ind w:left="1290" w:right="1291"/>
        <w:jc w:val="center"/>
        <w:rPr>
          <w:b/>
          <w:sz w:val="28"/>
        </w:rPr>
      </w:pPr>
      <w:r>
        <w:rPr>
          <w:b/>
          <w:sz w:val="28"/>
        </w:rPr>
        <w:t>MESLEKİ YETERLİLİK KURUMU</w:t>
      </w:r>
    </w:p>
    <w:p w:rsidR="00D55CF0" w:rsidRDefault="00660A88">
      <w:pPr>
        <w:spacing w:before="249"/>
        <w:ind w:left="1290" w:right="1289"/>
        <w:jc w:val="center"/>
        <w:rPr>
          <w:b/>
          <w:sz w:val="28"/>
        </w:rPr>
      </w:pPr>
      <w:r>
        <w:rPr>
          <w:b/>
          <w:sz w:val="28"/>
        </w:rPr>
        <w:t>Ankara, 2018</w:t>
      </w:r>
    </w:p>
    <w:p w:rsidR="00D55CF0" w:rsidRDefault="00D55CF0">
      <w:pPr>
        <w:jc w:val="center"/>
        <w:rPr>
          <w:sz w:val="28"/>
        </w:rPr>
        <w:sectPr w:rsidR="00D55CF0">
          <w:type w:val="continuous"/>
          <w:pgSz w:w="11910" w:h="16840"/>
          <w:pgMar w:top="1580" w:right="660" w:bottom="280" w:left="660" w:header="708" w:footer="708" w:gutter="0"/>
          <w:cols w:space="708"/>
        </w:sectPr>
      </w:pPr>
    </w:p>
    <w:p w:rsidR="00D55CF0" w:rsidRDefault="00D55CF0">
      <w:pPr>
        <w:pStyle w:val="GvdeMetni"/>
        <w:rPr>
          <w:b/>
          <w:sz w:val="20"/>
        </w:rPr>
      </w:pPr>
    </w:p>
    <w:p w:rsidR="00D55CF0" w:rsidRDefault="00D55CF0">
      <w:pPr>
        <w:pStyle w:val="GvdeMetni"/>
        <w:rPr>
          <w:b/>
          <w:sz w:val="20"/>
        </w:rPr>
      </w:pPr>
    </w:p>
    <w:p w:rsidR="00D55CF0" w:rsidRDefault="00D55CF0">
      <w:pPr>
        <w:pStyle w:val="GvdeMetni"/>
        <w:spacing w:before="6"/>
        <w:rPr>
          <w:b/>
          <w:sz w:val="29"/>
        </w:rPr>
      </w:pPr>
    </w:p>
    <w:p w:rsidR="00D55CF0" w:rsidRDefault="00660A88">
      <w:pPr>
        <w:spacing w:before="89"/>
        <w:ind w:left="1290" w:right="1288"/>
        <w:jc w:val="center"/>
        <w:rPr>
          <w:b/>
          <w:sz w:val="28"/>
        </w:rPr>
      </w:pPr>
      <w:r>
        <w:rPr>
          <w:b/>
          <w:sz w:val="28"/>
        </w:rPr>
        <w:t>ÖNSÖZ</w:t>
      </w:r>
    </w:p>
    <w:p w:rsidR="00D55CF0" w:rsidRDefault="00660A88">
      <w:pPr>
        <w:spacing w:before="157" w:line="360" w:lineRule="auto"/>
        <w:ind w:left="758" w:right="755"/>
        <w:jc w:val="both"/>
        <w:rPr>
          <w:sz w:val="24"/>
        </w:rPr>
      </w:pPr>
      <w:r>
        <w:rPr>
          <w:b/>
          <w:sz w:val="24"/>
        </w:rPr>
        <w:t xml:space="preserve">Çelik Kaynakçısı (Seviye 3) </w:t>
      </w:r>
      <w:r>
        <w:rPr>
          <w:sz w:val="24"/>
        </w:rPr>
        <w:t>Ulusal Yeterliliği 19/10/2015 tarihli ve 29507 sayılı Resmi Gazete’de yayımlanan Ulusal Meslek Standartlarının ve Ulusal Yeterliliklerin Hazırlanması Hakkında Yönetmelik ve 27/11/2007 tarihli ve 26713 sayılı Resmi Gazete’de yayımlanan Mesleki Yeterlilik Ku</w:t>
      </w:r>
      <w:r>
        <w:rPr>
          <w:sz w:val="24"/>
        </w:rPr>
        <w:t>rumu Sektör Komitelerinin Kuruluş, Görev, Çalışma Usul ve Esasları Hakkında Yönetmelik hükümlerine göre MYK tarafından hazırlanmış, sektördeki ilgili kurum ve kuruluşların görüşleri alınarak değerlendirilmiş ve MYK Metal Sektör Komitesi tarafından incelend</w:t>
      </w:r>
      <w:r>
        <w:rPr>
          <w:sz w:val="24"/>
        </w:rPr>
        <w:t>ikten sonra MYK Yönetim Kurulunca onaylanmıştır.</w:t>
      </w:r>
    </w:p>
    <w:p w:rsidR="00D55CF0" w:rsidRDefault="00660A88">
      <w:pPr>
        <w:spacing w:before="122" w:line="360" w:lineRule="auto"/>
        <w:ind w:left="758" w:right="756"/>
        <w:jc w:val="both"/>
        <w:rPr>
          <w:sz w:val="24"/>
        </w:rPr>
      </w:pPr>
      <w:r>
        <w:rPr>
          <w:sz w:val="24"/>
        </w:rPr>
        <w:t>Çelik Kaynakçısı (Seviye 3) Ulusal Yeterliliği 04/10/2011 tarih ve 2011/65 sayılı MYK Yönetim Kurulu kararı ile revize edilmiştir.</w:t>
      </w:r>
    </w:p>
    <w:p w:rsidR="00D55CF0" w:rsidRDefault="00660A88">
      <w:pPr>
        <w:spacing w:before="120" w:line="360" w:lineRule="auto"/>
        <w:ind w:left="758" w:right="756"/>
        <w:jc w:val="both"/>
        <w:rPr>
          <w:sz w:val="24"/>
        </w:rPr>
      </w:pPr>
      <w:r>
        <w:rPr>
          <w:sz w:val="24"/>
        </w:rPr>
        <w:t>Çelik Kaynakçısı (Seviye 3) Ulusal Yeterliliği 25.11.2015 tarih ve 2015-60 s</w:t>
      </w:r>
      <w:r>
        <w:rPr>
          <w:sz w:val="24"/>
        </w:rPr>
        <w:t>ayılı MYK Yönetim Kurulu kararı ile ikinci kez revize edilmiştir.</w:t>
      </w:r>
    </w:p>
    <w:p w:rsidR="00D55CF0" w:rsidRDefault="00660A88">
      <w:pPr>
        <w:spacing w:before="120" w:line="360" w:lineRule="auto"/>
        <w:ind w:left="758" w:right="753"/>
        <w:jc w:val="both"/>
        <w:rPr>
          <w:sz w:val="24"/>
        </w:rPr>
      </w:pPr>
      <w:r>
        <w:rPr>
          <w:sz w:val="24"/>
        </w:rPr>
        <w:t>Çelik Kaynakçısı (Seviye 3) Ulusal Yeterliliği 02.08.2017 tarih ve 2017/62 sayılı MYK Yönetim Kurulu kararı ile üçüncü kez revize edilmiştir.</w:t>
      </w:r>
    </w:p>
    <w:p w:rsidR="00D55CF0" w:rsidRDefault="00660A88">
      <w:pPr>
        <w:spacing w:before="120" w:line="360" w:lineRule="auto"/>
        <w:ind w:left="758" w:right="753"/>
        <w:jc w:val="both"/>
        <w:rPr>
          <w:sz w:val="24"/>
        </w:rPr>
      </w:pPr>
      <w:r>
        <w:rPr>
          <w:sz w:val="24"/>
        </w:rPr>
        <w:t xml:space="preserve">Çelik Kaynakçısı (Seviye 3) Ulusal Yeterliliği </w:t>
      </w:r>
      <w:r>
        <w:t>2</w:t>
      </w:r>
      <w:r>
        <w:t xml:space="preserve">1.11.2018 </w:t>
      </w:r>
      <w:r>
        <w:rPr>
          <w:sz w:val="24"/>
        </w:rPr>
        <w:t>tarih ve 2018/143 sayılı MYK Yönetim Kurulu kararı ile dördüncü kez revize edilmiştir.</w:t>
      </w:r>
    </w:p>
    <w:p w:rsidR="00D55CF0" w:rsidRDefault="00D55CF0">
      <w:pPr>
        <w:pStyle w:val="GvdeMetni"/>
        <w:rPr>
          <w:sz w:val="26"/>
        </w:rPr>
      </w:pPr>
    </w:p>
    <w:p w:rsidR="00D55CF0" w:rsidRDefault="00D55CF0">
      <w:pPr>
        <w:pStyle w:val="GvdeMetni"/>
        <w:rPr>
          <w:sz w:val="26"/>
        </w:rPr>
      </w:pPr>
    </w:p>
    <w:p w:rsidR="00D55CF0" w:rsidRDefault="00D55CF0">
      <w:pPr>
        <w:pStyle w:val="GvdeMetni"/>
        <w:rPr>
          <w:sz w:val="26"/>
        </w:rPr>
      </w:pPr>
    </w:p>
    <w:p w:rsidR="00D55CF0" w:rsidRDefault="00D55CF0">
      <w:pPr>
        <w:pStyle w:val="GvdeMetni"/>
        <w:rPr>
          <w:sz w:val="26"/>
        </w:rPr>
      </w:pPr>
    </w:p>
    <w:p w:rsidR="00D55CF0" w:rsidRDefault="00D55CF0">
      <w:pPr>
        <w:pStyle w:val="GvdeMetni"/>
        <w:rPr>
          <w:sz w:val="25"/>
        </w:rPr>
      </w:pPr>
    </w:p>
    <w:p w:rsidR="00D55CF0" w:rsidRDefault="00660A88">
      <w:pPr>
        <w:spacing w:before="1"/>
        <w:ind w:right="756"/>
        <w:jc w:val="right"/>
        <w:rPr>
          <w:sz w:val="24"/>
        </w:rPr>
      </w:pPr>
      <w:r>
        <w:rPr>
          <w:sz w:val="24"/>
        </w:rPr>
        <w:t>Mesleki Yeterlilik Kurumu</w:t>
      </w:r>
    </w:p>
    <w:p w:rsidR="00D55CF0" w:rsidRDefault="00D55CF0">
      <w:pPr>
        <w:jc w:val="right"/>
        <w:rPr>
          <w:sz w:val="24"/>
        </w:rPr>
        <w:sectPr w:rsidR="00D55CF0">
          <w:headerReference w:type="default" r:id="rId8"/>
          <w:footerReference w:type="default" r:id="rId9"/>
          <w:pgSz w:w="11910" w:h="16840"/>
          <w:pgMar w:top="800" w:right="660" w:bottom="760" w:left="660" w:header="569" w:footer="578" w:gutter="0"/>
          <w:pgNumType w:start="1"/>
          <w:cols w:space="708"/>
        </w:sectPr>
      </w:pPr>
    </w:p>
    <w:p w:rsidR="00D55CF0" w:rsidRDefault="00D55CF0">
      <w:pPr>
        <w:pStyle w:val="GvdeMetni"/>
        <w:spacing w:before="9"/>
        <w:rPr>
          <w:sz w:val="19"/>
        </w:rPr>
      </w:pPr>
    </w:p>
    <w:p w:rsidR="00D55CF0" w:rsidRDefault="00660A88">
      <w:pPr>
        <w:spacing w:before="89"/>
        <w:ind w:left="1290" w:right="1286"/>
        <w:jc w:val="center"/>
        <w:rPr>
          <w:b/>
          <w:sz w:val="28"/>
        </w:rPr>
      </w:pPr>
      <w:r>
        <w:rPr>
          <w:b/>
          <w:sz w:val="28"/>
        </w:rPr>
        <w:t>GİRİŞ</w:t>
      </w:r>
    </w:p>
    <w:p w:rsidR="00D55CF0" w:rsidRDefault="00D55CF0">
      <w:pPr>
        <w:pStyle w:val="GvdeMetni"/>
        <w:spacing w:before="9"/>
        <w:rPr>
          <w:b/>
          <w:sz w:val="34"/>
        </w:rPr>
      </w:pPr>
    </w:p>
    <w:p w:rsidR="00D55CF0" w:rsidRDefault="00660A88">
      <w:pPr>
        <w:spacing w:line="360" w:lineRule="auto"/>
        <w:ind w:left="758" w:right="759"/>
        <w:jc w:val="both"/>
        <w:rPr>
          <w:sz w:val="24"/>
        </w:rPr>
      </w:pPr>
      <w:r>
        <w:rPr>
          <w:sz w:val="24"/>
        </w:rPr>
        <w:t>Ulusal yeterliliğin hazırlanmasında, sektör komitelerinde incelenmesinde ve MYK Yönetim Kurulu tarafından onaylanarak yürürlüğe konulmasında temel ölçütler “Ulusal Meslek Standartlarının ve Ulusal Yeterliliklerin Hazırlanması Hakkında Yönetmelik”te belirle</w:t>
      </w:r>
      <w:r>
        <w:rPr>
          <w:sz w:val="24"/>
        </w:rPr>
        <w:t>nmiştir.</w:t>
      </w:r>
    </w:p>
    <w:p w:rsidR="00D55CF0" w:rsidRDefault="00D55CF0">
      <w:pPr>
        <w:pStyle w:val="GvdeMetni"/>
        <w:rPr>
          <w:sz w:val="36"/>
        </w:rPr>
      </w:pPr>
    </w:p>
    <w:p w:rsidR="00D55CF0" w:rsidRDefault="00660A88">
      <w:pPr>
        <w:ind w:left="758"/>
        <w:jc w:val="both"/>
        <w:rPr>
          <w:sz w:val="24"/>
        </w:rPr>
      </w:pPr>
      <w:r>
        <w:rPr>
          <w:sz w:val="24"/>
        </w:rPr>
        <w:t>Ulusal yeterlilikler için temel ölçütler aşağıdaki şekilde tanımlanmıştır:</w:t>
      </w:r>
    </w:p>
    <w:p w:rsidR="00D55CF0" w:rsidRDefault="00D55CF0">
      <w:pPr>
        <w:pStyle w:val="GvdeMetni"/>
        <w:rPr>
          <w:sz w:val="26"/>
        </w:rPr>
      </w:pPr>
    </w:p>
    <w:p w:rsidR="00D55CF0" w:rsidRDefault="00D55CF0">
      <w:pPr>
        <w:pStyle w:val="GvdeMetni"/>
      </w:pPr>
    </w:p>
    <w:p w:rsidR="00D55CF0" w:rsidRDefault="00660A88">
      <w:pPr>
        <w:pStyle w:val="ListeParagraf"/>
        <w:numPr>
          <w:ilvl w:val="0"/>
          <w:numId w:val="46"/>
        </w:numPr>
        <w:tabs>
          <w:tab w:val="left" w:pos="1450"/>
        </w:tabs>
        <w:spacing w:before="0" w:line="360" w:lineRule="auto"/>
        <w:ind w:right="762" w:hanging="360"/>
        <w:rPr>
          <w:sz w:val="24"/>
        </w:rPr>
      </w:pPr>
      <w:r>
        <w:rPr>
          <w:sz w:val="24"/>
        </w:rPr>
        <w:t>Ulusal yeterlilikler, ulusal meslek standartları veya uluslararası standartlara dayalı olarak</w:t>
      </w:r>
      <w:r>
        <w:rPr>
          <w:spacing w:val="-1"/>
          <w:sz w:val="24"/>
        </w:rPr>
        <w:t xml:space="preserve"> </w:t>
      </w:r>
      <w:r>
        <w:rPr>
          <w:sz w:val="24"/>
        </w:rPr>
        <w:t>oluşturulur.</w:t>
      </w:r>
    </w:p>
    <w:p w:rsidR="00D55CF0" w:rsidRDefault="00660A88">
      <w:pPr>
        <w:pStyle w:val="ListeParagraf"/>
        <w:numPr>
          <w:ilvl w:val="0"/>
          <w:numId w:val="46"/>
        </w:numPr>
        <w:tabs>
          <w:tab w:val="left" w:pos="1510"/>
        </w:tabs>
        <w:spacing w:before="1" w:line="360" w:lineRule="auto"/>
        <w:ind w:right="760" w:hanging="360"/>
        <w:rPr>
          <w:sz w:val="24"/>
        </w:rPr>
      </w:pPr>
      <w:r>
        <w:rPr>
          <w:sz w:val="24"/>
        </w:rPr>
        <w:t>Ulusal yeterlilikler katılımcı bir anlayışla hazırlanır ve ilg</w:t>
      </w:r>
      <w:r>
        <w:rPr>
          <w:sz w:val="24"/>
        </w:rPr>
        <w:t>ili tarafların görüş ve katkısı alınır.</w:t>
      </w:r>
    </w:p>
    <w:p w:rsidR="00D55CF0" w:rsidRDefault="00660A88">
      <w:pPr>
        <w:pStyle w:val="ListeParagraf"/>
        <w:numPr>
          <w:ilvl w:val="0"/>
          <w:numId w:val="46"/>
        </w:numPr>
        <w:tabs>
          <w:tab w:val="left" w:pos="1450"/>
        </w:tabs>
        <w:spacing w:before="0" w:line="360" w:lineRule="auto"/>
        <w:ind w:right="757" w:hanging="360"/>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D55CF0" w:rsidRDefault="00660A88">
      <w:pPr>
        <w:pStyle w:val="ListeParagraf"/>
        <w:numPr>
          <w:ilvl w:val="0"/>
          <w:numId w:val="46"/>
        </w:numPr>
        <w:tabs>
          <w:tab w:val="left" w:pos="1450"/>
        </w:tabs>
        <w:spacing w:before="0"/>
        <w:ind w:left="1450"/>
        <w:rPr>
          <w:sz w:val="24"/>
        </w:rPr>
      </w:pPr>
      <w:r>
        <w:rPr>
          <w:sz w:val="24"/>
        </w:rPr>
        <w:t>Ulusal yeterlilikler kullanıcılar tarafından anlaşılacak şekilde</w:t>
      </w:r>
      <w:r>
        <w:rPr>
          <w:spacing w:val="-2"/>
          <w:sz w:val="24"/>
        </w:rPr>
        <w:t xml:space="preserve"> </w:t>
      </w:r>
      <w:r>
        <w:rPr>
          <w:sz w:val="24"/>
        </w:rPr>
        <w:t>yazılır.</w:t>
      </w:r>
    </w:p>
    <w:p w:rsidR="00D55CF0" w:rsidRDefault="00660A88">
      <w:pPr>
        <w:pStyle w:val="ListeParagraf"/>
        <w:numPr>
          <w:ilvl w:val="0"/>
          <w:numId w:val="46"/>
        </w:numPr>
        <w:tabs>
          <w:tab w:val="left" w:pos="1450"/>
          <w:tab w:val="left" w:pos="2282"/>
          <w:tab w:val="left" w:pos="3601"/>
          <w:tab w:val="left" w:pos="4323"/>
          <w:tab w:val="left" w:pos="5008"/>
          <w:tab w:val="left" w:pos="6051"/>
          <w:tab w:val="left" w:pos="6776"/>
          <w:tab w:val="left" w:pos="8217"/>
          <w:tab w:val="left" w:pos="9099"/>
        </w:tabs>
        <w:spacing w:before="137" w:line="360" w:lineRule="auto"/>
        <w:ind w:right="765" w:hanging="360"/>
        <w:rPr>
          <w:sz w:val="24"/>
        </w:rPr>
      </w:pPr>
      <w:r>
        <w:rPr>
          <w:sz w:val="24"/>
        </w:rPr>
        <w:t>Ulusal</w:t>
      </w:r>
      <w:r>
        <w:rPr>
          <w:sz w:val="24"/>
        </w:rPr>
        <w:tab/>
        <w:t>yeterlilikler</w:t>
      </w:r>
      <w:r>
        <w:rPr>
          <w:sz w:val="24"/>
        </w:rPr>
        <w:tab/>
        <w:t>hayat</w:t>
      </w:r>
      <w:r>
        <w:rPr>
          <w:sz w:val="24"/>
        </w:rPr>
        <w:tab/>
      </w:r>
      <w:r>
        <w:rPr>
          <w:sz w:val="24"/>
        </w:rPr>
        <w:t>boyu</w:t>
      </w:r>
      <w:r>
        <w:rPr>
          <w:sz w:val="24"/>
        </w:rPr>
        <w:tab/>
        <w:t>öğrenme</w:t>
      </w:r>
      <w:r>
        <w:rPr>
          <w:sz w:val="24"/>
        </w:rPr>
        <w:tab/>
        <w:t>ilkesi</w:t>
      </w:r>
      <w:r>
        <w:rPr>
          <w:sz w:val="24"/>
        </w:rPr>
        <w:tab/>
        <w:t>çerçevesinde</w:t>
      </w:r>
      <w:r>
        <w:rPr>
          <w:sz w:val="24"/>
        </w:rPr>
        <w:tab/>
        <w:t>bireyin</w:t>
      </w:r>
      <w:r>
        <w:rPr>
          <w:sz w:val="24"/>
        </w:rPr>
        <w:tab/>
      </w:r>
      <w:r>
        <w:rPr>
          <w:spacing w:val="-4"/>
          <w:sz w:val="24"/>
        </w:rPr>
        <w:t xml:space="preserve">kendini </w:t>
      </w:r>
      <w:r>
        <w:rPr>
          <w:sz w:val="24"/>
        </w:rPr>
        <w:t>geliştirmesini ve meslekte ilerlemesini teşvik</w:t>
      </w:r>
      <w:r>
        <w:rPr>
          <w:spacing w:val="-4"/>
          <w:sz w:val="24"/>
        </w:rPr>
        <w:t xml:space="preserve"> </w:t>
      </w:r>
      <w:r>
        <w:rPr>
          <w:sz w:val="24"/>
        </w:rPr>
        <w:t>eder.</w:t>
      </w:r>
    </w:p>
    <w:p w:rsidR="00D55CF0" w:rsidRDefault="00660A88">
      <w:pPr>
        <w:pStyle w:val="ListeParagraf"/>
        <w:numPr>
          <w:ilvl w:val="0"/>
          <w:numId w:val="46"/>
        </w:numPr>
        <w:tabs>
          <w:tab w:val="left" w:pos="1450"/>
        </w:tabs>
        <w:spacing w:before="0"/>
        <w:ind w:left="1450"/>
        <w:rPr>
          <w:sz w:val="24"/>
        </w:rPr>
      </w:pPr>
      <w:r>
        <w:rPr>
          <w:sz w:val="24"/>
        </w:rPr>
        <w:t>Ulusal yeterlilikler açık veya gizli hiçbir ayrımcılık unsuru</w:t>
      </w:r>
      <w:r>
        <w:rPr>
          <w:spacing w:val="-2"/>
          <w:sz w:val="24"/>
        </w:rPr>
        <w:t xml:space="preserve"> </w:t>
      </w:r>
      <w:r>
        <w:rPr>
          <w:sz w:val="24"/>
        </w:rPr>
        <w:t>içermez.</w:t>
      </w:r>
    </w:p>
    <w:p w:rsidR="00D55CF0" w:rsidRDefault="00660A88">
      <w:pPr>
        <w:pStyle w:val="ListeParagraf"/>
        <w:numPr>
          <w:ilvl w:val="0"/>
          <w:numId w:val="46"/>
        </w:numPr>
        <w:tabs>
          <w:tab w:val="left" w:pos="1467"/>
        </w:tabs>
        <w:spacing w:before="137" w:line="360" w:lineRule="auto"/>
        <w:ind w:right="1167" w:hanging="360"/>
        <w:rPr>
          <w:sz w:val="24"/>
        </w:rPr>
      </w:pPr>
      <w:r>
        <w:rPr>
          <w:sz w:val="24"/>
        </w:rPr>
        <w:t>Ulusal yeterlilikler, bireyin bilgi, beceri ve yetkinliğinin kalite güvencesi dâhil</w:t>
      </w:r>
      <w:r>
        <w:rPr>
          <w:sz w:val="24"/>
        </w:rPr>
        <w:t>inde ölçülmesini temin eden unsurları</w:t>
      </w:r>
      <w:r>
        <w:rPr>
          <w:spacing w:val="-1"/>
          <w:sz w:val="24"/>
        </w:rPr>
        <w:t xml:space="preserve"> </w:t>
      </w:r>
      <w:r>
        <w:rPr>
          <w:sz w:val="24"/>
        </w:rPr>
        <w:t>içerir.</w:t>
      </w:r>
    </w:p>
    <w:p w:rsidR="00D55CF0" w:rsidRDefault="00D55CF0">
      <w:pPr>
        <w:spacing w:line="360" w:lineRule="auto"/>
        <w:rPr>
          <w:sz w:val="24"/>
        </w:rPr>
        <w:sectPr w:rsidR="00D55CF0">
          <w:pgSz w:w="11910" w:h="16840"/>
          <w:pgMar w:top="800" w:right="660" w:bottom="760" w:left="660" w:header="569" w:footer="578" w:gutter="0"/>
          <w:cols w:space="708"/>
        </w:sectPr>
      </w:pPr>
    </w:p>
    <w:p w:rsidR="00D55CF0" w:rsidRDefault="00D55CF0">
      <w:pPr>
        <w:pStyle w:val="GvdeMetni"/>
        <w:spacing w:before="10"/>
        <w:rPr>
          <w:sz w:val="19"/>
        </w:rPr>
      </w:pPr>
    </w:p>
    <w:p w:rsidR="00D55CF0" w:rsidRDefault="00660A88">
      <w:pPr>
        <w:pStyle w:val="Balk1"/>
        <w:ind w:left="1290" w:right="1290"/>
        <w:jc w:val="center"/>
      </w:pPr>
      <w:r>
        <w:t>11UY0010-3 ÇELİK KAYNAKÇISI (SEVİYE 3) ULUSAL YETERLİLİĞİ</w:t>
      </w:r>
    </w:p>
    <w:p w:rsidR="00D55CF0" w:rsidRDefault="00D55CF0">
      <w:pPr>
        <w:pStyle w:val="GvdeMetni"/>
        <w:spacing w:before="8"/>
        <w:rPr>
          <w:b/>
          <w:sz w:val="2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D55CF0">
        <w:trPr>
          <w:trHeight w:val="453"/>
        </w:trPr>
        <w:tc>
          <w:tcPr>
            <w:tcW w:w="570" w:type="dxa"/>
            <w:shd w:val="clear" w:color="auto" w:fill="C5D9F0"/>
          </w:tcPr>
          <w:p w:rsidR="00D55CF0" w:rsidRDefault="00660A88">
            <w:pPr>
              <w:pStyle w:val="TableParagraph"/>
              <w:spacing w:before="88"/>
              <w:ind w:right="217"/>
              <w:jc w:val="right"/>
              <w:rPr>
                <w:b/>
                <w:sz w:val="24"/>
              </w:rPr>
            </w:pPr>
            <w:r>
              <w:rPr>
                <w:b/>
                <w:sz w:val="24"/>
              </w:rPr>
              <w:t>1</w:t>
            </w:r>
          </w:p>
        </w:tc>
        <w:tc>
          <w:tcPr>
            <w:tcW w:w="4038" w:type="dxa"/>
            <w:shd w:val="clear" w:color="auto" w:fill="C5D9F0"/>
          </w:tcPr>
          <w:p w:rsidR="00D55CF0" w:rsidRDefault="00660A88">
            <w:pPr>
              <w:pStyle w:val="TableParagraph"/>
              <w:spacing w:before="88"/>
              <w:ind w:left="140"/>
              <w:rPr>
                <w:b/>
                <w:sz w:val="24"/>
              </w:rPr>
            </w:pPr>
            <w:r>
              <w:rPr>
                <w:b/>
                <w:sz w:val="24"/>
              </w:rPr>
              <w:t>YETERLİLİĞİN ADI</w:t>
            </w:r>
          </w:p>
        </w:tc>
        <w:tc>
          <w:tcPr>
            <w:tcW w:w="5739" w:type="dxa"/>
          </w:tcPr>
          <w:p w:rsidR="00D55CF0" w:rsidRDefault="00660A88">
            <w:pPr>
              <w:pStyle w:val="TableParagraph"/>
              <w:spacing w:before="83"/>
              <w:ind w:left="84"/>
              <w:rPr>
                <w:sz w:val="24"/>
              </w:rPr>
            </w:pPr>
            <w:r>
              <w:rPr>
                <w:sz w:val="24"/>
              </w:rPr>
              <w:t>Çelik Kaynakçısı</w:t>
            </w:r>
          </w:p>
        </w:tc>
      </w:tr>
      <w:tr w:rsidR="00D55CF0">
        <w:trPr>
          <w:trHeight w:val="347"/>
        </w:trPr>
        <w:tc>
          <w:tcPr>
            <w:tcW w:w="570" w:type="dxa"/>
            <w:shd w:val="clear" w:color="auto" w:fill="C5D9F0"/>
          </w:tcPr>
          <w:p w:rsidR="00D55CF0" w:rsidRDefault="00660A88">
            <w:pPr>
              <w:pStyle w:val="TableParagraph"/>
              <w:spacing w:before="35"/>
              <w:ind w:right="217"/>
              <w:jc w:val="right"/>
              <w:rPr>
                <w:b/>
                <w:sz w:val="24"/>
              </w:rPr>
            </w:pPr>
            <w:r>
              <w:rPr>
                <w:b/>
                <w:sz w:val="24"/>
              </w:rPr>
              <w:t>2</w:t>
            </w:r>
          </w:p>
        </w:tc>
        <w:tc>
          <w:tcPr>
            <w:tcW w:w="4038" w:type="dxa"/>
            <w:shd w:val="clear" w:color="auto" w:fill="C5D9F0"/>
          </w:tcPr>
          <w:p w:rsidR="00D55CF0" w:rsidRDefault="00660A88">
            <w:pPr>
              <w:pStyle w:val="TableParagraph"/>
              <w:spacing w:before="35"/>
              <w:ind w:left="140"/>
              <w:rPr>
                <w:b/>
                <w:sz w:val="24"/>
              </w:rPr>
            </w:pPr>
            <w:r>
              <w:rPr>
                <w:b/>
                <w:sz w:val="24"/>
              </w:rPr>
              <w:t>REFERANS KODU</w:t>
            </w:r>
          </w:p>
        </w:tc>
        <w:tc>
          <w:tcPr>
            <w:tcW w:w="5739" w:type="dxa"/>
          </w:tcPr>
          <w:p w:rsidR="00D55CF0" w:rsidRDefault="00660A88">
            <w:pPr>
              <w:pStyle w:val="TableParagraph"/>
              <w:spacing w:before="30"/>
              <w:ind w:left="84"/>
              <w:rPr>
                <w:sz w:val="24"/>
              </w:rPr>
            </w:pPr>
            <w:r>
              <w:rPr>
                <w:sz w:val="24"/>
              </w:rPr>
              <w:t>11UY0010-3</w:t>
            </w:r>
          </w:p>
        </w:tc>
      </w:tr>
      <w:tr w:rsidR="00D55CF0">
        <w:trPr>
          <w:trHeight w:val="455"/>
        </w:trPr>
        <w:tc>
          <w:tcPr>
            <w:tcW w:w="570" w:type="dxa"/>
            <w:shd w:val="clear" w:color="auto" w:fill="C5D9F0"/>
          </w:tcPr>
          <w:p w:rsidR="00D55CF0" w:rsidRDefault="00660A88">
            <w:pPr>
              <w:pStyle w:val="TableParagraph"/>
              <w:spacing w:before="87"/>
              <w:ind w:right="217"/>
              <w:jc w:val="right"/>
              <w:rPr>
                <w:b/>
                <w:sz w:val="24"/>
              </w:rPr>
            </w:pPr>
            <w:r>
              <w:rPr>
                <w:b/>
                <w:sz w:val="24"/>
              </w:rPr>
              <w:t>3</w:t>
            </w:r>
          </w:p>
        </w:tc>
        <w:tc>
          <w:tcPr>
            <w:tcW w:w="4038" w:type="dxa"/>
            <w:shd w:val="clear" w:color="auto" w:fill="C5D9F0"/>
          </w:tcPr>
          <w:p w:rsidR="00D55CF0" w:rsidRDefault="00660A88">
            <w:pPr>
              <w:pStyle w:val="TableParagraph"/>
              <w:spacing w:before="87"/>
              <w:ind w:left="140"/>
              <w:rPr>
                <w:b/>
                <w:sz w:val="24"/>
              </w:rPr>
            </w:pPr>
            <w:r>
              <w:rPr>
                <w:b/>
                <w:sz w:val="24"/>
              </w:rPr>
              <w:t>SEVİYE</w:t>
            </w:r>
          </w:p>
        </w:tc>
        <w:tc>
          <w:tcPr>
            <w:tcW w:w="5739" w:type="dxa"/>
          </w:tcPr>
          <w:p w:rsidR="00D55CF0" w:rsidRDefault="00660A88">
            <w:pPr>
              <w:pStyle w:val="TableParagraph"/>
              <w:spacing w:before="83"/>
              <w:ind w:left="84"/>
              <w:rPr>
                <w:sz w:val="24"/>
              </w:rPr>
            </w:pPr>
            <w:r>
              <w:rPr>
                <w:sz w:val="24"/>
              </w:rPr>
              <w:t>3</w:t>
            </w:r>
          </w:p>
        </w:tc>
      </w:tr>
      <w:tr w:rsidR="00D55CF0">
        <w:trPr>
          <w:trHeight w:val="551"/>
        </w:trPr>
        <w:tc>
          <w:tcPr>
            <w:tcW w:w="570" w:type="dxa"/>
            <w:shd w:val="clear" w:color="auto" w:fill="C5D9F0"/>
          </w:tcPr>
          <w:p w:rsidR="00D55CF0" w:rsidRDefault="00660A88">
            <w:pPr>
              <w:pStyle w:val="TableParagraph"/>
              <w:spacing w:before="135"/>
              <w:ind w:right="217"/>
              <w:jc w:val="right"/>
              <w:rPr>
                <w:b/>
                <w:sz w:val="24"/>
              </w:rPr>
            </w:pPr>
            <w:r>
              <w:rPr>
                <w:b/>
                <w:sz w:val="24"/>
              </w:rPr>
              <w:t>4</w:t>
            </w:r>
          </w:p>
        </w:tc>
        <w:tc>
          <w:tcPr>
            <w:tcW w:w="4038" w:type="dxa"/>
            <w:shd w:val="clear" w:color="auto" w:fill="C5D9F0"/>
          </w:tcPr>
          <w:p w:rsidR="00D55CF0" w:rsidRDefault="00660A88">
            <w:pPr>
              <w:pStyle w:val="TableParagraph"/>
              <w:spacing w:before="2" w:line="276" w:lineRule="exact"/>
              <w:ind w:left="80" w:firstLine="60"/>
              <w:rPr>
                <w:b/>
                <w:sz w:val="24"/>
              </w:rPr>
            </w:pPr>
            <w:r>
              <w:rPr>
                <w:b/>
                <w:sz w:val="24"/>
              </w:rPr>
              <w:t>ULUSLARARASI SINIFLANDIRMADAKİ YERİ</w:t>
            </w:r>
          </w:p>
        </w:tc>
        <w:tc>
          <w:tcPr>
            <w:tcW w:w="5739" w:type="dxa"/>
          </w:tcPr>
          <w:p w:rsidR="00D55CF0" w:rsidRDefault="00660A88">
            <w:pPr>
              <w:pStyle w:val="TableParagraph"/>
              <w:spacing w:before="131"/>
              <w:ind w:left="84"/>
              <w:rPr>
                <w:sz w:val="24"/>
              </w:rPr>
            </w:pPr>
            <w:r>
              <w:rPr>
                <w:sz w:val="24"/>
              </w:rPr>
              <w:t>ISCO 08: 7212</w:t>
            </w:r>
          </w:p>
        </w:tc>
      </w:tr>
      <w:tr w:rsidR="00D55CF0">
        <w:trPr>
          <w:trHeight w:val="451"/>
        </w:trPr>
        <w:tc>
          <w:tcPr>
            <w:tcW w:w="570" w:type="dxa"/>
            <w:shd w:val="clear" w:color="auto" w:fill="C5D9F0"/>
          </w:tcPr>
          <w:p w:rsidR="00D55CF0" w:rsidRDefault="00660A88">
            <w:pPr>
              <w:pStyle w:val="TableParagraph"/>
              <w:spacing w:before="85"/>
              <w:ind w:right="217"/>
              <w:jc w:val="right"/>
              <w:rPr>
                <w:b/>
                <w:sz w:val="24"/>
              </w:rPr>
            </w:pPr>
            <w:r>
              <w:rPr>
                <w:b/>
                <w:sz w:val="24"/>
              </w:rPr>
              <w:t>5</w:t>
            </w:r>
          </w:p>
        </w:tc>
        <w:tc>
          <w:tcPr>
            <w:tcW w:w="4038" w:type="dxa"/>
            <w:shd w:val="clear" w:color="auto" w:fill="C5D9F0"/>
          </w:tcPr>
          <w:p w:rsidR="00D55CF0" w:rsidRDefault="00660A88">
            <w:pPr>
              <w:pStyle w:val="TableParagraph"/>
              <w:spacing w:before="85"/>
              <w:ind w:left="140"/>
              <w:rPr>
                <w:b/>
                <w:sz w:val="24"/>
              </w:rPr>
            </w:pPr>
            <w:r>
              <w:rPr>
                <w:b/>
                <w:sz w:val="24"/>
              </w:rPr>
              <w:t>TÜR</w:t>
            </w:r>
          </w:p>
        </w:tc>
        <w:tc>
          <w:tcPr>
            <w:tcW w:w="5739" w:type="dxa"/>
          </w:tcPr>
          <w:p w:rsidR="00D55CF0" w:rsidRDefault="00660A88">
            <w:pPr>
              <w:pStyle w:val="TableParagraph"/>
              <w:spacing w:before="80"/>
              <w:ind w:left="84"/>
              <w:rPr>
                <w:sz w:val="24"/>
              </w:rPr>
            </w:pPr>
            <w:r>
              <w:rPr>
                <w:w w:val="99"/>
                <w:sz w:val="24"/>
              </w:rPr>
              <w:t>-</w:t>
            </w:r>
          </w:p>
        </w:tc>
      </w:tr>
      <w:tr w:rsidR="00D55CF0">
        <w:trPr>
          <w:trHeight w:val="453"/>
        </w:trPr>
        <w:tc>
          <w:tcPr>
            <w:tcW w:w="570" w:type="dxa"/>
            <w:shd w:val="clear" w:color="auto" w:fill="C5D9F0"/>
          </w:tcPr>
          <w:p w:rsidR="00D55CF0" w:rsidRDefault="00660A88">
            <w:pPr>
              <w:pStyle w:val="TableParagraph"/>
              <w:spacing w:before="87"/>
              <w:ind w:right="217"/>
              <w:jc w:val="right"/>
              <w:rPr>
                <w:b/>
                <w:sz w:val="24"/>
              </w:rPr>
            </w:pPr>
            <w:r>
              <w:rPr>
                <w:b/>
                <w:sz w:val="24"/>
              </w:rPr>
              <w:t>6</w:t>
            </w:r>
          </w:p>
        </w:tc>
        <w:tc>
          <w:tcPr>
            <w:tcW w:w="4038" w:type="dxa"/>
            <w:shd w:val="clear" w:color="auto" w:fill="C5D9F0"/>
          </w:tcPr>
          <w:p w:rsidR="00D55CF0" w:rsidRDefault="00660A88">
            <w:pPr>
              <w:pStyle w:val="TableParagraph"/>
              <w:spacing w:before="87"/>
              <w:ind w:left="140"/>
              <w:rPr>
                <w:b/>
                <w:sz w:val="24"/>
              </w:rPr>
            </w:pPr>
            <w:r>
              <w:rPr>
                <w:b/>
                <w:sz w:val="24"/>
              </w:rPr>
              <w:t>KREDİ DEĞERİ</w:t>
            </w:r>
          </w:p>
        </w:tc>
        <w:tc>
          <w:tcPr>
            <w:tcW w:w="5739" w:type="dxa"/>
          </w:tcPr>
          <w:p w:rsidR="00D55CF0" w:rsidRDefault="00660A88">
            <w:pPr>
              <w:pStyle w:val="TableParagraph"/>
              <w:spacing w:before="83"/>
              <w:ind w:left="84"/>
              <w:rPr>
                <w:sz w:val="24"/>
              </w:rPr>
            </w:pPr>
            <w:r>
              <w:rPr>
                <w:w w:val="99"/>
                <w:sz w:val="24"/>
              </w:rPr>
              <w:t>-</w:t>
            </w:r>
          </w:p>
        </w:tc>
      </w:tr>
      <w:tr w:rsidR="00D55CF0">
        <w:trPr>
          <w:trHeight w:val="455"/>
        </w:trPr>
        <w:tc>
          <w:tcPr>
            <w:tcW w:w="570" w:type="dxa"/>
            <w:vMerge w:val="restart"/>
            <w:shd w:val="clear" w:color="auto" w:fill="C5D9F0"/>
          </w:tcPr>
          <w:p w:rsidR="00D55CF0" w:rsidRDefault="00D55CF0">
            <w:pPr>
              <w:pStyle w:val="TableParagraph"/>
              <w:rPr>
                <w:b/>
                <w:sz w:val="26"/>
              </w:rPr>
            </w:pPr>
          </w:p>
          <w:p w:rsidR="00D55CF0" w:rsidRDefault="00D55CF0">
            <w:pPr>
              <w:pStyle w:val="TableParagraph"/>
              <w:spacing w:before="1"/>
              <w:rPr>
                <w:b/>
              </w:rPr>
            </w:pPr>
          </w:p>
          <w:p w:rsidR="00D55CF0" w:rsidRDefault="00660A88">
            <w:pPr>
              <w:pStyle w:val="TableParagraph"/>
              <w:ind w:left="1"/>
              <w:jc w:val="center"/>
              <w:rPr>
                <w:b/>
                <w:sz w:val="24"/>
              </w:rPr>
            </w:pPr>
            <w:r>
              <w:rPr>
                <w:b/>
                <w:sz w:val="24"/>
              </w:rPr>
              <w:t>7</w:t>
            </w:r>
          </w:p>
        </w:tc>
        <w:tc>
          <w:tcPr>
            <w:tcW w:w="4038" w:type="dxa"/>
            <w:shd w:val="clear" w:color="auto" w:fill="C5D9F0"/>
          </w:tcPr>
          <w:p w:rsidR="00D55CF0" w:rsidRDefault="00660A88">
            <w:pPr>
              <w:pStyle w:val="TableParagraph"/>
              <w:spacing w:before="90"/>
              <w:ind w:left="140"/>
              <w:rPr>
                <w:b/>
                <w:sz w:val="24"/>
              </w:rPr>
            </w:pPr>
            <w:r>
              <w:rPr>
                <w:b/>
                <w:sz w:val="24"/>
              </w:rPr>
              <w:t>A)YAYIN TARİHİ</w:t>
            </w:r>
          </w:p>
        </w:tc>
        <w:tc>
          <w:tcPr>
            <w:tcW w:w="5739" w:type="dxa"/>
          </w:tcPr>
          <w:p w:rsidR="00D55CF0" w:rsidRDefault="00660A88">
            <w:pPr>
              <w:pStyle w:val="TableParagraph"/>
              <w:spacing w:before="85"/>
              <w:ind w:left="84"/>
              <w:rPr>
                <w:sz w:val="24"/>
              </w:rPr>
            </w:pPr>
            <w:r>
              <w:rPr>
                <w:sz w:val="24"/>
              </w:rPr>
              <w:t>12/04/2011</w:t>
            </w:r>
          </w:p>
        </w:tc>
      </w:tr>
      <w:tr w:rsidR="00D55CF0">
        <w:trPr>
          <w:trHeight w:val="453"/>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87"/>
              <w:ind w:left="140"/>
              <w:rPr>
                <w:b/>
                <w:sz w:val="24"/>
              </w:rPr>
            </w:pPr>
            <w:r>
              <w:rPr>
                <w:b/>
                <w:sz w:val="24"/>
              </w:rPr>
              <w:t>B)REVİZYON NO</w:t>
            </w:r>
          </w:p>
        </w:tc>
        <w:tc>
          <w:tcPr>
            <w:tcW w:w="5739" w:type="dxa"/>
          </w:tcPr>
          <w:p w:rsidR="00D55CF0" w:rsidRDefault="00660A88">
            <w:pPr>
              <w:pStyle w:val="TableParagraph"/>
              <w:spacing w:before="83"/>
              <w:ind w:left="84"/>
              <w:rPr>
                <w:sz w:val="24"/>
              </w:rPr>
            </w:pPr>
            <w:r>
              <w:rPr>
                <w:sz w:val="24"/>
              </w:rPr>
              <w:t>04</w:t>
            </w:r>
          </w:p>
        </w:tc>
      </w:tr>
      <w:tr w:rsidR="00D55CF0">
        <w:trPr>
          <w:trHeight w:val="453"/>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88"/>
              <w:ind w:left="140"/>
              <w:rPr>
                <w:b/>
                <w:sz w:val="24"/>
              </w:rPr>
            </w:pPr>
            <w:r>
              <w:rPr>
                <w:b/>
                <w:sz w:val="24"/>
              </w:rPr>
              <w:t>C)REVİZYON TARİHİ</w:t>
            </w:r>
          </w:p>
        </w:tc>
        <w:tc>
          <w:tcPr>
            <w:tcW w:w="5739" w:type="dxa"/>
          </w:tcPr>
          <w:p w:rsidR="00D55CF0" w:rsidRDefault="00660A88">
            <w:pPr>
              <w:pStyle w:val="TableParagraph"/>
              <w:spacing w:before="95"/>
              <w:ind w:left="84"/>
            </w:pPr>
            <w:r>
              <w:t>21.11.2018</w:t>
            </w:r>
          </w:p>
        </w:tc>
      </w:tr>
      <w:tr w:rsidR="00D55CF0">
        <w:trPr>
          <w:trHeight w:val="3588"/>
        </w:trPr>
        <w:tc>
          <w:tcPr>
            <w:tcW w:w="570" w:type="dxa"/>
            <w:shd w:val="clear" w:color="auto" w:fill="C5D9F0"/>
          </w:tcPr>
          <w:p w:rsidR="00D55CF0" w:rsidRDefault="00D55CF0">
            <w:pPr>
              <w:pStyle w:val="TableParagraph"/>
              <w:rPr>
                <w:b/>
                <w:sz w:val="26"/>
              </w:rPr>
            </w:pPr>
          </w:p>
          <w:p w:rsidR="00D55CF0" w:rsidRDefault="00D55CF0">
            <w:pPr>
              <w:pStyle w:val="TableParagraph"/>
              <w:rPr>
                <w:b/>
                <w:sz w:val="26"/>
              </w:rPr>
            </w:pPr>
          </w:p>
          <w:p w:rsidR="00D55CF0" w:rsidRDefault="00D55CF0">
            <w:pPr>
              <w:pStyle w:val="TableParagraph"/>
              <w:rPr>
                <w:b/>
                <w:sz w:val="26"/>
              </w:rPr>
            </w:pPr>
          </w:p>
          <w:p w:rsidR="00D55CF0" w:rsidRDefault="00D55CF0">
            <w:pPr>
              <w:pStyle w:val="TableParagraph"/>
              <w:rPr>
                <w:b/>
                <w:sz w:val="26"/>
              </w:rPr>
            </w:pPr>
          </w:p>
          <w:p w:rsidR="00D55CF0" w:rsidRDefault="00D55CF0">
            <w:pPr>
              <w:pStyle w:val="TableParagraph"/>
              <w:rPr>
                <w:b/>
                <w:sz w:val="26"/>
              </w:rPr>
            </w:pPr>
          </w:p>
          <w:p w:rsidR="00D55CF0" w:rsidRDefault="00660A88">
            <w:pPr>
              <w:pStyle w:val="TableParagraph"/>
              <w:spacing w:before="160"/>
              <w:ind w:right="217"/>
              <w:jc w:val="right"/>
              <w:rPr>
                <w:b/>
                <w:sz w:val="24"/>
              </w:rPr>
            </w:pPr>
            <w:r>
              <w:rPr>
                <w:b/>
                <w:sz w:val="24"/>
              </w:rPr>
              <w:t>8</w:t>
            </w:r>
          </w:p>
        </w:tc>
        <w:tc>
          <w:tcPr>
            <w:tcW w:w="4038" w:type="dxa"/>
            <w:shd w:val="clear" w:color="auto" w:fill="C5D9F0"/>
          </w:tcPr>
          <w:p w:rsidR="00D55CF0" w:rsidRDefault="00D55CF0">
            <w:pPr>
              <w:pStyle w:val="TableParagraph"/>
              <w:rPr>
                <w:b/>
                <w:sz w:val="26"/>
              </w:rPr>
            </w:pPr>
          </w:p>
          <w:p w:rsidR="00D55CF0" w:rsidRDefault="00D55CF0">
            <w:pPr>
              <w:pStyle w:val="TableParagraph"/>
              <w:rPr>
                <w:b/>
                <w:sz w:val="26"/>
              </w:rPr>
            </w:pPr>
          </w:p>
          <w:p w:rsidR="00D55CF0" w:rsidRDefault="00D55CF0">
            <w:pPr>
              <w:pStyle w:val="TableParagraph"/>
              <w:rPr>
                <w:b/>
                <w:sz w:val="26"/>
              </w:rPr>
            </w:pPr>
          </w:p>
          <w:p w:rsidR="00D55CF0" w:rsidRDefault="00D55CF0">
            <w:pPr>
              <w:pStyle w:val="TableParagraph"/>
              <w:rPr>
                <w:b/>
                <w:sz w:val="26"/>
              </w:rPr>
            </w:pPr>
          </w:p>
          <w:p w:rsidR="00D55CF0" w:rsidRDefault="00D55CF0">
            <w:pPr>
              <w:pStyle w:val="TableParagraph"/>
              <w:rPr>
                <w:b/>
                <w:sz w:val="26"/>
              </w:rPr>
            </w:pPr>
          </w:p>
          <w:p w:rsidR="00D55CF0" w:rsidRDefault="00660A88">
            <w:pPr>
              <w:pStyle w:val="TableParagraph"/>
              <w:spacing w:before="160"/>
              <w:ind w:left="140"/>
              <w:rPr>
                <w:b/>
                <w:sz w:val="24"/>
              </w:rPr>
            </w:pPr>
            <w:r>
              <w:rPr>
                <w:b/>
                <w:sz w:val="24"/>
              </w:rPr>
              <w:t>AMAÇ</w:t>
            </w:r>
          </w:p>
        </w:tc>
        <w:tc>
          <w:tcPr>
            <w:tcW w:w="5739" w:type="dxa"/>
          </w:tcPr>
          <w:p w:rsidR="00D55CF0" w:rsidRDefault="00660A88">
            <w:pPr>
              <w:pStyle w:val="TableParagraph"/>
              <w:ind w:left="84" w:right="70"/>
              <w:jc w:val="both"/>
              <w:rPr>
                <w:sz w:val="24"/>
              </w:rPr>
            </w:pPr>
            <w:r>
              <w:rPr>
                <w:sz w:val="24"/>
              </w:rPr>
              <w:t>Ülkemizde, çelik malzemelerin ergitmeli kaynak yöntemlerinden herhangi birini elle veya yarı mekanize kaynak donanımlarını kullanarak gerçekleştirecek işletme/kurumlara nitelikli personel arzının sağlanması, bu faaliyetlerin eğitim almış ve nitelik kazandı</w:t>
            </w:r>
            <w:r>
              <w:rPr>
                <w:sz w:val="24"/>
              </w:rPr>
              <w:t>rılmış kişiler tarafından yürütülmesi ve çalışmalarda kalitenin artırılması için;</w:t>
            </w:r>
          </w:p>
          <w:p w:rsidR="00D55CF0" w:rsidRDefault="00660A88">
            <w:pPr>
              <w:pStyle w:val="TableParagraph"/>
              <w:ind w:left="84" w:right="73"/>
              <w:jc w:val="both"/>
              <w:rPr>
                <w:sz w:val="24"/>
              </w:rPr>
            </w:pPr>
            <w:r>
              <w:rPr>
                <w:sz w:val="24"/>
              </w:rPr>
              <w:t>•Adayların sahip olması gereken nitelikleri, bilgi, beceri ve yetkinlikleri tanımlamak,</w:t>
            </w:r>
          </w:p>
          <w:p w:rsidR="00D55CF0" w:rsidRDefault="00660A88">
            <w:pPr>
              <w:pStyle w:val="TableParagraph"/>
              <w:ind w:left="84" w:right="76"/>
              <w:jc w:val="both"/>
              <w:rPr>
                <w:sz w:val="24"/>
              </w:rPr>
            </w:pPr>
            <w:r>
              <w:rPr>
                <w:sz w:val="24"/>
              </w:rPr>
              <w:t>•Adayların, geçerli ve güvenilir bir belge ile mesleki yeterliliğini kanıtlamasına olanak vermek,</w:t>
            </w:r>
          </w:p>
          <w:p w:rsidR="00D55CF0" w:rsidRDefault="00660A88">
            <w:pPr>
              <w:pStyle w:val="TableParagraph"/>
              <w:spacing w:line="276" w:lineRule="exact"/>
              <w:ind w:left="84" w:right="76"/>
              <w:jc w:val="both"/>
              <w:rPr>
                <w:sz w:val="24"/>
              </w:rPr>
            </w:pPr>
            <w:r>
              <w:rPr>
                <w:sz w:val="24"/>
              </w:rPr>
              <w:t>•Eğitim sistemine, sınav ve belgelendirme kuruluşlarına referans ve kaynak oluşturmaktır.</w:t>
            </w:r>
          </w:p>
        </w:tc>
      </w:tr>
      <w:tr w:rsidR="00D55CF0">
        <w:trPr>
          <w:trHeight w:val="455"/>
        </w:trPr>
        <w:tc>
          <w:tcPr>
            <w:tcW w:w="570" w:type="dxa"/>
            <w:shd w:val="clear" w:color="auto" w:fill="C5D9F0"/>
          </w:tcPr>
          <w:p w:rsidR="00D55CF0" w:rsidRDefault="00660A88">
            <w:pPr>
              <w:pStyle w:val="TableParagraph"/>
              <w:spacing w:before="90"/>
              <w:ind w:right="217"/>
              <w:jc w:val="right"/>
              <w:rPr>
                <w:b/>
                <w:sz w:val="24"/>
              </w:rPr>
            </w:pPr>
            <w:r>
              <w:rPr>
                <w:b/>
                <w:sz w:val="24"/>
              </w:rPr>
              <w:t>9</w:t>
            </w:r>
          </w:p>
        </w:tc>
        <w:tc>
          <w:tcPr>
            <w:tcW w:w="9777" w:type="dxa"/>
            <w:gridSpan w:val="2"/>
            <w:shd w:val="clear" w:color="auto" w:fill="C5D9F0"/>
          </w:tcPr>
          <w:p w:rsidR="00D55CF0" w:rsidRDefault="00660A88">
            <w:pPr>
              <w:pStyle w:val="TableParagraph"/>
              <w:spacing w:before="90"/>
              <w:ind w:left="140"/>
              <w:rPr>
                <w:b/>
                <w:sz w:val="24"/>
              </w:rPr>
            </w:pPr>
            <w:r>
              <w:rPr>
                <w:b/>
                <w:sz w:val="24"/>
              </w:rPr>
              <w:t>YETERLİLİĞE KAYNAK TEŞKİL EDEN MESLEK STANDART(LAR)I</w:t>
            </w:r>
          </w:p>
        </w:tc>
      </w:tr>
      <w:tr w:rsidR="00D55CF0">
        <w:trPr>
          <w:trHeight w:val="453"/>
        </w:trPr>
        <w:tc>
          <w:tcPr>
            <w:tcW w:w="10347" w:type="dxa"/>
            <w:gridSpan w:val="3"/>
          </w:tcPr>
          <w:p w:rsidR="00D55CF0" w:rsidRDefault="00660A88">
            <w:pPr>
              <w:pStyle w:val="TableParagraph"/>
              <w:spacing w:before="83"/>
              <w:ind w:left="83"/>
              <w:rPr>
                <w:sz w:val="24"/>
              </w:rPr>
            </w:pPr>
            <w:r>
              <w:rPr>
                <w:sz w:val="24"/>
              </w:rPr>
              <w:t>TS EN ISO 9606-1 Kaynakçıların Yeterlilik Sınavı-Ergitme Kaynağı-Bölüm 1: Çelikler</w:t>
            </w:r>
          </w:p>
        </w:tc>
      </w:tr>
      <w:tr w:rsidR="00D55CF0">
        <w:trPr>
          <w:trHeight w:val="453"/>
        </w:trPr>
        <w:tc>
          <w:tcPr>
            <w:tcW w:w="570" w:type="dxa"/>
            <w:shd w:val="clear" w:color="auto" w:fill="C5D9F0"/>
          </w:tcPr>
          <w:p w:rsidR="00D55CF0" w:rsidRDefault="00660A88">
            <w:pPr>
              <w:pStyle w:val="TableParagraph"/>
              <w:spacing w:before="87"/>
              <w:ind w:right="157"/>
              <w:jc w:val="right"/>
              <w:rPr>
                <w:b/>
                <w:sz w:val="24"/>
              </w:rPr>
            </w:pPr>
            <w:r>
              <w:rPr>
                <w:b/>
                <w:sz w:val="24"/>
              </w:rPr>
              <w:t>10</w:t>
            </w:r>
          </w:p>
        </w:tc>
        <w:tc>
          <w:tcPr>
            <w:tcW w:w="9777" w:type="dxa"/>
            <w:gridSpan w:val="2"/>
            <w:shd w:val="clear" w:color="auto" w:fill="C5D9F0"/>
          </w:tcPr>
          <w:p w:rsidR="00D55CF0" w:rsidRDefault="00660A88">
            <w:pPr>
              <w:pStyle w:val="TableParagraph"/>
              <w:spacing w:before="87"/>
              <w:ind w:left="140"/>
              <w:rPr>
                <w:b/>
                <w:sz w:val="24"/>
              </w:rPr>
            </w:pPr>
            <w:r>
              <w:rPr>
                <w:b/>
                <w:sz w:val="24"/>
              </w:rPr>
              <w:t>YETERLİLİK SINAVINA GİRİŞ ŞART(LAR)I</w:t>
            </w:r>
          </w:p>
        </w:tc>
      </w:tr>
      <w:tr w:rsidR="00D55CF0">
        <w:trPr>
          <w:trHeight w:val="321"/>
        </w:trPr>
        <w:tc>
          <w:tcPr>
            <w:tcW w:w="10347" w:type="dxa"/>
            <w:gridSpan w:val="3"/>
          </w:tcPr>
          <w:p w:rsidR="00D55CF0" w:rsidRDefault="00660A88">
            <w:pPr>
              <w:pStyle w:val="TableParagraph"/>
              <w:spacing w:before="66" w:line="235" w:lineRule="exact"/>
              <w:ind w:left="83"/>
              <w:rPr>
                <w:sz w:val="24"/>
              </w:rPr>
            </w:pPr>
            <w:r>
              <w:rPr>
                <w:w w:val="99"/>
                <w:sz w:val="24"/>
              </w:rPr>
              <w:t>-</w:t>
            </w:r>
          </w:p>
        </w:tc>
      </w:tr>
      <w:tr w:rsidR="00D55CF0">
        <w:trPr>
          <w:trHeight w:val="453"/>
        </w:trPr>
        <w:tc>
          <w:tcPr>
            <w:tcW w:w="570" w:type="dxa"/>
            <w:shd w:val="clear" w:color="auto" w:fill="C5D9F0"/>
          </w:tcPr>
          <w:p w:rsidR="00D55CF0" w:rsidRDefault="00660A88">
            <w:pPr>
              <w:pStyle w:val="TableParagraph"/>
              <w:spacing w:before="87"/>
              <w:ind w:right="157"/>
              <w:jc w:val="right"/>
              <w:rPr>
                <w:b/>
                <w:sz w:val="24"/>
              </w:rPr>
            </w:pPr>
            <w:r>
              <w:rPr>
                <w:b/>
                <w:sz w:val="24"/>
              </w:rPr>
              <w:t>11</w:t>
            </w:r>
          </w:p>
        </w:tc>
        <w:tc>
          <w:tcPr>
            <w:tcW w:w="9777" w:type="dxa"/>
            <w:gridSpan w:val="2"/>
            <w:shd w:val="clear" w:color="auto" w:fill="C5D9F0"/>
          </w:tcPr>
          <w:p w:rsidR="00D55CF0" w:rsidRDefault="00660A88">
            <w:pPr>
              <w:pStyle w:val="TableParagraph"/>
              <w:spacing w:before="87"/>
              <w:ind w:left="140"/>
              <w:rPr>
                <w:b/>
                <w:sz w:val="24"/>
              </w:rPr>
            </w:pPr>
            <w:r>
              <w:rPr>
                <w:b/>
                <w:sz w:val="24"/>
              </w:rPr>
              <w:t>YETERLİLİĞİN YAPISI</w:t>
            </w:r>
          </w:p>
        </w:tc>
      </w:tr>
      <w:tr w:rsidR="00D55CF0">
        <w:trPr>
          <w:trHeight w:val="455"/>
        </w:trPr>
        <w:tc>
          <w:tcPr>
            <w:tcW w:w="10347" w:type="dxa"/>
            <w:gridSpan w:val="3"/>
            <w:shd w:val="clear" w:color="auto" w:fill="C5D9F0"/>
          </w:tcPr>
          <w:p w:rsidR="00D55CF0" w:rsidRDefault="00660A88">
            <w:pPr>
              <w:pStyle w:val="TableParagraph"/>
              <w:spacing w:before="87"/>
              <w:ind w:left="143"/>
              <w:rPr>
                <w:b/>
                <w:sz w:val="24"/>
              </w:rPr>
            </w:pPr>
            <w:r>
              <w:rPr>
                <w:b/>
                <w:sz w:val="24"/>
              </w:rPr>
              <w:t>11-a) Zorunlu Birimler</w:t>
            </w:r>
          </w:p>
        </w:tc>
      </w:tr>
      <w:tr w:rsidR="00D55CF0">
        <w:trPr>
          <w:trHeight w:val="453"/>
        </w:trPr>
        <w:tc>
          <w:tcPr>
            <w:tcW w:w="10347" w:type="dxa"/>
            <w:gridSpan w:val="3"/>
          </w:tcPr>
          <w:p w:rsidR="00D55CF0" w:rsidRDefault="00660A88">
            <w:pPr>
              <w:pStyle w:val="TableParagraph"/>
              <w:spacing w:before="61"/>
              <w:ind w:left="83"/>
              <w:rPr>
                <w:sz w:val="24"/>
              </w:rPr>
            </w:pPr>
            <w:r>
              <w:rPr>
                <w:sz w:val="24"/>
              </w:rPr>
              <w:t>11UY0010-3/A1 Kaynak İşlemlerinde İş Sağlığı ve Güvenliği</w:t>
            </w:r>
          </w:p>
        </w:tc>
      </w:tr>
      <w:tr w:rsidR="00D55CF0">
        <w:trPr>
          <w:trHeight w:val="453"/>
        </w:trPr>
        <w:tc>
          <w:tcPr>
            <w:tcW w:w="10347" w:type="dxa"/>
            <w:gridSpan w:val="3"/>
            <w:shd w:val="clear" w:color="auto" w:fill="C5D9F0"/>
          </w:tcPr>
          <w:p w:rsidR="00D55CF0" w:rsidRDefault="00660A88">
            <w:pPr>
              <w:pStyle w:val="TableParagraph"/>
              <w:spacing w:before="87"/>
              <w:ind w:left="143"/>
              <w:rPr>
                <w:b/>
                <w:sz w:val="24"/>
              </w:rPr>
            </w:pPr>
            <w:r>
              <w:rPr>
                <w:b/>
                <w:sz w:val="24"/>
              </w:rPr>
              <w:t>11-b) Seçmeli Birimler</w:t>
            </w:r>
          </w:p>
        </w:tc>
      </w:tr>
      <w:tr w:rsidR="00D55CF0">
        <w:trPr>
          <w:trHeight w:val="2484"/>
        </w:trPr>
        <w:tc>
          <w:tcPr>
            <w:tcW w:w="10347" w:type="dxa"/>
            <w:gridSpan w:val="3"/>
          </w:tcPr>
          <w:p w:rsidR="00D55CF0" w:rsidRDefault="00660A88">
            <w:pPr>
              <w:pStyle w:val="TableParagraph"/>
              <w:spacing w:line="271" w:lineRule="exact"/>
              <w:ind w:left="83"/>
              <w:rPr>
                <w:sz w:val="24"/>
              </w:rPr>
            </w:pPr>
            <w:r>
              <w:rPr>
                <w:sz w:val="24"/>
              </w:rPr>
              <w:t>11UY0010-3/B1 Elektrotla Ark Kaynağı (111)</w:t>
            </w:r>
          </w:p>
          <w:p w:rsidR="00D55CF0" w:rsidRDefault="00660A88">
            <w:pPr>
              <w:pStyle w:val="TableParagraph"/>
              <w:ind w:left="83"/>
              <w:rPr>
                <w:sz w:val="24"/>
              </w:rPr>
            </w:pPr>
            <w:r>
              <w:rPr>
                <w:sz w:val="24"/>
              </w:rPr>
              <w:t>11UY0010-3/B2 Gaz Korumasız Özlü Tel Elektrotla Ark Kaynağı (114)</w:t>
            </w:r>
          </w:p>
          <w:p w:rsidR="00D55CF0" w:rsidRDefault="00660A88">
            <w:pPr>
              <w:pStyle w:val="TableParagraph"/>
              <w:ind w:left="83" w:right="1362"/>
              <w:rPr>
                <w:sz w:val="24"/>
              </w:rPr>
            </w:pPr>
            <w:r>
              <w:rPr>
                <w:sz w:val="24"/>
              </w:rPr>
              <w:t>11UY0010-3/B3 Tel Elektrotla (Elle veya Yarı Mekanize) Toz Altı Ark Kaynağı (121) 11UY0010-3/B4 Özlü Tel Elektrotla (Elle veya Yarı Mekanize) Toz Altı Ark Kaynağı (125) 11UY0010-3/B5 Tel Elektrotla Metal-Ark Asal Gaz Kaynağı (MIG Kaynağı) (131) 11UY0010-3/</w:t>
            </w:r>
            <w:r>
              <w:rPr>
                <w:sz w:val="24"/>
              </w:rPr>
              <w:t>B6 Tel Elektrotla Metal-Ark Aktif Gaz Kaynağı (MAG Kaynağı) (135) 11UY0010-3/B7 Aktif Koruyucu Gazla Özlü Tel Elektrotla Metal-Ark Kaynağı (136) 11UY0010-3/B8 Aktif Koruyucu Metalik Özlü Elektrotla Ark Kaynağı (138)</w:t>
            </w:r>
          </w:p>
          <w:p w:rsidR="00D55CF0" w:rsidRDefault="00660A88">
            <w:pPr>
              <w:pStyle w:val="TableParagraph"/>
              <w:spacing w:line="261" w:lineRule="exact"/>
              <w:ind w:left="83"/>
              <w:rPr>
                <w:sz w:val="24"/>
              </w:rPr>
            </w:pPr>
            <w:r>
              <w:rPr>
                <w:sz w:val="24"/>
              </w:rPr>
              <w:t>11UY0010-3/B9 Tungsten Asal Gaz Ark Kayn</w:t>
            </w:r>
            <w:r>
              <w:rPr>
                <w:sz w:val="24"/>
              </w:rPr>
              <w:t>ağı (TIG Kaynağı) (141)</w:t>
            </w:r>
          </w:p>
        </w:tc>
      </w:tr>
    </w:tbl>
    <w:p w:rsidR="00D55CF0" w:rsidRDefault="00D55CF0">
      <w:pPr>
        <w:spacing w:line="261" w:lineRule="exact"/>
        <w:rPr>
          <w:sz w:val="24"/>
        </w:rPr>
        <w:sectPr w:rsidR="00D55CF0">
          <w:headerReference w:type="default" r:id="rId10"/>
          <w:footerReference w:type="default" r:id="rId11"/>
          <w:pgSz w:w="11910" w:h="16840"/>
          <w:pgMar w:top="800" w:right="660" w:bottom="760" w:left="660" w:header="569" w:footer="578" w:gutter="0"/>
          <w:pgNumType w:start="1"/>
          <w:cols w:space="708"/>
        </w:sectPr>
      </w:pPr>
    </w:p>
    <w:p w:rsidR="00D55CF0" w:rsidRDefault="00D55CF0">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D55CF0">
        <w:trPr>
          <w:trHeight w:val="1382"/>
        </w:trPr>
        <w:tc>
          <w:tcPr>
            <w:tcW w:w="10348" w:type="dxa"/>
            <w:gridSpan w:val="3"/>
          </w:tcPr>
          <w:p w:rsidR="00D55CF0" w:rsidRDefault="00660A88">
            <w:pPr>
              <w:pStyle w:val="TableParagraph"/>
              <w:spacing w:line="273" w:lineRule="exact"/>
              <w:ind w:left="83"/>
              <w:rPr>
                <w:sz w:val="24"/>
              </w:rPr>
            </w:pPr>
            <w:r>
              <w:rPr>
                <w:sz w:val="24"/>
              </w:rPr>
              <w:t>11UY0010-3/B10 Otojen Tungsten Asal Gaz Kaynağı (142)</w:t>
            </w:r>
          </w:p>
          <w:p w:rsidR="00D55CF0" w:rsidRDefault="00660A88">
            <w:pPr>
              <w:pStyle w:val="TableParagraph"/>
              <w:ind w:left="83" w:right="1047"/>
              <w:rPr>
                <w:sz w:val="24"/>
              </w:rPr>
            </w:pPr>
            <w:r>
              <w:rPr>
                <w:sz w:val="24"/>
              </w:rPr>
              <w:t>11UY0010-3/B11 Boru Biçiminde Özlü Elektrotlu Tungsten Asal Gaz Kaynağı (143) 11UY0010-3/B12 İndirgeyici Gaz Ve Katı Dolgu Malzemeli Tungsten Asal Gaz Kaynağı (145) 11UY0010-3/B13 Plazma Ark Kaynağı (15</w:t>
            </w:r>
            <w:r>
              <w:rPr>
                <w:sz w:val="24"/>
              </w:rPr>
              <w:t>)</w:t>
            </w:r>
          </w:p>
          <w:p w:rsidR="00D55CF0" w:rsidRDefault="00660A88">
            <w:pPr>
              <w:pStyle w:val="TableParagraph"/>
              <w:spacing w:line="261" w:lineRule="exact"/>
              <w:ind w:left="83"/>
              <w:rPr>
                <w:sz w:val="24"/>
              </w:rPr>
            </w:pPr>
            <w:r>
              <w:rPr>
                <w:sz w:val="24"/>
              </w:rPr>
              <w:t>11UY0010-3/B14 Oksi-Asetilen Kaynağı (311)</w:t>
            </w:r>
          </w:p>
        </w:tc>
      </w:tr>
      <w:tr w:rsidR="00D55CF0">
        <w:trPr>
          <w:trHeight w:val="453"/>
        </w:trPr>
        <w:tc>
          <w:tcPr>
            <w:tcW w:w="10348" w:type="dxa"/>
            <w:gridSpan w:val="3"/>
            <w:shd w:val="clear" w:color="auto" w:fill="C5D9F0"/>
          </w:tcPr>
          <w:p w:rsidR="00D55CF0" w:rsidRDefault="00660A88">
            <w:pPr>
              <w:pStyle w:val="TableParagraph"/>
              <w:spacing w:before="87"/>
              <w:ind w:left="143"/>
              <w:rPr>
                <w:b/>
                <w:sz w:val="24"/>
              </w:rPr>
            </w:pPr>
            <w:r>
              <w:rPr>
                <w:b/>
                <w:sz w:val="24"/>
              </w:rPr>
              <w:t>11-c) Birimlerin Gruplandırılma Alternatifleri ve İlave Öğrenme Çıktıları</w:t>
            </w:r>
          </w:p>
        </w:tc>
      </w:tr>
      <w:tr w:rsidR="00D55CF0">
        <w:trPr>
          <w:trHeight w:val="986"/>
        </w:trPr>
        <w:tc>
          <w:tcPr>
            <w:tcW w:w="10348" w:type="dxa"/>
            <w:gridSpan w:val="3"/>
          </w:tcPr>
          <w:p w:rsidR="00D55CF0" w:rsidRDefault="00660A88">
            <w:pPr>
              <w:pStyle w:val="TableParagraph"/>
              <w:spacing w:before="11" w:line="276" w:lineRule="auto"/>
              <w:ind w:left="83" w:right="73"/>
              <w:jc w:val="both"/>
              <w:rPr>
                <w:sz w:val="24"/>
              </w:rPr>
            </w:pPr>
            <w:r>
              <w:rPr>
                <w:sz w:val="24"/>
              </w:rPr>
              <w:t>Adayın mesleki yeterlilik belgesi alabilmesi için A grubu yeterlilik birimlerinin tümünden ve B grubu yeterlilik birimlerinin en az bir tanesinden başarılı olması zorunludur. TS EN ISO 9606-1 standardındaki gösterimle yeterliliği belgesinde yazılır.</w:t>
            </w:r>
          </w:p>
        </w:tc>
      </w:tr>
      <w:tr w:rsidR="00D55CF0">
        <w:trPr>
          <w:trHeight w:val="453"/>
        </w:trPr>
        <w:tc>
          <w:tcPr>
            <w:tcW w:w="567" w:type="dxa"/>
            <w:shd w:val="clear" w:color="auto" w:fill="C5D9F0"/>
          </w:tcPr>
          <w:p w:rsidR="00D55CF0" w:rsidRDefault="00660A88">
            <w:pPr>
              <w:pStyle w:val="TableParagraph"/>
              <w:spacing w:before="87"/>
              <w:ind w:left="140" w:right="136"/>
              <w:jc w:val="center"/>
              <w:rPr>
                <w:b/>
                <w:sz w:val="24"/>
              </w:rPr>
            </w:pPr>
            <w:r>
              <w:rPr>
                <w:b/>
                <w:sz w:val="24"/>
              </w:rPr>
              <w:t>12</w:t>
            </w:r>
          </w:p>
        </w:tc>
        <w:tc>
          <w:tcPr>
            <w:tcW w:w="9781" w:type="dxa"/>
            <w:gridSpan w:val="2"/>
            <w:shd w:val="clear" w:color="auto" w:fill="C5D9F0"/>
          </w:tcPr>
          <w:p w:rsidR="00D55CF0" w:rsidRDefault="00660A88">
            <w:pPr>
              <w:pStyle w:val="TableParagraph"/>
              <w:spacing w:before="87"/>
              <w:ind w:left="143"/>
              <w:rPr>
                <w:b/>
                <w:sz w:val="24"/>
              </w:rPr>
            </w:pPr>
            <w:r>
              <w:rPr>
                <w:b/>
                <w:sz w:val="24"/>
              </w:rPr>
              <w:t>ÖLÇME VE DEĞERLENDİRME</w:t>
            </w:r>
          </w:p>
        </w:tc>
      </w:tr>
      <w:tr w:rsidR="00D55CF0">
        <w:trPr>
          <w:trHeight w:val="3175"/>
        </w:trPr>
        <w:tc>
          <w:tcPr>
            <w:tcW w:w="10348" w:type="dxa"/>
            <w:gridSpan w:val="3"/>
          </w:tcPr>
          <w:p w:rsidR="00D55CF0" w:rsidRDefault="00660A88">
            <w:pPr>
              <w:pStyle w:val="TableParagraph"/>
              <w:spacing w:line="276" w:lineRule="auto"/>
              <w:ind w:left="83" w:right="75"/>
              <w:jc w:val="both"/>
              <w:rPr>
                <w:sz w:val="24"/>
              </w:rPr>
            </w:pPr>
            <w:r>
              <w:rPr>
                <w:sz w:val="24"/>
              </w:rPr>
              <w:t>Çelik Kaynakçısı (Seviye 3) Mesleki Yeterlilik Belgesini elde etmek isteyen adaylar birimlerde tanımlanan sınavlara tabi tutulur. Adayların mesleki yeterlilik belgesini alabilmeleri için birimlerde tanımlanan sınavlardan başarılı ol</w:t>
            </w:r>
            <w:r>
              <w:rPr>
                <w:sz w:val="24"/>
              </w:rPr>
              <w:t>maları gerekmektedir.</w:t>
            </w:r>
          </w:p>
          <w:p w:rsidR="00D55CF0" w:rsidRDefault="00660A88">
            <w:pPr>
              <w:pStyle w:val="TableParagraph"/>
              <w:spacing w:line="276" w:lineRule="auto"/>
              <w:ind w:left="83" w:right="84"/>
              <w:jc w:val="both"/>
              <w:rPr>
                <w:sz w:val="24"/>
              </w:rPr>
            </w:pPr>
            <w:r>
              <w:rPr>
                <w:sz w:val="24"/>
              </w:rPr>
              <w:t>Yeterlilik birimlerindeki teorik ve performansa dayalı sınavlar, her bir birim için ayrı ayrı yapılabileceği gibi birlikte de yapılabilir. Ancak her birimin değerlendirmesi bağımsız yapılmalıdır.</w:t>
            </w:r>
          </w:p>
          <w:p w:rsidR="00D55CF0" w:rsidRDefault="00660A88">
            <w:pPr>
              <w:pStyle w:val="TableParagraph"/>
              <w:spacing w:line="276" w:lineRule="auto"/>
              <w:ind w:left="83" w:right="77"/>
              <w:jc w:val="both"/>
              <w:rPr>
                <w:sz w:val="24"/>
              </w:rPr>
            </w:pPr>
            <w:r>
              <w:rPr>
                <w:sz w:val="24"/>
              </w:rPr>
              <w:t>Yeterlilik birimlerinin geçerlilik süresi birimin başarıldığı tarihten itibaren 2 yıldır. Yeterlilik birimlerinin birleştirilerek bir yeterliliğin elde edilebilmesi için tüm birimlerin geçerliliğini koruyor olması gerekmektedir.</w:t>
            </w:r>
          </w:p>
          <w:p w:rsidR="00D55CF0" w:rsidRDefault="00660A88">
            <w:pPr>
              <w:pStyle w:val="TableParagraph"/>
              <w:spacing w:line="274" w:lineRule="exact"/>
              <w:ind w:left="83"/>
              <w:jc w:val="both"/>
              <w:rPr>
                <w:sz w:val="24"/>
              </w:rPr>
            </w:pPr>
            <w:r>
              <w:rPr>
                <w:sz w:val="24"/>
              </w:rPr>
              <w:t>Belge almaya hak kazanan ki</w:t>
            </w:r>
            <w:r>
              <w:rPr>
                <w:sz w:val="24"/>
              </w:rPr>
              <w:t>şilere, MYK Mesleki Yeterlilik Belgesi yanında TS EN ISO 9606-1’e uygun</w:t>
            </w:r>
          </w:p>
          <w:p w:rsidR="00D55CF0" w:rsidRDefault="00660A88">
            <w:pPr>
              <w:pStyle w:val="TableParagraph"/>
              <w:spacing w:before="40"/>
              <w:ind w:left="83"/>
              <w:jc w:val="both"/>
              <w:rPr>
                <w:sz w:val="24"/>
              </w:rPr>
            </w:pPr>
            <w:r>
              <w:rPr>
                <w:sz w:val="24"/>
              </w:rPr>
              <w:t>olarak hazırlanmış Mesleki Yeterlilik Belgesi Eki verilir.</w:t>
            </w:r>
          </w:p>
        </w:tc>
      </w:tr>
      <w:tr w:rsidR="00D55CF0">
        <w:trPr>
          <w:trHeight w:val="839"/>
        </w:trPr>
        <w:tc>
          <w:tcPr>
            <w:tcW w:w="567" w:type="dxa"/>
            <w:shd w:val="clear" w:color="auto" w:fill="C5D9F0"/>
          </w:tcPr>
          <w:p w:rsidR="00D55CF0" w:rsidRDefault="00D55CF0">
            <w:pPr>
              <w:pStyle w:val="TableParagraph"/>
              <w:spacing w:before="3"/>
              <w:rPr>
                <w:b/>
                <w:sz w:val="24"/>
              </w:rPr>
            </w:pPr>
          </w:p>
          <w:p w:rsidR="00D55CF0" w:rsidRDefault="00660A88">
            <w:pPr>
              <w:pStyle w:val="TableParagraph"/>
              <w:ind w:left="140" w:right="136"/>
              <w:jc w:val="center"/>
              <w:rPr>
                <w:b/>
                <w:sz w:val="24"/>
              </w:rPr>
            </w:pPr>
            <w:r>
              <w:rPr>
                <w:b/>
                <w:sz w:val="24"/>
              </w:rPr>
              <w:t>13</w:t>
            </w:r>
          </w:p>
        </w:tc>
        <w:tc>
          <w:tcPr>
            <w:tcW w:w="4042" w:type="dxa"/>
            <w:shd w:val="clear" w:color="auto" w:fill="C5D9F0"/>
          </w:tcPr>
          <w:p w:rsidR="00D55CF0" w:rsidRDefault="00D55CF0">
            <w:pPr>
              <w:pStyle w:val="TableParagraph"/>
              <w:spacing w:before="3"/>
              <w:rPr>
                <w:b/>
                <w:sz w:val="24"/>
              </w:rPr>
            </w:pPr>
          </w:p>
          <w:p w:rsidR="00D55CF0" w:rsidRDefault="00660A88">
            <w:pPr>
              <w:pStyle w:val="TableParagraph"/>
              <w:ind w:left="83"/>
              <w:rPr>
                <w:b/>
                <w:sz w:val="24"/>
              </w:rPr>
            </w:pPr>
            <w:r>
              <w:rPr>
                <w:b/>
                <w:sz w:val="24"/>
              </w:rPr>
              <w:t>BELGE GEÇERLİLİK SÜRESİ</w:t>
            </w:r>
          </w:p>
        </w:tc>
        <w:tc>
          <w:tcPr>
            <w:tcW w:w="5739" w:type="dxa"/>
          </w:tcPr>
          <w:p w:rsidR="00D55CF0" w:rsidRDefault="00660A88">
            <w:pPr>
              <w:pStyle w:val="TableParagraph"/>
              <w:spacing w:before="2" w:line="276" w:lineRule="exact"/>
              <w:ind w:left="83" w:right="71"/>
              <w:jc w:val="both"/>
              <w:rPr>
                <w:sz w:val="24"/>
              </w:rPr>
            </w:pPr>
            <w:r>
              <w:rPr>
                <w:sz w:val="24"/>
              </w:rPr>
              <w:t>TS EN ISO 9606-1 Madde 9.1’de belirtildiği üzere belgenin geçerliliği seçilen metoda göre 2 yıl veya 3 yıl olarak değişmektedir.</w:t>
            </w:r>
          </w:p>
        </w:tc>
      </w:tr>
      <w:tr w:rsidR="00D55CF0">
        <w:trPr>
          <w:trHeight w:val="2484"/>
        </w:trPr>
        <w:tc>
          <w:tcPr>
            <w:tcW w:w="567" w:type="dxa"/>
            <w:shd w:val="clear" w:color="auto" w:fill="C5D9F0"/>
          </w:tcPr>
          <w:p w:rsidR="00D55CF0" w:rsidRDefault="00D55CF0">
            <w:pPr>
              <w:pStyle w:val="TableParagraph"/>
              <w:rPr>
                <w:b/>
                <w:sz w:val="26"/>
              </w:rPr>
            </w:pPr>
          </w:p>
          <w:p w:rsidR="00D55CF0" w:rsidRDefault="00D55CF0">
            <w:pPr>
              <w:pStyle w:val="TableParagraph"/>
              <w:rPr>
                <w:b/>
                <w:sz w:val="26"/>
              </w:rPr>
            </w:pPr>
          </w:p>
          <w:p w:rsidR="00D55CF0" w:rsidRDefault="00D55CF0">
            <w:pPr>
              <w:pStyle w:val="TableParagraph"/>
              <w:rPr>
                <w:b/>
                <w:sz w:val="26"/>
              </w:rPr>
            </w:pPr>
          </w:p>
          <w:p w:rsidR="00D55CF0" w:rsidRDefault="00660A88">
            <w:pPr>
              <w:pStyle w:val="TableParagraph"/>
              <w:spacing w:before="206"/>
              <w:ind w:left="140" w:right="136"/>
              <w:jc w:val="center"/>
              <w:rPr>
                <w:b/>
                <w:sz w:val="24"/>
              </w:rPr>
            </w:pPr>
            <w:r>
              <w:rPr>
                <w:b/>
                <w:sz w:val="24"/>
              </w:rPr>
              <w:t>14</w:t>
            </w:r>
          </w:p>
        </w:tc>
        <w:tc>
          <w:tcPr>
            <w:tcW w:w="4042" w:type="dxa"/>
            <w:shd w:val="clear" w:color="auto" w:fill="C5D9F0"/>
          </w:tcPr>
          <w:p w:rsidR="00D55CF0" w:rsidRDefault="00D55CF0">
            <w:pPr>
              <w:pStyle w:val="TableParagraph"/>
              <w:rPr>
                <w:b/>
                <w:sz w:val="26"/>
              </w:rPr>
            </w:pPr>
          </w:p>
          <w:p w:rsidR="00D55CF0" w:rsidRDefault="00D55CF0">
            <w:pPr>
              <w:pStyle w:val="TableParagraph"/>
              <w:rPr>
                <w:b/>
                <w:sz w:val="26"/>
              </w:rPr>
            </w:pPr>
          </w:p>
          <w:p w:rsidR="00D55CF0" w:rsidRDefault="00D55CF0">
            <w:pPr>
              <w:pStyle w:val="TableParagraph"/>
              <w:rPr>
                <w:b/>
                <w:sz w:val="26"/>
              </w:rPr>
            </w:pPr>
          </w:p>
          <w:p w:rsidR="00D55CF0" w:rsidRDefault="00660A88">
            <w:pPr>
              <w:pStyle w:val="TableParagraph"/>
              <w:spacing w:before="206"/>
              <w:ind w:left="83"/>
              <w:rPr>
                <w:b/>
                <w:sz w:val="24"/>
              </w:rPr>
            </w:pPr>
            <w:r>
              <w:rPr>
                <w:b/>
                <w:sz w:val="24"/>
              </w:rPr>
              <w:t>GÖZETİM SIKLIĞI</w:t>
            </w:r>
          </w:p>
        </w:tc>
        <w:tc>
          <w:tcPr>
            <w:tcW w:w="5739" w:type="dxa"/>
          </w:tcPr>
          <w:p w:rsidR="00D55CF0" w:rsidRDefault="00660A88">
            <w:pPr>
              <w:pStyle w:val="TableParagraph"/>
              <w:ind w:left="83" w:right="70"/>
              <w:jc w:val="both"/>
              <w:rPr>
                <w:sz w:val="24"/>
              </w:rPr>
            </w:pPr>
            <w:r>
              <w:rPr>
                <w:sz w:val="24"/>
              </w:rPr>
              <w:t>Belge geçerlilik süresi içerisinde adaylar gözetime tabi tutulur. Adayın yeterliliği, TS EN ISO 9606-1 Madde 9.2’ de belirtilen yönteme göre her 6 ayda bir gözetime tabi tutulur.</w:t>
            </w:r>
          </w:p>
          <w:p w:rsidR="00D55CF0" w:rsidRDefault="00660A88">
            <w:pPr>
              <w:pStyle w:val="TableParagraph"/>
              <w:spacing w:line="270" w:lineRule="atLeast"/>
              <w:ind w:left="83" w:right="76" w:firstLine="60"/>
              <w:jc w:val="both"/>
              <w:rPr>
                <w:sz w:val="24"/>
              </w:rPr>
            </w:pPr>
            <w:r>
              <w:rPr>
                <w:sz w:val="24"/>
              </w:rPr>
              <w:t>Gözetimi belge sahiplerinden kaynaklanan nedenlerle yapılamayan belge sahiple</w:t>
            </w:r>
            <w:r>
              <w:rPr>
                <w:sz w:val="24"/>
              </w:rPr>
              <w:t>rinin belgeleri askıya alınır. Belgesinin askıda olma nedeni ortadan kalkan belge sahiplerinin belgelerinin geçerliliği geçerlilik süresi sonuna kadar devam eder.</w:t>
            </w:r>
          </w:p>
        </w:tc>
      </w:tr>
      <w:tr w:rsidR="00D55CF0">
        <w:trPr>
          <w:trHeight w:val="3588"/>
        </w:trPr>
        <w:tc>
          <w:tcPr>
            <w:tcW w:w="567" w:type="dxa"/>
            <w:shd w:val="clear" w:color="auto" w:fill="C5D9F0"/>
          </w:tcPr>
          <w:p w:rsidR="00D55CF0" w:rsidRDefault="00D55CF0">
            <w:pPr>
              <w:pStyle w:val="TableParagraph"/>
              <w:rPr>
                <w:b/>
                <w:sz w:val="26"/>
              </w:rPr>
            </w:pPr>
          </w:p>
          <w:p w:rsidR="00D55CF0" w:rsidRDefault="00D55CF0">
            <w:pPr>
              <w:pStyle w:val="TableParagraph"/>
              <w:rPr>
                <w:b/>
                <w:sz w:val="26"/>
              </w:rPr>
            </w:pPr>
          </w:p>
          <w:p w:rsidR="00D55CF0" w:rsidRDefault="00D55CF0">
            <w:pPr>
              <w:pStyle w:val="TableParagraph"/>
              <w:rPr>
                <w:b/>
                <w:sz w:val="26"/>
              </w:rPr>
            </w:pPr>
          </w:p>
          <w:p w:rsidR="00D55CF0" w:rsidRDefault="00D55CF0">
            <w:pPr>
              <w:pStyle w:val="TableParagraph"/>
              <w:rPr>
                <w:b/>
                <w:sz w:val="26"/>
              </w:rPr>
            </w:pPr>
          </w:p>
          <w:p w:rsidR="00D55CF0" w:rsidRDefault="00D55CF0">
            <w:pPr>
              <w:pStyle w:val="TableParagraph"/>
              <w:rPr>
                <w:b/>
                <w:sz w:val="26"/>
              </w:rPr>
            </w:pPr>
          </w:p>
          <w:p w:rsidR="00D55CF0" w:rsidRDefault="00660A88">
            <w:pPr>
              <w:pStyle w:val="TableParagraph"/>
              <w:spacing w:before="160"/>
              <w:ind w:left="140" w:right="136"/>
              <w:jc w:val="center"/>
              <w:rPr>
                <w:b/>
                <w:sz w:val="24"/>
              </w:rPr>
            </w:pPr>
            <w:r>
              <w:rPr>
                <w:b/>
                <w:sz w:val="24"/>
              </w:rPr>
              <w:t>15</w:t>
            </w:r>
          </w:p>
        </w:tc>
        <w:tc>
          <w:tcPr>
            <w:tcW w:w="4042" w:type="dxa"/>
            <w:shd w:val="clear" w:color="auto" w:fill="C5D9F0"/>
          </w:tcPr>
          <w:p w:rsidR="00D55CF0" w:rsidRDefault="00D55CF0">
            <w:pPr>
              <w:pStyle w:val="TableParagraph"/>
              <w:rPr>
                <w:b/>
                <w:sz w:val="26"/>
              </w:rPr>
            </w:pPr>
          </w:p>
          <w:p w:rsidR="00D55CF0" w:rsidRDefault="00D55CF0">
            <w:pPr>
              <w:pStyle w:val="TableParagraph"/>
              <w:rPr>
                <w:b/>
                <w:sz w:val="26"/>
              </w:rPr>
            </w:pPr>
          </w:p>
          <w:p w:rsidR="00D55CF0" w:rsidRDefault="00D55CF0">
            <w:pPr>
              <w:pStyle w:val="TableParagraph"/>
              <w:rPr>
                <w:b/>
                <w:sz w:val="26"/>
              </w:rPr>
            </w:pPr>
          </w:p>
          <w:p w:rsidR="00D55CF0" w:rsidRDefault="00D55CF0">
            <w:pPr>
              <w:pStyle w:val="TableParagraph"/>
              <w:rPr>
                <w:b/>
                <w:sz w:val="26"/>
              </w:rPr>
            </w:pPr>
          </w:p>
          <w:p w:rsidR="00D55CF0" w:rsidRDefault="00660A88">
            <w:pPr>
              <w:pStyle w:val="TableParagraph"/>
              <w:spacing w:before="183"/>
              <w:ind w:left="83" w:right="522"/>
              <w:rPr>
                <w:b/>
                <w:sz w:val="24"/>
              </w:rPr>
            </w:pPr>
            <w:r>
              <w:rPr>
                <w:b/>
                <w:sz w:val="24"/>
              </w:rPr>
              <w:t>BELGE YENİLEMEDE UYGULANACAK ÖLÇME- DEĞERLENDİRME YÖNTEMİ</w:t>
            </w:r>
          </w:p>
        </w:tc>
        <w:tc>
          <w:tcPr>
            <w:tcW w:w="5739" w:type="dxa"/>
          </w:tcPr>
          <w:p w:rsidR="00D55CF0" w:rsidRDefault="00660A88">
            <w:pPr>
              <w:pStyle w:val="TableParagraph"/>
              <w:ind w:left="83" w:right="71"/>
              <w:jc w:val="both"/>
              <w:rPr>
                <w:sz w:val="24"/>
              </w:rPr>
            </w:pPr>
            <w:r>
              <w:rPr>
                <w:sz w:val="24"/>
              </w:rPr>
              <w:t>Belge geçerlilik süresinin sonunda belge sahibinin performansı TS EN ISO 9606-1 Madde 9.3’de bulunan ve aşağıda tanımlanan yöntemlerden biri kullanılarak değerlendirmeye tabi</w:t>
            </w:r>
            <w:r>
              <w:rPr>
                <w:spacing w:val="-2"/>
                <w:sz w:val="24"/>
              </w:rPr>
              <w:t xml:space="preserve"> </w:t>
            </w:r>
            <w:r>
              <w:rPr>
                <w:sz w:val="24"/>
              </w:rPr>
              <w:t>tutulur;</w:t>
            </w:r>
          </w:p>
          <w:p w:rsidR="00D55CF0" w:rsidRDefault="00660A88">
            <w:pPr>
              <w:pStyle w:val="TableParagraph"/>
              <w:numPr>
                <w:ilvl w:val="0"/>
                <w:numId w:val="45"/>
              </w:numPr>
              <w:tabs>
                <w:tab w:val="left" w:pos="351"/>
              </w:tabs>
              <w:ind w:right="71" w:firstLine="0"/>
              <w:jc w:val="both"/>
              <w:rPr>
                <w:sz w:val="24"/>
              </w:rPr>
            </w:pPr>
            <w:r>
              <w:rPr>
                <w:sz w:val="24"/>
              </w:rPr>
              <w:t xml:space="preserve">Belge geçerlilik süresi 3 </w:t>
            </w:r>
            <w:r>
              <w:rPr>
                <w:spacing w:val="-3"/>
                <w:sz w:val="24"/>
              </w:rPr>
              <w:t xml:space="preserve">yıl </w:t>
            </w:r>
            <w:r>
              <w:rPr>
                <w:sz w:val="24"/>
              </w:rPr>
              <w:t xml:space="preserve">olanlar için; 3 yıl sürenin sonunda belge </w:t>
            </w:r>
            <w:r>
              <w:rPr>
                <w:sz w:val="24"/>
              </w:rPr>
              <w:t>sahibi yeniden sınava girerek bel- gelendirilir.</w:t>
            </w:r>
          </w:p>
          <w:p w:rsidR="00D55CF0" w:rsidRDefault="00660A88">
            <w:pPr>
              <w:pStyle w:val="TableParagraph"/>
              <w:numPr>
                <w:ilvl w:val="0"/>
                <w:numId w:val="45"/>
              </w:numPr>
              <w:tabs>
                <w:tab w:val="left" w:pos="363"/>
              </w:tabs>
              <w:spacing w:line="270" w:lineRule="atLeast"/>
              <w:ind w:right="71" w:firstLine="0"/>
              <w:jc w:val="both"/>
              <w:rPr>
                <w:sz w:val="24"/>
              </w:rPr>
            </w:pPr>
            <w:r>
              <w:rPr>
                <w:sz w:val="24"/>
              </w:rPr>
              <w:t xml:space="preserve">Belge geçerlilik süresi 2 </w:t>
            </w:r>
            <w:r>
              <w:rPr>
                <w:spacing w:val="-3"/>
                <w:sz w:val="24"/>
              </w:rPr>
              <w:t xml:space="preserve">yıl </w:t>
            </w:r>
            <w:r>
              <w:rPr>
                <w:sz w:val="24"/>
              </w:rPr>
              <w:t>olanlar için, son 6 aya ait yapmış olduğu 2 adet kaynak numunesine radyografik veya ultrasonik veya tahribatlı testlerden biri uygulanır. Kaynaklar hatasız veya tespit edilen ha</w:t>
            </w:r>
            <w:r>
              <w:rPr>
                <w:sz w:val="24"/>
              </w:rPr>
              <w:t>ta kabul kriterleri içerisinde yer alıyorsa belge geçerlilik süresi 2 yıl daha uzatılır.</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left="140" w:right="136"/>
              <w:jc w:val="center"/>
              <w:rPr>
                <w:b/>
                <w:sz w:val="24"/>
              </w:rPr>
            </w:pPr>
            <w:r>
              <w:rPr>
                <w:b/>
                <w:sz w:val="24"/>
              </w:rPr>
              <w:t>16</w:t>
            </w:r>
          </w:p>
        </w:tc>
        <w:tc>
          <w:tcPr>
            <w:tcW w:w="4042" w:type="dxa"/>
            <w:shd w:val="clear" w:color="auto" w:fill="C5D9F0"/>
          </w:tcPr>
          <w:p w:rsidR="00D55CF0" w:rsidRDefault="00660A88">
            <w:pPr>
              <w:pStyle w:val="TableParagraph"/>
              <w:spacing w:before="135"/>
              <w:ind w:left="83" w:right="761"/>
              <w:rPr>
                <w:b/>
                <w:sz w:val="24"/>
              </w:rPr>
            </w:pPr>
            <w:r>
              <w:rPr>
                <w:b/>
                <w:sz w:val="24"/>
              </w:rPr>
              <w:t>YETERLİLİĞİ GELİŞTİREN KURULUŞ(LAR)</w:t>
            </w:r>
          </w:p>
        </w:tc>
        <w:tc>
          <w:tcPr>
            <w:tcW w:w="5739" w:type="dxa"/>
          </w:tcPr>
          <w:p w:rsidR="00D55CF0" w:rsidRDefault="00660A88">
            <w:pPr>
              <w:pStyle w:val="TableParagraph"/>
              <w:spacing w:line="270" w:lineRule="exact"/>
              <w:ind w:left="83"/>
              <w:rPr>
                <w:sz w:val="24"/>
              </w:rPr>
            </w:pPr>
            <w:r>
              <w:rPr>
                <w:sz w:val="24"/>
              </w:rPr>
              <w:t>Mesleki Yeterlilik Kurumu</w:t>
            </w:r>
          </w:p>
          <w:p w:rsidR="00D55CF0" w:rsidRDefault="00660A88">
            <w:pPr>
              <w:pStyle w:val="TableParagraph"/>
              <w:spacing w:before="4" w:line="274" w:lineRule="exact"/>
              <w:ind w:left="83"/>
              <w:rPr>
                <w:b/>
                <w:sz w:val="24"/>
              </w:rPr>
            </w:pPr>
            <w:r>
              <w:rPr>
                <w:b/>
                <w:sz w:val="24"/>
              </w:rPr>
              <w:t>Güncelleyen Kuruluş(lar):</w:t>
            </w:r>
          </w:p>
          <w:p w:rsidR="00D55CF0" w:rsidRDefault="00660A88">
            <w:pPr>
              <w:pStyle w:val="TableParagraph"/>
              <w:spacing w:line="259" w:lineRule="exact"/>
              <w:ind w:left="83"/>
              <w:rPr>
                <w:sz w:val="24"/>
              </w:rPr>
            </w:pPr>
            <w:r>
              <w:rPr>
                <w:sz w:val="24"/>
              </w:rPr>
              <w:t>Rev:04 Mesleki Yeterlilik Kurumu</w:t>
            </w:r>
          </w:p>
        </w:tc>
      </w:tr>
    </w:tbl>
    <w:p w:rsidR="00D55CF0" w:rsidRDefault="00D55CF0">
      <w:pPr>
        <w:spacing w:line="259" w:lineRule="exact"/>
        <w:rPr>
          <w:sz w:val="24"/>
        </w:rPr>
        <w:sectPr w:rsidR="00D55CF0">
          <w:pgSz w:w="11910" w:h="16840"/>
          <w:pgMar w:top="800" w:right="660" w:bottom="760" w:left="660" w:header="569" w:footer="578" w:gutter="0"/>
          <w:cols w:space="708"/>
        </w:sectPr>
      </w:pPr>
    </w:p>
    <w:p w:rsidR="00D55CF0" w:rsidRDefault="00D55CF0">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D55CF0">
        <w:trPr>
          <w:trHeight w:val="553"/>
        </w:trPr>
        <w:tc>
          <w:tcPr>
            <w:tcW w:w="567" w:type="dxa"/>
            <w:shd w:val="clear" w:color="auto" w:fill="C5D9F0"/>
          </w:tcPr>
          <w:p w:rsidR="00D55CF0" w:rsidRDefault="00660A88">
            <w:pPr>
              <w:pStyle w:val="TableParagraph"/>
              <w:spacing w:before="138"/>
              <w:ind w:left="140" w:right="136"/>
              <w:jc w:val="center"/>
              <w:rPr>
                <w:b/>
                <w:sz w:val="24"/>
              </w:rPr>
            </w:pPr>
            <w:r>
              <w:rPr>
                <w:b/>
                <w:sz w:val="24"/>
              </w:rPr>
              <w:t>17</w:t>
            </w:r>
          </w:p>
        </w:tc>
        <w:tc>
          <w:tcPr>
            <w:tcW w:w="4042" w:type="dxa"/>
            <w:shd w:val="clear" w:color="auto" w:fill="C5D9F0"/>
          </w:tcPr>
          <w:p w:rsidR="00D55CF0" w:rsidRDefault="00660A88">
            <w:pPr>
              <w:pStyle w:val="TableParagraph"/>
              <w:spacing w:before="1" w:line="270" w:lineRule="atLeast"/>
              <w:ind w:left="83" w:right="508"/>
              <w:rPr>
                <w:b/>
                <w:sz w:val="24"/>
              </w:rPr>
            </w:pPr>
            <w:r>
              <w:rPr>
                <w:b/>
                <w:sz w:val="24"/>
              </w:rPr>
              <w:t>YETERLİLİĞİ DOĞRULAYAN SEKTÖR KOMİTESİ</w:t>
            </w:r>
          </w:p>
        </w:tc>
        <w:tc>
          <w:tcPr>
            <w:tcW w:w="5739" w:type="dxa"/>
          </w:tcPr>
          <w:p w:rsidR="00D55CF0" w:rsidRDefault="00660A88">
            <w:pPr>
              <w:pStyle w:val="TableParagraph"/>
              <w:spacing w:before="133"/>
              <w:ind w:left="83"/>
              <w:rPr>
                <w:sz w:val="24"/>
              </w:rPr>
            </w:pPr>
            <w:r>
              <w:rPr>
                <w:sz w:val="24"/>
              </w:rPr>
              <w:t>MYK Metal Sektör Komitesi</w:t>
            </w:r>
          </w:p>
        </w:tc>
      </w:tr>
      <w:tr w:rsidR="00D55CF0">
        <w:trPr>
          <w:trHeight w:val="1379"/>
        </w:trPr>
        <w:tc>
          <w:tcPr>
            <w:tcW w:w="567" w:type="dxa"/>
            <w:shd w:val="clear" w:color="auto" w:fill="C5D9F0"/>
          </w:tcPr>
          <w:p w:rsidR="00D55CF0" w:rsidRDefault="00D55CF0">
            <w:pPr>
              <w:pStyle w:val="TableParagraph"/>
              <w:rPr>
                <w:b/>
                <w:sz w:val="26"/>
              </w:rPr>
            </w:pPr>
          </w:p>
          <w:p w:rsidR="00D55CF0" w:rsidRDefault="00D55CF0">
            <w:pPr>
              <w:pStyle w:val="TableParagraph"/>
              <w:spacing w:before="10"/>
              <w:rPr>
                <w:b/>
                <w:sz w:val="21"/>
              </w:rPr>
            </w:pPr>
          </w:p>
          <w:p w:rsidR="00D55CF0" w:rsidRDefault="00660A88">
            <w:pPr>
              <w:pStyle w:val="TableParagraph"/>
              <w:spacing w:before="1"/>
              <w:ind w:left="140" w:right="136"/>
              <w:jc w:val="center"/>
              <w:rPr>
                <w:b/>
                <w:sz w:val="24"/>
              </w:rPr>
            </w:pPr>
            <w:r>
              <w:rPr>
                <w:b/>
                <w:sz w:val="24"/>
              </w:rPr>
              <w:t>18</w:t>
            </w:r>
          </w:p>
        </w:tc>
        <w:tc>
          <w:tcPr>
            <w:tcW w:w="4042" w:type="dxa"/>
            <w:shd w:val="clear" w:color="auto" w:fill="C5D9F0"/>
          </w:tcPr>
          <w:p w:rsidR="00D55CF0" w:rsidRDefault="00D55CF0">
            <w:pPr>
              <w:pStyle w:val="TableParagraph"/>
              <w:spacing w:before="9"/>
              <w:rPr>
                <w:b/>
                <w:sz w:val="35"/>
              </w:rPr>
            </w:pPr>
          </w:p>
          <w:p w:rsidR="00D55CF0" w:rsidRDefault="00660A88">
            <w:pPr>
              <w:pStyle w:val="TableParagraph"/>
              <w:ind w:left="83" w:right="242"/>
              <w:rPr>
                <w:b/>
                <w:sz w:val="24"/>
              </w:rPr>
            </w:pPr>
            <w:r>
              <w:rPr>
                <w:b/>
                <w:sz w:val="24"/>
              </w:rPr>
              <w:t>MYK YÖNETİM KURULU ONAY TARİHİ VE SAYISI</w:t>
            </w:r>
          </w:p>
        </w:tc>
        <w:tc>
          <w:tcPr>
            <w:tcW w:w="5739" w:type="dxa"/>
          </w:tcPr>
          <w:p w:rsidR="00D55CF0" w:rsidRDefault="00660A88">
            <w:pPr>
              <w:pStyle w:val="TableParagraph"/>
              <w:spacing w:line="271" w:lineRule="exact"/>
              <w:ind w:left="83"/>
              <w:rPr>
                <w:sz w:val="24"/>
              </w:rPr>
            </w:pPr>
            <w:r>
              <w:rPr>
                <w:sz w:val="24"/>
              </w:rPr>
              <w:t>İlk Onay:12/04/2011 – 2011/28</w:t>
            </w:r>
          </w:p>
          <w:p w:rsidR="00D55CF0" w:rsidRDefault="00660A88">
            <w:pPr>
              <w:pStyle w:val="TableParagraph"/>
              <w:ind w:left="83" w:right="1599"/>
              <w:rPr>
                <w:sz w:val="24"/>
              </w:rPr>
            </w:pPr>
            <w:r>
              <w:rPr>
                <w:sz w:val="24"/>
              </w:rPr>
              <w:t>01 No’lu Revizyon:04/10/2011 – 2011/65 02 No’lu Revizyon: 25.11.2015/60</w:t>
            </w:r>
          </w:p>
          <w:p w:rsidR="00D55CF0" w:rsidRDefault="00660A88">
            <w:pPr>
              <w:pStyle w:val="TableParagraph"/>
              <w:ind w:left="83"/>
              <w:rPr>
                <w:sz w:val="24"/>
              </w:rPr>
            </w:pPr>
            <w:r>
              <w:rPr>
                <w:sz w:val="24"/>
              </w:rPr>
              <w:t>03 No’lu Revizyon:</w:t>
            </w:r>
            <w:r>
              <w:rPr>
                <w:spacing w:val="-6"/>
                <w:sz w:val="24"/>
              </w:rPr>
              <w:t xml:space="preserve"> </w:t>
            </w:r>
            <w:r>
              <w:rPr>
                <w:sz w:val="24"/>
              </w:rPr>
              <w:t>02.08.2017-2017/62</w:t>
            </w:r>
          </w:p>
          <w:p w:rsidR="00D55CF0" w:rsidRDefault="00660A88">
            <w:pPr>
              <w:pStyle w:val="TableParagraph"/>
              <w:spacing w:line="261" w:lineRule="exact"/>
              <w:ind w:left="83"/>
            </w:pPr>
            <w:r>
              <w:rPr>
                <w:sz w:val="24"/>
              </w:rPr>
              <w:t xml:space="preserve">04 No’lu Revizyon: </w:t>
            </w:r>
            <w:r>
              <w:t>21.11.2018-</w:t>
            </w:r>
            <w:r>
              <w:rPr>
                <w:spacing w:val="-3"/>
              </w:rPr>
              <w:t xml:space="preserve"> </w:t>
            </w:r>
            <w:r>
              <w:t>2018/143</w:t>
            </w:r>
          </w:p>
        </w:tc>
      </w:tr>
    </w:tbl>
    <w:p w:rsidR="00D55CF0" w:rsidRDefault="00D55CF0">
      <w:pPr>
        <w:spacing w:line="261" w:lineRule="exact"/>
        <w:sectPr w:rsidR="00D55CF0">
          <w:pgSz w:w="11910" w:h="16840"/>
          <w:pgMar w:top="800" w:right="660" w:bottom="760" w:left="660" w:header="569" w:footer="578" w:gutter="0"/>
          <w:cols w:space="708"/>
        </w:sectPr>
      </w:pPr>
    </w:p>
    <w:p w:rsidR="00D55CF0" w:rsidRDefault="00D55CF0">
      <w:pPr>
        <w:pStyle w:val="GvdeMetni"/>
        <w:spacing w:before="9"/>
        <w:rPr>
          <w:b/>
          <w:sz w:val="13"/>
        </w:rPr>
      </w:pPr>
    </w:p>
    <w:p w:rsidR="00D55CF0" w:rsidRDefault="00660A88">
      <w:pPr>
        <w:spacing w:before="90"/>
        <w:ind w:left="4083" w:right="1323" w:hanging="2744"/>
        <w:rPr>
          <w:b/>
          <w:sz w:val="24"/>
        </w:rPr>
      </w:pPr>
      <w:r>
        <w:rPr>
          <w:b/>
          <w:sz w:val="24"/>
        </w:rPr>
        <w:t>11UY0010-3/A1 KAYNAK İŞLEMLERİNDE İŞ SAĞLIĞI VE GÜVENLİĞİ YETERLİLİK BİRİMİ</w:t>
      </w:r>
    </w:p>
    <w:p w:rsidR="00D55CF0" w:rsidRDefault="00D55CF0">
      <w:pPr>
        <w:pStyle w:val="GvdeMetni"/>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D55CF0">
        <w:trPr>
          <w:trHeight w:val="395"/>
        </w:trPr>
        <w:tc>
          <w:tcPr>
            <w:tcW w:w="570" w:type="dxa"/>
            <w:shd w:val="clear" w:color="auto" w:fill="C5D9F0"/>
          </w:tcPr>
          <w:p w:rsidR="00D55CF0" w:rsidRDefault="00660A88">
            <w:pPr>
              <w:pStyle w:val="TableParagraph"/>
              <w:spacing w:before="59"/>
              <w:ind w:right="217"/>
              <w:jc w:val="right"/>
              <w:rPr>
                <w:b/>
                <w:sz w:val="24"/>
              </w:rPr>
            </w:pPr>
            <w:r>
              <w:rPr>
                <w:b/>
                <w:sz w:val="24"/>
              </w:rPr>
              <w:t>1</w:t>
            </w:r>
          </w:p>
        </w:tc>
        <w:tc>
          <w:tcPr>
            <w:tcW w:w="4038" w:type="dxa"/>
            <w:shd w:val="clear" w:color="auto" w:fill="C5D9F0"/>
          </w:tcPr>
          <w:p w:rsidR="00D55CF0" w:rsidRDefault="00660A88">
            <w:pPr>
              <w:pStyle w:val="TableParagraph"/>
              <w:spacing w:before="59"/>
              <w:ind w:left="140"/>
              <w:rPr>
                <w:b/>
                <w:sz w:val="24"/>
              </w:rPr>
            </w:pPr>
            <w:r>
              <w:rPr>
                <w:b/>
                <w:sz w:val="24"/>
              </w:rPr>
              <w:t>YETERLİLİK BİRİMİ ADI</w:t>
            </w:r>
          </w:p>
        </w:tc>
        <w:tc>
          <w:tcPr>
            <w:tcW w:w="5739" w:type="dxa"/>
          </w:tcPr>
          <w:p w:rsidR="00D55CF0" w:rsidRDefault="00660A88">
            <w:pPr>
              <w:pStyle w:val="TableParagraph"/>
              <w:spacing w:before="54"/>
              <w:ind w:left="84"/>
              <w:rPr>
                <w:sz w:val="24"/>
              </w:rPr>
            </w:pPr>
            <w:r>
              <w:rPr>
                <w:sz w:val="24"/>
              </w:rPr>
              <w:t>Kaynak İşlemlerinde İş Sağlığı ve Güvenliği</w:t>
            </w:r>
          </w:p>
        </w:tc>
      </w:tr>
      <w:tr w:rsidR="00D55CF0">
        <w:trPr>
          <w:trHeight w:val="397"/>
        </w:trPr>
        <w:tc>
          <w:tcPr>
            <w:tcW w:w="570" w:type="dxa"/>
            <w:shd w:val="clear" w:color="auto" w:fill="C5D9F0"/>
          </w:tcPr>
          <w:p w:rsidR="00D55CF0" w:rsidRDefault="00660A88">
            <w:pPr>
              <w:pStyle w:val="TableParagraph"/>
              <w:spacing w:before="61"/>
              <w:ind w:right="186"/>
              <w:jc w:val="right"/>
              <w:rPr>
                <w:b/>
                <w:sz w:val="24"/>
              </w:rPr>
            </w:pPr>
            <w:r>
              <w:rPr>
                <w:b/>
                <w:sz w:val="24"/>
              </w:rPr>
              <w:t>2</w:t>
            </w:r>
          </w:p>
        </w:tc>
        <w:tc>
          <w:tcPr>
            <w:tcW w:w="4038" w:type="dxa"/>
            <w:shd w:val="clear" w:color="auto" w:fill="C5D9F0"/>
          </w:tcPr>
          <w:p w:rsidR="00D55CF0" w:rsidRDefault="00660A88">
            <w:pPr>
              <w:pStyle w:val="TableParagraph"/>
              <w:spacing w:before="61"/>
              <w:ind w:left="140"/>
              <w:rPr>
                <w:b/>
                <w:sz w:val="24"/>
              </w:rPr>
            </w:pPr>
            <w:r>
              <w:rPr>
                <w:b/>
                <w:sz w:val="24"/>
              </w:rPr>
              <w:t>REFERANS KODU</w:t>
            </w:r>
          </w:p>
        </w:tc>
        <w:tc>
          <w:tcPr>
            <w:tcW w:w="5739" w:type="dxa"/>
          </w:tcPr>
          <w:p w:rsidR="00D55CF0" w:rsidRDefault="00660A88">
            <w:pPr>
              <w:pStyle w:val="TableParagraph"/>
              <w:spacing w:before="56"/>
              <w:ind w:left="84"/>
              <w:rPr>
                <w:sz w:val="24"/>
              </w:rPr>
            </w:pPr>
            <w:r>
              <w:rPr>
                <w:sz w:val="24"/>
              </w:rPr>
              <w:t>11UY0010-3/A1</w:t>
            </w:r>
          </w:p>
        </w:tc>
      </w:tr>
      <w:tr w:rsidR="00D55CF0">
        <w:trPr>
          <w:trHeight w:val="397"/>
        </w:trPr>
        <w:tc>
          <w:tcPr>
            <w:tcW w:w="570" w:type="dxa"/>
            <w:shd w:val="clear" w:color="auto" w:fill="C5D9F0"/>
          </w:tcPr>
          <w:p w:rsidR="00D55CF0" w:rsidRDefault="00660A88">
            <w:pPr>
              <w:pStyle w:val="TableParagraph"/>
              <w:spacing w:before="59"/>
              <w:ind w:right="217"/>
              <w:jc w:val="right"/>
              <w:rPr>
                <w:b/>
                <w:sz w:val="24"/>
              </w:rPr>
            </w:pPr>
            <w:r>
              <w:rPr>
                <w:b/>
                <w:sz w:val="24"/>
              </w:rPr>
              <w:t>3</w:t>
            </w:r>
          </w:p>
        </w:tc>
        <w:tc>
          <w:tcPr>
            <w:tcW w:w="4038" w:type="dxa"/>
            <w:shd w:val="clear" w:color="auto" w:fill="C5D9F0"/>
          </w:tcPr>
          <w:p w:rsidR="00D55CF0" w:rsidRDefault="00660A88">
            <w:pPr>
              <w:pStyle w:val="TableParagraph"/>
              <w:spacing w:before="59"/>
              <w:ind w:left="140"/>
              <w:rPr>
                <w:b/>
                <w:sz w:val="24"/>
              </w:rPr>
            </w:pPr>
            <w:r>
              <w:rPr>
                <w:b/>
                <w:sz w:val="24"/>
              </w:rPr>
              <w:t>SEVİYE</w:t>
            </w:r>
          </w:p>
        </w:tc>
        <w:tc>
          <w:tcPr>
            <w:tcW w:w="5739" w:type="dxa"/>
          </w:tcPr>
          <w:p w:rsidR="00D55CF0" w:rsidRDefault="00660A88">
            <w:pPr>
              <w:pStyle w:val="TableParagraph"/>
              <w:spacing w:before="54"/>
              <w:ind w:left="84"/>
              <w:rPr>
                <w:sz w:val="24"/>
              </w:rPr>
            </w:pPr>
            <w:r>
              <w:rPr>
                <w:sz w:val="24"/>
              </w:rPr>
              <w:t>3</w:t>
            </w:r>
          </w:p>
        </w:tc>
      </w:tr>
      <w:tr w:rsidR="00D55CF0">
        <w:trPr>
          <w:trHeight w:val="395"/>
        </w:trPr>
        <w:tc>
          <w:tcPr>
            <w:tcW w:w="570" w:type="dxa"/>
            <w:shd w:val="clear" w:color="auto" w:fill="C5D9F0"/>
          </w:tcPr>
          <w:p w:rsidR="00D55CF0" w:rsidRDefault="00660A88">
            <w:pPr>
              <w:pStyle w:val="TableParagraph"/>
              <w:spacing w:before="59"/>
              <w:ind w:right="217"/>
              <w:jc w:val="right"/>
              <w:rPr>
                <w:b/>
                <w:sz w:val="24"/>
              </w:rPr>
            </w:pPr>
            <w:r>
              <w:rPr>
                <w:b/>
                <w:sz w:val="24"/>
              </w:rPr>
              <w:t>4</w:t>
            </w:r>
          </w:p>
        </w:tc>
        <w:tc>
          <w:tcPr>
            <w:tcW w:w="4038" w:type="dxa"/>
            <w:shd w:val="clear" w:color="auto" w:fill="C5D9F0"/>
          </w:tcPr>
          <w:p w:rsidR="00D55CF0" w:rsidRDefault="00660A88">
            <w:pPr>
              <w:pStyle w:val="TableParagraph"/>
              <w:spacing w:before="59"/>
              <w:ind w:left="140"/>
              <w:rPr>
                <w:b/>
                <w:sz w:val="24"/>
              </w:rPr>
            </w:pPr>
            <w:r>
              <w:rPr>
                <w:b/>
                <w:sz w:val="24"/>
              </w:rPr>
              <w:t>KREDİ DEĞERİ</w:t>
            </w:r>
          </w:p>
        </w:tc>
        <w:tc>
          <w:tcPr>
            <w:tcW w:w="5739" w:type="dxa"/>
          </w:tcPr>
          <w:p w:rsidR="00D55CF0" w:rsidRDefault="00660A88">
            <w:pPr>
              <w:pStyle w:val="TableParagraph"/>
              <w:spacing w:before="54"/>
              <w:ind w:left="84"/>
              <w:rPr>
                <w:sz w:val="24"/>
              </w:rPr>
            </w:pPr>
            <w:r>
              <w:rPr>
                <w:w w:val="99"/>
                <w:sz w:val="24"/>
              </w:rPr>
              <w:t>-</w:t>
            </w:r>
          </w:p>
        </w:tc>
      </w:tr>
      <w:tr w:rsidR="00D55CF0">
        <w:trPr>
          <w:trHeight w:val="398"/>
        </w:trPr>
        <w:tc>
          <w:tcPr>
            <w:tcW w:w="570" w:type="dxa"/>
            <w:vMerge w:val="restart"/>
            <w:shd w:val="clear" w:color="auto" w:fill="C5D9F0"/>
          </w:tcPr>
          <w:p w:rsidR="00D55CF0" w:rsidRDefault="00D55CF0">
            <w:pPr>
              <w:pStyle w:val="TableParagraph"/>
              <w:rPr>
                <w:b/>
                <w:sz w:val="26"/>
              </w:rPr>
            </w:pPr>
          </w:p>
          <w:p w:rsidR="00D55CF0" w:rsidRDefault="00660A88">
            <w:pPr>
              <w:pStyle w:val="TableParagraph"/>
              <w:spacing w:before="168"/>
              <w:ind w:left="1"/>
              <w:jc w:val="center"/>
              <w:rPr>
                <w:b/>
                <w:sz w:val="24"/>
              </w:rPr>
            </w:pPr>
            <w:r>
              <w:rPr>
                <w:b/>
                <w:sz w:val="24"/>
              </w:rPr>
              <w:t>5</w:t>
            </w:r>
          </w:p>
        </w:tc>
        <w:tc>
          <w:tcPr>
            <w:tcW w:w="4038" w:type="dxa"/>
            <w:shd w:val="clear" w:color="auto" w:fill="C5D9F0"/>
          </w:tcPr>
          <w:p w:rsidR="00D55CF0" w:rsidRDefault="00660A88">
            <w:pPr>
              <w:pStyle w:val="TableParagraph"/>
              <w:spacing w:before="59"/>
              <w:ind w:left="140"/>
              <w:rPr>
                <w:b/>
                <w:sz w:val="24"/>
              </w:rPr>
            </w:pPr>
            <w:r>
              <w:rPr>
                <w:b/>
                <w:sz w:val="24"/>
              </w:rPr>
              <w:t>A)YAYIN TARİHİ</w:t>
            </w:r>
          </w:p>
        </w:tc>
        <w:tc>
          <w:tcPr>
            <w:tcW w:w="5739" w:type="dxa"/>
          </w:tcPr>
          <w:p w:rsidR="00D55CF0" w:rsidRDefault="00660A88">
            <w:pPr>
              <w:pStyle w:val="TableParagraph"/>
              <w:spacing w:before="54"/>
              <w:ind w:left="84"/>
              <w:rPr>
                <w:sz w:val="24"/>
              </w:rPr>
            </w:pPr>
            <w:r>
              <w:rPr>
                <w:sz w:val="24"/>
              </w:rPr>
              <w:t>12/04/2011</w:t>
            </w:r>
          </w:p>
        </w:tc>
      </w:tr>
      <w:tr w:rsidR="00D55CF0">
        <w:trPr>
          <w:trHeight w:val="395"/>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59"/>
              <w:ind w:left="140"/>
              <w:rPr>
                <w:b/>
                <w:sz w:val="24"/>
              </w:rPr>
            </w:pPr>
            <w:r>
              <w:rPr>
                <w:b/>
                <w:sz w:val="24"/>
              </w:rPr>
              <w:t>B)REVİZYON NO</w:t>
            </w:r>
          </w:p>
        </w:tc>
        <w:tc>
          <w:tcPr>
            <w:tcW w:w="5739" w:type="dxa"/>
          </w:tcPr>
          <w:p w:rsidR="00D55CF0" w:rsidRDefault="00660A88">
            <w:pPr>
              <w:pStyle w:val="TableParagraph"/>
              <w:spacing w:before="54"/>
              <w:ind w:left="84"/>
              <w:rPr>
                <w:sz w:val="24"/>
              </w:rPr>
            </w:pPr>
            <w:r>
              <w:rPr>
                <w:sz w:val="24"/>
              </w:rPr>
              <w:t>04</w:t>
            </w:r>
          </w:p>
        </w:tc>
      </w:tr>
      <w:tr w:rsidR="00D55CF0">
        <w:trPr>
          <w:trHeight w:val="397"/>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61"/>
              <w:ind w:left="140"/>
              <w:rPr>
                <w:b/>
                <w:sz w:val="24"/>
              </w:rPr>
            </w:pPr>
            <w:r>
              <w:rPr>
                <w:b/>
                <w:sz w:val="24"/>
              </w:rPr>
              <w:t>C)REVİZYON TARİHİ</w:t>
            </w:r>
          </w:p>
        </w:tc>
        <w:tc>
          <w:tcPr>
            <w:tcW w:w="5739" w:type="dxa"/>
          </w:tcPr>
          <w:p w:rsidR="00D55CF0" w:rsidRDefault="00660A88">
            <w:pPr>
              <w:pStyle w:val="TableParagraph"/>
              <w:spacing w:before="65"/>
              <w:ind w:left="84"/>
            </w:pPr>
            <w:r>
              <w:t>21.11.2018</w:t>
            </w:r>
          </w:p>
        </w:tc>
      </w:tr>
      <w:tr w:rsidR="00D55CF0">
        <w:trPr>
          <w:trHeight w:val="395"/>
        </w:trPr>
        <w:tc>
          <w:tcPr>
            <w:tcW w:w="570" w:type="dxa"/>
            <w:shd w:val="clear" w:color="auto" w:fill="C5D9F0"/>
          </w:tcPr>
          <w:p w:rsidR="00D55CF0" w:rsidRDefault="00660A88">
            <w:pPr>
              <w:pStyle w:val="TableParagraph"/>
              <w:spacing w:before="59"/>
              <w:ind w:right="217"/>
              <w:jc w:val="right"/>
              <w:rPr>
                <w:b/>
                <w:sz w:val="24"/>
              </w:rPr>
            </w:pPr>
            <w:r>
              <w:rPr>
                <w:b/>
                <w:sz w:val="24"/>
              </w:rPr>
              <w:t>6</w:t>
            </w:r>
          </w:p>
        </w:tc>
        <w:tc>
          <w:tcPr>
            <w:tcW w:w="9777" w:type="dxa"/>
            <w:gridSpan w:val="2"/>
            <w:shd w:val="clear" w:color="auto" w:fill="C5D9F0"/>
          </w:tcPr>
          <w:p w:rsidR="00D55CF0" w:rsidRDefault="00660A88">
            <w:pPr>
              <w:pStyle w:val="TableParagraph"/>
              <w:spacing w:before="59"/>
              <w:ind w:left="140"/>
              <w:rPr>
                <w:b/>
                <w:sz w:val="24"/>
              </w:rPr>
            </w:pPr>
            <w:r>
              <w:rPr>
                <w:b/>
                <w:sz w:val="24"/>
              </w:rPr>
              <w:t>YETERLİLİK BİRİMİNE KAYNAK TEŞKİL EDEN MESLEK STANDARDI</w:t>
            </w:r>
          </w:p>
        </w:tc>
      </w:tr>
      <w:tr w:rsidR="00D55CF0">
        <w:trPr>
          <w:trHeight w:val="398"/>
        </w:trPr>
        <w:tc>
          <w:tcPr>
            <w:tcW w:w="10347" w:type="dxa"/>
            <w:gridSpan w:val="3"/>
          </w:tcPr>
          <w:p w:rsidR="00D55CF0" w:rsidRDefault="00660A88">
            <w:pPr>
              <w:pStyle w:val="TableParagraph"/>
              <w:spacing w:before="57"/>
              <w:ind w:left="83"/>
              <w:rPr>
                <w:sz w:val="24"/>
              </w:rPr>
            </w:pPr>
            <w:r>
              <w:rPr>
                <w:sz w:val="24"/>
              </w:rPr>
              <w:t>09UMS0019-3 Otomotiv Kaynakçısı (Seviye 3) Ulusal Meslek Standardı</w:t>
            </w:r>
          </w:p>
        </w:tc>
      </w:tr>
      <w:tr w:rsidR="00D55CF0">
        <w:trPr>
          <w:trHeight w:val="397"/>
        </w:trPr>
        <w:tc>
          <w:tcPr>
            <w:tcW w:w="570" w:type="dxa"/>
            <w:shd w:val="clear" w:color="auto" w:fill="C5D9F0"/>
          </w:tcPr>
          <w:p w:rsidR="00D55CF0" w:rsidRDefault="00660A88">
            <w:pPr>
              <w:pStyle w:val="TableParagraph"/>
              <w:spacing w:before="59"/>
              <w:ind w:right="217"/>
              <w:jc w:val="right"/>
              <w:rPr>
                <w:b/>
                <w:sz w:val="24"/>
              </w:rPr>
            </w:pPr>
            <w:r>
              <w:rPr>
                <w:b/>
                <w:sz w:val="24"/>
              </w:rPr>
              <w:t>7</w:t>
            </w:r>
          </w:p>
        </w:tc>
        <w:tc>
          <w:tcPr>
            <w:tcW w:w="9777" w:type="dxa"/>
            <w:gridSpan w:val="2"/>
            <w:shd w:val="clear" w:color="auto" w:fill="C5D9F0"/>
          </w:tcPr>
          <w:p w:rsidR="00D55CF0" w:rsidRDefault="00660A88">
            <w:pPr>
              <w:pStyle w:val="TableParagraph"/>
              <w:spacing w:before="119" w:line="259" w:lineRule="exact"/>
              <w:ind w:left="140"/>
              <w:rPr>
                <w:b/>
                <w:sz w:val="24"/>
              </w:rPr>
            </w:pPr>
            <w:r>
              <w:rPr>
                <w:b/>
                <w:sz w:val="24"/>
              </w:rPr>
              <w:t>ÖĞRENME ÇIKTILARI</w:t>
            </w:r>
          </w:p>
        </w:tc>
      </w:tr>
      <w:tr w:rsidR="00D55CF0">
        <w:trPr>
          <w:trHeight w:val="1537"/>
        </w:trPr>
        <w:tc>
          <w:tcPr>
            <w:tcW w:w="10347" w:type="dxa"/>
            <w:gridSpan w:val="3"/>
          </w:tcPr>
          <w:p w:rsidR="00D55CF0" w:rsidRDefault="00660A88">
            <w:pPr>
              <w:pStyle w:val="TableParagraph"/>
              <w:spacing w:line="309" w:lineRule="auto"/>
              <w:ind w:left="83" w:right="1727"/>
              <w:rPr>
                <w:b/>
                <w:sz w:val="24"/>
              </w:rPr>
            </w:pPr>
            <w:r>
              <w:rPr>
                <w:spacing w:val="-60"/>
                <w:sz w:val="24"/>
                <w:u w:val="thick"/>
              </w:rPr>
              <w:t xml:space="preserve"> </w:t>
            </w:r>
            <w:r>
              <w:rPr>
                <w:b/>
                <w:sz w:val="24"/>
                <w:u w:val="thick"/>
              </w:rPr>
              <w:t>Öğrenme Çıktısı 1: İş sağlığı ve güvenliği, yangın ve acil durum kurallarını açıklar.</w:t>
            </w:r>
            <w:r>
              <w:rPr>
                <w:b/>
                <w:sz w:val="24"/>
              </w:rPr>
              <w:t xml:space="preserve"> Başarım Ölçütleri:</w:t>
            </w:r>
          </w:p>
          <w:p w:rsidR="00D55CF0" w:rsidRDefault="00660A88">
            <w:pPr>
              <w:pStyle w:val="TableParagraph"/>
              <w:ind w:left="83" w:right="1769"/>
              <w:rPr>
                <w:sz w:val="24"/>
              </w:rPr>
            </w:pPr>
            <w:r>
              <w:rPr>
                <w:sz w:val="24"/>
              </w:rPr>
              <w:t>1.1: Kaynak işlemlerinde iş sağlığı ve güvenliği konusunda yapması gerekenleri açıklar. 1.2: İş güvenliği ile ilgili tehlike ve riskleri açıklar.</w:t>
            </w:r>
          </w:p>
          <w:p w:rsidR="00D55CF0" w:rsidRDefault="00660A88">
            <w:pPr>
              <w:pStyle w:val="TableParagraph"/>
              <w:spacing w:line="261" w:lineRule="exact"/>
              <w:ind w:left="83"/>
              <w:rPr>
                <w:sz w:val="24"/>
              </w:rPr>
            </w:pPr>
            <w:r>
              <w:rPr>
                <w:sz w:val="24"/>
              </w:rPr>
              <w:t xml:space="preserve">1.3: </w:t>
            </w:r>
            <w:r>
              <w:rPr>
                <w:sz w:val="24"/>
              </w:rPr>
              <w:t>Tehlike durumunda acil durum prosedürlerini nasıl uygulayacağını tarif eder.</w:t>
            </w:r>
          </w:p>
        </w:tc>
      </w:tr>
      <w:tr w:rsidR="00D55CF0">
        <w:trPr>
          <w:trHeight w:val="398"/>
        </w:trPr>
        <w:tc>
          <w:tcPr>
            <w:tcW w:w="570" w:type="dxa"/>
            <w:shd w:val="clear" w:color="auto" w:fill="C5D9F0"/>
          </w:tcPr>
          <w:p w:rsidR="00D55CF0" w:rsidRDefault="00660A88">
            <w:pPr>
              <w:pStyle w:val="TableParagraph"/>
              <w:spacing w:before="61"/>
              <w:ind w:right="217"/>
              <w:jc w:val="right"/>
              <w:rPr>
                <w:b/>
                <w:sz w:val="24"/>
              </w:rPr>
            </w:pPr>
            <w:r>
              <w:rPr>
                <w:b/>
                <w:sz w:val="24"/>
              </w:rPr>
              <w:t>8</w:t>
            </w:r>
          </w:p>
        </w:tc>
        <w:tc>
          <w:tcPr>
            <w:tcW w:w="9777" w:type="dxa"/>
            <w:gridSpan w:val="2"/>
            <w:shd w:val="clear" w:color="auto" w:fill="C5D9F0"/>
          </w:tcPr>
          <w:p w:rsidR="00D55CF0" w:rsidRDefault="00660A88">
            <w:pPr>
              <w:pStyle w:val="TableParagraph"/>
              <w:spacing w:before="61"/>
              <w:ind w:left="140"/>
              <w:rPr>
                <w:b/>
                <w:sz w:val="24"/>
              </w:rPr>
            </w:pPr>
            <w:r>
              <w:rPr>
                <w:b/>
                <w:sz w:val="24"/>
              </w:rPr>
              <w:t>ÖLÇME VE DEĞERLENDİRME</w:t>
            </w:r>
          </w:p>
        </w:tc>
      </w:tr>
      <w:tr w:rsidR="00D55CF0">
        <w:trPr>
          <w:trHeight w:val="398"/>
        </w:trPr>
        <w:tc>
          <w:tcPr>
            <w:tcW w:w="10347" w:type="dxa"/>
            <w:gridSpan w:val="3"/>
            <w:shd w:val="clear" w:color="auto" w:fill="C5D9F0"/>
          </w:tcPr>
          <w:p w:rsidR="00D55CF0" w:rsidRDefault="00660A88">
            <w:pPr>
              <w:pStyle w:val="TableParagraph"/>
              <w:spacing w:before="59"/>
              <w:ind w:left="143"/>
              <w:rPr>
                <w:b/>
                <w:sz w:val="24"/>
              </w:rPr>
            </w:pPr>
            <w:r>
              <w:rPr>
                <w:b/>
                <w:sz w:val="24"/>
              </w:rPr>
              <w:t>8 a) Teorik Sınav</w:t>
            </w:r>
          </w:p>
        </w:tc>
      </w:tr>
      <w:tr w:rsidR="00D55CF0">
        <w:trPr>
          <w:trHeight w:val="1655"/>
        </w:trPr>
        <w:tc>
          <w:tcPr>
            <w:tcW w:w="10347" w:type="dxa"/>
            <w:gridSpan w:val="3"/>
          </w:tcPr>
          <w:p w:rsidR="00D55CF0" w:rsidRDefault="00660A88">
            <w:pPr>
              <w:pStyle w:val="TableParagraph"/>
              <w:ind w:left="83" w:right="70"/>
              <w:jc w:val="both"/>
              <w:rPr>
                <w:sz w:val="24"/>
              </w:rPr>
            </w:pPr>
            <w:r>
              <w:rPr>
                <w:sz w:val="24"/>
              </w:rPr>
              <w:t>(T1) A1 birimine yönelik teorik sınav Ek A1-2’de yer alan “Bilgiler” kontrol listesine göre gerçekleştirilir. Teorik sınavda adaylara en az 10 soruluk 4 seçenekli çoktan seçmeli ve her biri eşit puan değerinde yazılı sınav uygulanmalıdır. Çoktan seçmeli so</w:t>
            </w:r>
            <w:r>
              <w:rPr>
                <w:sz w:val="24"/>
              </w:rPr>
              <w:t>rularla düzenlenmiş sınavda yanlış cevaplandırılan sorulardan herhangi bir puan indirimi yapılmaz. Sınavda adaylara her soru için 1-2  dakika</w:t>
            </w:r>
            <w:r>
              <w:rPr>
                <w:spacing w:val="33"/>
                <w:sz w:val="24"/>
              </w:rPr>
              <w:t xml:space="preserve"> </w:t>
            </w:r>
            <w:r>
              <w:rPr>
                <w:sz w:val="24"/>
              </w:rPr>
              <w:t>zaman</w:t>
            </w:r>
            <w:r>
              <w:rPr>
                <w:spacing w:val="34"/>
                <w:sz w:val="24"/>
              </w:rPr>
              <w:t xml:space="preserve"> </w:t>
            </w:r>
            <w:r>
              <w:rPr>
                <w:sz w:val="24"/>
              </w:rPr>
              <w:t>verilir.</w:t>
            </w:r>
            <w:r>
              <w:rPr>
                <w:spacing w:val="35"/>
                <w:sz w:val="24"/>
              </w:rPr>
              <w:t xml:space="preserve"> </w:t>
            </w:r>
            <w:r>
              <w:rPr>
                <w:sz w:val="24"/>
              </w:rPr>
              <w:t>Yazılı</w:t>
            </w:r>
            <w:r>
              <w:rPr>
                <w:spacing w:val="35"/>
                <w:sz w:val="24"/>
              </w:rPr>
              <w:t xml:space="preserve"> </w:t>
            </w:r>
            <w:r>
              <w:rPr>
                <w:sz w:val="24"/>
              </w:rPr>
              <w:t>sınavda</w:t>
            </w:r>
            <w:r>
              <w:rPr>
                <w:spacing w:val="32"/>
                <w:sz w:val="24"/>
              </w:rPr>
              <w:t xml:space="preserve"> </w:t>
            </w:r>
            <w:r>
              <w:rPr>
                <w:sz w:val="24"/>
              </w:rPr>
              <w:t>soruların</w:t>
            </w:r>
            <w:r>
              <w:rPr>
                <w:spacing w:val="34"/>
                <w:sz w:val="24"/>
              </w:rPr>
              <w:t xml:space="preserve"> </w:t>
            </w:r>
            <w:r>
              <w:rPr>
                <w:sz w:val="24"/>
              </w:rPr>
              <w:t>en</w:t>
            </w:r>
            <w:r>
              <w:rPr>
                <w:spacing w:val="34"/>
                <w:sz w:val="24"/>
              </w:rPr>
              <w:t xml:space="preserve"> </w:t>
            </w:r>
            <w:r>
              <w:rPr>
                <w:sz w:val="24"/>
              </w:rPr>
              <w:t>az</w:t>
            </w:r>
            <w:r>
              <w:rPr>
                <w:spacing w:val="35"/>
                <w:sz w:val="24"/>
              </w:rPr>
              <w:t xml:space="preserve"> </w:t>
            </w:r>
            <w:r>
              <w:rPr>
                <w:sz w:val="24"/>
              </w:rPr>
              <w:t>%</w:t>
            </w:r>
            <w:r>
              <w:rPr>
                <w:spacing w:val="38"/>
                <w:sz w:val="24"/>
              </w:rPr>
              <w:t xml:space="preserve"> </w:t>
            </w:r>
            <w:r>
              <w:rPr>
                <w:sz w:val="24"/>
              </w:rPr>
              <w:t>60’ına</w:t>
            </w:r>
            <w:r>
              <w:rPr>
                <w:spacing w:val="35"/>
                <w:sz w:val="24"/>
              </w:rPr>
              <w:t xml:space="preserve"> </w:t>
            </w:r>
            <w:r>
              <w:rPr>
                <w:sz w:val="24"/>
              </w:rPr>
              <w:t>doğru</w:t>
            </w:r>
            <w:r>
              <w:rPr>
                <w:spacing w:val="38"/>
                <w:sz w:val="24"/>
              </w:rPr>
              <w:t xml:space="preserve"> </w:t>
            </w:r>
            <w:r>
              <w:rPr>
                <w:sz w:val="24"/>
              </w:rPr>
              <w:t>yanıt</w:t>
            </w:r>
            <w:r>
              <w:rPr>
                <w:spacing w:val="34"/>
                <w:sz w:val="24"/>
              </w:rPr>
              <w:t xml:space="preserve"> </w:t>
            </w:r>
            <w:r>
              <w:rPr>
                <w:sz w:val="24"/>
              </w:rPr>
              <w:t>veren</w:t>
            </w:r>
            <w:r>
              <w:rPr>
                <w:spacing w:val="37"/>
                <w:sz w:val="24"/>
              </w:rPr>
              <w:t xml:space="preserve"> </w:t>
            </w:r>
            <w:r>
              <w:rPr>
                <w:sz w:val="24"/>
              </w:rPr>
              <w:t>aday</w:t>
            </w:r>
            <w:r>
              <w:rPr>
                <w:spacing w:val="29"/>
                <w:sz w:val="24"/>
              </w:rPr>
              <w:t xml:space="preserve"> </w:t>
            </w:r>
            <w:r>
              <w:rPr>
                <w:sz w:val="24"/>
              </w:rPr>
              <w:t>başarılı</w:t>
            </w:r>
            <w:r>
              <w:rPr>
                <w:spacing w:val="34"/>
                <w:sz w:val="24"/>
              </w:rPr>
              <w:t xml:space="preserve"> </w:t>
            </w:r>
            <w:r>
              <w:rPr>
                <w:sz w:val="24"/>
              </w:rPr>
              <w:t>sayılır.</w:t>
            </w:r>
          </w:p>
          <w:p w:rsidR="00D55CF0" w:rsidRDefault="00660A88">
            <w:pPr>
              <w:pStyle w:val="TableParagraph"/>
              <w:spacing w:line="261" w:lineRule="exact"/>
              <w:ind w:left="83"/>
              <w:jc w:val="both"/>
              <w:rPr>
                <w:sz w:val="24"/>
              </w:rPr>
            </w:pPr>
            <w:r>
              <w:rPr>
                <w:sz w:val="24"/>
              </w:rPr>
              <w:t>Sınav soruları, bu birimde teorik sınav ile ölçülmesi öngörülen tüm bilgi ifadelerini (Ek A1-2)</w:t>
            </w:r>
            <w:r>
              <w:rPr>
                <w:spacing w:val="-18"/>
                <w:sz w:val="24"/>
              </w:rPr>
              <w:t xml:space="preserve"> </w:t>
            </w:r>
            <w:r>
              <w:rPr>
                <w:sz w:val="24"/>
              </w:rPr>
              <w:t>ölçmelidir.</w:t>
            </w:r>
          </w:p>
        </w:tc>
      </w:tr>
      <w:tr w:rsidR="00D55CF0">
        <w:trPr>
          <w:trHeight w:val="395"/>
        </w:trPr>
        <w:tc>
          <w:tcPr>
            <w:tcW w:w="10347" w:type="dxa"/>
            <w:gridSpan w:val="3"/>
            <w:shd w:val="clear" w:color="auto" w:fill="C5D9F0"/>
          </w:tcPr>
          <w:p w:rsidR="00D55CF0" w:rsidRDefault="00660A88">
            <w:pPr>
              <w:pStyle w:val="TableParagraph"/>
              <w:spacing w:before="59"/>
              <w:ind w:left="143"/>
              <w:rPr>
                <w:b/>
                <w:sz w:val="24"/>
              </w:rPr>
            </w:pPr>
            <w:r>
              <w:rPr>
                <w:b/>
                <w:sz w:val="24"/>
              </w:rPr>
              <w:t>8 b) Performansa Dayalı Sınav</w:t>
            </w:r>
          </w:p>
        </w:tc>
      </w:tr>
      <w:tr w:rsidR="00D55CF0">
        <w:trPr>
          <w:trHeight w:val="827"/>
        </w:trPr>
        <w:tc>
          <w:tcPr>
            <w:tcW w:w="10347" w:type="dxa"/>
            <w:gridSpan w:val="3"/>
          </w:tcPr>
          <w:p w:rsidR="00D55CF0" w:rsidRDefault="00660A88">
            <w:pPr>
              <w:pStyle w:val="TableParagraph"/>
              <w:ind w:left="83" w:right="90"/>
              <w:rPr>
                <w:sz w:val="24"/>
              </w:rPr>
            </w:pPr>
            <w:r>
              <w:rPr>
                <w:sz w:val="24"/>
              </w:rPr>
              <w:t>(P1) Bu birime yönelik beceri ve yetkinlik ifadeleri diğer birimlerin beceri ve yetkinlik kontrol listelerinde</w:t>
            </w:r>
            <w:r>
              <w:rPr>
                <w:spacing w:val="13"/>
                <w:sz w:val="24"/>
              </w:rPr>
              <w:t xml:space="preserve"> </w:t>
            </w:r>
            <w:r>
              <w:rPr>
                <w:sz w:val="24"/>
              </w:rPr>
              <w:t>tanımlanmış</w:t>
            </w:r>
            <w:r>
              <w:rPr>
                <w:spacing w:val="14"/>
                <w:sz w:val="24"/>
              </w:rPr>
              <w:t xml:space="preserve"> </w:t>
            </w:r>
            <w:r>
              <w:rPr>
                <w:sz w:val="24"/>
              </w:rPr>
              <w:t>olup,</w:t>
            </w:r>
            <w:r>
              <w:rPr>
                <w:spacing w:val="15"/>
                <w:sz w:val="24"/>
              </w:rPr>
              <w:t xml:space="preserve"> </w:t>
            </w:r>
            <w:r>
              <w:rPr>
                <w:sz w:val="24"/>
              </w:rPr>
              <w:t>bu</w:t>
            </w:r>
            <w:r>
              <w:rPr>
                <w:spacing w:val="14"/>
                <w:sz w:val="24"/>
              </w:rPr>
              <w:t xml:space="preserve"> </w:t>
            </w:r>
            <w:r>
              <w:rPr>
                <w:sz w:val="24"/>
              </w:rPr>
              <w:t>kapsamda</w:t>
            </w:r>
            <w:r>
              <w:rPr>
                <w:spacing w:val="15"/>
                <w:sz w:val="24"/>
              </w:rPr>
              <w:t xml:space="preserve"> </w:t>
            </w:r>
            <w:r>
              <w:rPr>
                <w:sz w:val="24"/>
              </w:rPr>
              <w:t>söz</w:t>
            </w:r>
            <w:r>
              <w:rPr>
                <w:spacing w:val="15"/>
                <w:sz w:val="24"/>
              </w:rPr>
              <w:t xml:space="preserve"> </w:t>
            </w:r>
            <w:r>
              <w:rPr>
                <w:sz w:val="24"/>
              </w:rPr>
              <w:t>konusu</w:t>
            </w:r>
            <w:r>
              <w:rPr>
                <w:spacing w:val="14"/>
                <w:sz w:val="24"/>
              </w:rPr>
              <w:t xml:space="preserve"> </w:t>
            </w:r>
            <w:r>
              <w:rPr>
                <w:sz w:val="24"/>
              </w:rPr>
              <w:t>beceri</w:t>
            </w:r>
            <w:r>
              <w:rPr>
                <w:spacing w:val="14"/>
                <w:sz w:val="24"/>
              </w:rPr>
              <w:t xml:space="preserve"> </w:t>
            </w:r>
            <w:r>
              <w:rPr>
                <w:sz w:val="24"/>
              </w:rPr>
              <w:t>ve</w:t>
            </w:r>
            <w:r>
              <w:rPr>
                <w:spacing w:val="18"/>
                <w:sz w:val="24"/>
              </w:rPr>
              <w:t xml:space="preserve"> </w:t>
            </w:r>
            <w:r>
              <w:rPr>
                <w:sz w:val="24"/>
              </w:rPr>
              <w:t>yetkinlik</w:t>
            </w:r>
            <w:r>
              <w:rPr>
                <w:spacing w:val="15"/>
                <w:sz w:val="24"/>
              </w:rPr>
              <w:t xml:space="preserve"> </w:t>
            </w:r>
            <w:r>
              <w:rPr>
                <w:sz w:val="24"/>
              </w:rPr>
              <w:t>ifadelerinin</w:t>
            </w:r>
            <w:r>
              <w:rPr>
                <w:spacing w:val="15"/>
                <w:sz w:val="24"/>
              </w:rPr>
              <w:t xml:space="preserve"> </w:t>
            </w:r>
            <w:r>
              <w:rPr>
                <w:sz w:val="24"/>
              </w:rPr>
              <w:t>ölçme</w:t>
            </w:r>
            <w:r>
              <w:rPr>
                <w:spacing w:val="13"/>
                <w:sz w:val="24"/>
              </w:rPr>
              <w:t xml:space="preserve"> </w:t>
            </w:r>
            <w:r>
              <w:rPr>
                <w:sz w:val="24"/>
              </w:rPr>
              <w:t>ve</w:t>
            </w:r>
          </w:p>
          <w:p w:rsidR="00D55CF0" w:rsidRDefault="00660A88">
            <w:pPr>
              <w:pStyle w:val="TableParagraph"/>
              <w:spacing w:line="261" w:lineRule="exact"/>
              <w:ind w:left="83"/>
              <w:rPr>
                <w:sz w:val="24"/>
              </w:rPr>
            </w:pPr>
            <w:r>
              <w:rPr>
                <w:sz w:val="24"/>
              </w:rPr>
              <w:t>değerlendirmesi yapılacaktır.</w:t>
            </w:r>
          </w:p>
        </w:tc>
      </w:tr>
      <w:tr w:rsidR="00D55CF0">
        <w:trPr>
          <w:trHeight w:val="398"/>
        </w:trPr>
        <w:tc>
          <w:tcPr>
            <w:tcW w:w="10347" w:type="dxa"/>
            <w:gridSpan w:val="3"/>
            <w:shd w:val="clear" w:color="auto" w:fill="C5D9F0"/>
          </w:tcPr>
          <w:p w:rsidR="00D55CF0" w:rsidRDefault="00660A88">
            <w:pPr>
              <w:pStyle w:val="TableParagraph"/>
              <w:spacing w:before="61"/>
              <w:ind w:left="143"/>
              <w:rPr>
                <w:b/>
                <w:sz w:val="24"/>
              </w:rPr>
            </w:pPr>
            <w:r>
              <w:rPr>
                <w:b/>
                <w:sz w:val="24"/>
              </w:rPr>
              <w:t>8 c) Ölçme ve Değerlendirmeye İlişkin Diğer Koşullar</w:t>
            </w:r>
          </w:p>
        </w:tc>
      </w:tr>
      <w:tr w:rsidR="00D55CF0">
        <w:trPr>
          <w:trHeight w:val="398"/>
        </w:trPr>
        <w:tc>
          <w:tcPr>
            <w:tcW w:w="10347" w:type="dxa"/>
            <w:gridSpan w:val="3"/>
          </w:tcPr>
          <w:p w:rsidR="00D55CF0" w:rsidRDefault="00660A88">
            <w:pPr>
              <w:pStyle w:val="TableParagraph"/>
              <w:spacing w:before="54"/>
              <w:ind w:left="83"/>
              <w:rPr>
                <w:sz w:val="24"/>
              </w:rPr>
            </w:pPr>
            <w:r>
              <w:rPr>
                <w:sz w:val="24"/>
              </w:rPr>
              <w:t>Yeterlilik birimlerinin geçerlilik süresi birimin başarıldığı tarihten itibaren 2 yıldır.</w:t>
            </w:r>
          </w:p>
        </w:tc>
      </w:tr>
      <w:tr w:rsidR="00D55CF0">
        <w:trPr>
          <w:trHeight w:val="828"/>
        </w:trPr>
        <w:tc>
          <w:tcPr>
            <w:tcW w:w="570" w:type="dxa"/>
            <w:shd w:val="clear" w:color="auto" w:fill="C5D9F0"/>
          </w:tcPr>
          <w:p w:rsidR="00D55CF0" w:rsidRDefault="00D55CF0">
            <w:pPr>
              <w:pStyle w:val="TableParagraph"/>
              <w:spacing w:before="10"/>
              <w:rPr>
                <w:b/>
                <w:sz w:val="23"/>
              </w:rPr>
            </w:pPr>
          </w:p>
          <w:p w:rsidR="00D55CF0" w:rsidRDefault="00660A88">
            <w:pPr>
              <w:pStyle w:val="TableParagraph"/>
              <w:ind w:right="217"/>
              <w:jc w:val="right"/>
              <w:rPr>
                <w:b/>
                <w:sz w:val="24"/>
              </w:rPr>
            </w:pPr>
            <w:r>
              <w:rPr>
                <w:b/>
                <w:sz w:val="24"/>
              </w:rPr>
              <w:t>9</w:t>
            </w:r>
          </w:p>
        </w:tc>
        <w:tc>
          <w:tcPr>
            <w:tcW w:w="4038" w:type="dxa"/>
            <w:shd w:val="clear" w:color="auto" w:fill="C5D9F0"/>
          </w:tcPr>
          <w:p w:rsidR="00D55CF0" w:rsidRDefault="00660A88">
            <w:pPr>
              <w:pStyle w:val="TableParagraph"/>
              <w:ind w:left="80" w:right="1240"/>
              <w:rPr>
                <w:b/>
                <w:sz w:val="24"/>
              </w:rPr>
            </w:pPr>
            <w:r>
              <w:rPr>
                <w:b/>
                <w:sz w:val="24"/>
              </w:rPr>
              <w:t>YETERLİLİK BİRİMİNİ GELİŞTİREN</w:t>
            </w:r>
          </w:p>
          <w:p w:rsidR="00D55CF0" w:rsidRDefault="00660A88">
            <w:pPr>
              <w:pStyle w:val="TableParagraph"/>
              <w:spacing w:line="257" w:lineRule="exact"/>
              <w:ind w:left="140"/>
              <w:rPr>
                <w:b/>
                <w:sz w:val="24"/>
              </w:rPr>
            </w:pPr>
            <w:r>
              <w:rPr>
                <w:b/>
                <w:sz w:val="24"/>
              </w:rPr>
              <w:t>KURUM/KURULUŞ(LAR)</w:t>
            </w:r>
          </w:p>
        </w:tc>
        <w:tc>
          <w:tcPr>
            <w:tcW w:w="5739" w:type="dxa"/>
          </w:tcPr>
          <w:p w:rsidR="00D55CF0" w:rsidRDefault="00660A88">
            <w:pPr>
              <w:pStyle w:val="TableParagraph"/>
              <w:spacing w:line="270" w:lineRule="exact"/>
              <w:ind w:left="84"/>
              <w:rPr>
                <w:sz w:val="24"/>
              </w:rPr>
            </w:pPr>
            <w:r>
              <w:rPr>
                <w:sz w:val="24"/>
              </w:rPr>
              <w:t>Mesleki Yeterlilik Kurumu</w:t>
            </w:r>
          </w:p>
          <w:p w:rsidR="00D55CF0" w:rsidRDefault="00660A88">
            <w:pPr>
              <w:pStyle w:val="TableParagraph"/>
              <w:spacing w:before="5" w:line="274" w:lineRule="exact"/>
              <w:ind w:left="84"/>
              <w:rPr>
                <w:b/>
                <w:sz w:val="24"/>
              </w:rPr>
            </w:pPr>
            <w:r>
              <w:rPr>
                <w:b/>
                <w:sz w:val="24"/>
              </w:rPr>
              <w:t>Güncelleyen Kuruluş(lar):</w:t>
            </w:r>
          </w:p>
          <w:p w:rsidR="00D55CF0" w:rsidRDefault="00660A88">
            <w:pPr>
              <w:pStyle w:val="TableParagraph"/>
              <w:spacing w:line="260" w:lineRule="exact"/>
              <w:ind w:left="84"/>
              <w:rPr>
                <w:sz w:val="24"/>
              </w:rPr>
            </w:pPr>
            <w:r>
              <w:rPr>
                <w:sz w:val="24"/>
              </w:rPr>
              <w:t>Rev:03 Mesleki Yeterlilik Kurumu</w:t>
            </w:r>
          </w:p>
        </w:tc>
      </w:tr>
      <w:tr w:rsidR="00D55CF0">
        <w:trPr>
          <w:trHeight w:val="827"/>
        </w:trPr>
        <w:tc>
          <w:tcPr>
            <w:tcW w:w="570" w:type="dxa"/>
            <w:shd w:val="clear" w:color="auto" w:fill="C5D9F0"/>
          </w:tcPr>
          <w:p w:rsidR="00D55CF0" w:rsidRDefault="00D55CF0">
            <w:pPr>
              <w:pStyle w:val="TableParagraph"/>
              <w:spacing w:before="10"/>
              <w:rPr>
                <w:b/>
                <w:sz w:val="23"/>
              </w:rPr>
            </w:pPr>
          </w:p>
          <w:p w:rsidR="00D55CF0" w:rsidRDefault="00660A88">
            <w:pPr>
              <w:pStyle w:val="TableParagraph"/>
              <w:ind w:right="157"/>
              <w:jc w:val="right"/>
              <w:rPr>
                <w:b/>
                <w:sz w:val="24"/>
              </w:rPr>
            </w:pPr>
            <w:r>
              <w:rPr>
                <w:b/>
                <w:sz w:val="24"/>
              </w:rPr>
              <w:t>10</w:t>
            </w:r>
          </w:p>
        </w:tc>
        <w:tc>
          <w:tcPr>
            <w:tcW w:w="4038" w:type="dxa"/>
            <w:shd w:val="clear" w:color="auto" w:fill="C5D9F0"/>
          </w:tcPr>
          <w:p w:rsidR="00D55CF0" w:rsidRDefault="00660A88">
            <w:pPr>
              <w:pStyle w:val="TableParagraph"/>
              <w:spacing w:before="2" w:line="276" w:lineRule="exact"/>
              <w:ind w:left="80" w:right="1121"/>
              <w:rPr>
                <w:b/>
                <w:sz w:val="24"/>
              </w:rPr>
            </w:pPr>
            <w:r>
              <w:rPr>
                <w:b/>
                <w:sz w:val="24"/>
              </w:rPr>
              <w:t>YETERLİLİK BİRİMİNİ DOĞRULAYAN SEKTÖR KOMİTESİ</w:t>
            </w:r>
          </w:p>
        </w:tc>
        <w:tc>
          <w:tcPr>
            <w:tcW w:w="5739" w:type="dxa"/>
          </w:tcPr>
          <w:p w:rsidR="00D55CF0" w:rsidRDefault="00D55CF0">
            <w:pPr>
              <w:pStyle w:val="TableParagraph"/>
              <w:spacing w:before="5"/>
              <w:rPr>
                <w:b/>
                <w:sz w:val="23"/>
              </w:rPr>
            </w:pPr>
          </w:p>
          <w:p w:rsidR="00D55CF0" w:rsidRDefault="00660A88">
            <w:pPr>
              <w:pStyle w:val="TableParagraph"/>
              <w:ind w:left="84"/>
              <w:rPr>
                <w:sz w:val="24"/>
              </w:rPr>
            </w:pPr>
            <w:r>
              <w:rPr>
                <w:sz w:val="24"/>
              </w:rPr>
              <w:t>MYK Metal Sektör Komitesi</w:t>
            </w:r>
          </w:p>
        </w:tc>
      </w:tr>
      <w:tr w:rsidR="00D55CF0">
        <w:trPr>
          <w:trHeight w:val="1377"/>
        </w:trPr>
        <w:tc>
          <w:tcPr>
            <w:tcW w:w="570" w:type="dxa"/>
            <w:shd w:val="clear" w:color="auto" w:fill="C5D9F0"/>
          </w:tcPr>
          <w:p w:rsidR="00D55CF0" w:rsidRDefault="00D55CF0">
            <w:pPr>
              <w:pStyle w:val="TableParagraph"/>
              <w:rPr>
                <w:b/>
                <w:sz w:val="26"/>
              </w:rPr>
            </w:pPr>
          </w:p>
          <w:p w:rsidR="00D55CF0" w:rsidRDefault="00D55CF0">
            <w:pPr>
              <w:pStyle w:val="TableParagraph"/>
              <w:spacing w:before="8"/>
              <w:rPr>
                <w:b/>
                <w:sz w:val="21"/>
              </w:rPr>
            </w:pPr>
          </w:p>
          <w:p w:rsidR="00D55CF0" w:rsidRDefault="00660A88">
            <w:pPr>
              <w:pStyle w:val="TableParagraph"/>
              <w:ind w:right="157"/>
              <w:jc w:val="right"/>
              <w:rPr>
                <w:b/>
                <w:sz w:val="24"/>
              </w:rPr>
            </w:pPr>
            <w:r>
              <w:rPr>
                <w:b/>
                <w:sz w:val="24"/>
              </w:rPr>
              <w:t>11</w:t>
            </w:r>
          </w:p>
        </w:tc>
        <w:tc>
          <w:tcPr>
            <w:tcW w:w="4038" w:type="dxa"/>
            <w:shd w:val="clear" w:color="auto" w:fill="C5D9F0"/>
          </w:tcPr>
          <w:p w:rsidR="00D55CF0" w:rsidRDefault="00D55CF0">
            <w:pPr>
              <w:pStyle w:val="TableParagraph"/>
              <w:spacing w:before="6"/>
              <w:rPr>
                <w:b/>
                <w:sz w:val="35"/>
              </w:rPr>
            </w:pPr>
          </w:p>
          <w:p w:rsidR="00D55CF0" w:rsidRDefault="00660A88">
            <w:pPr>
              <w:pStyle w:val="TableParagraph"/>
              <w:spacing w:before="1"/>
              <w:ind w:left="80" w:right="241"/>
              <w:rPr>
                <w:b/>
                <w:sz w:val="24"/>
              </w:rPr>
            </w:pPr>
            <w:r>
              <w:rPr>
                <w:b/>
                <w:sz w:val="24"/>
              </w:rPr>
              <w:t>MYK YÖNETİM KURULU ONAY TARİHİ ve SAYISI</w:t>
            </w:r>
          </w:p>
        </w:tc>
        <w:tc>
          <w:tcPr>
            <w:tcW w:w="5739" w:type="dxa"/>
          </w:tcPr>
          <w:p w:rsidR="00D55CF0" w:rsidRDefault="00660A88">
            <w:pPr>
              <w:pStyle w:val="TableParagraph"/>
              <w:spacing w:line="268" w:lineRule="exact"/>
              <w:ind w:left="84"/>
              <w:rPr>
                <w:sz w:val="24"/>
              </w:rPr>
            </w:pPr>
            <w:r>
              <w:rPr>
                <w:sz w:val="24"/>
              </w:rPr>
              <w:t>İlk Onay:12/04/2011 – 2011/28</w:t>
            </w:r>
          </w:p>
          <w:p w:rsidR="00D55CF0" w:rsidRDefault="00660A88">
            <w:pPr>
              <w:pStyle w:val="TableParagraph"/>
              <w:ind w:left="84" w:right="1598"/>
              <w:rPr>
                <w:sz w:val="24"/>
              </w:rPr>
            </w:pPr>
            <w:r>
              <w:rPr>
                <w:sz w:val="24"/>
              </w:rPr>
              <w:t>01 No’lu Revizyon:04/10/2011 – 2011/65 02 No’lu Revizyon: 25.11.2015/60</w:t>
            </w:r>
          </w:p>
          <w:p w:rsidR="00D55CF0" w:rsidRDefault="00660A88">
            <w:pPr>
              <w:pStyle w:val="TableParagraph"/>
              <w:ind w:left="84"/>
              <w:rPr>
                <w:sz w:val="24"/>
              </w:rPr>
            </w:pPr>
            <w:r>
              <w:rPr>
                <w:sz w:val="24"/>
              </w:rPr>
              <w:t>03 No’lu Revizyon: 02.08.2017-2017/62</w:t>
            </w:r>
          </w:p>
          <w:p w:rsidR="00D55CF0" w:rsidRDefault="00660A88">
            <w:pPr>
              <w:pStyle w:val="TableParagraph"/>
              <w:spacing w:line="261" w:lineRule="exact"/>
              <w:ind w:left="84"/>
            </w:pPr>
            <w:r>
              <w:rPr>
                <w:sz w:val="24"/>
              </w:rPr>
              <w:t xml:space="preserve">04 No’lu Revizyon: </w:t>
            </w:r>
            <w:r>
              <w:t>21.11.2018-2018/143</w:t>
            </w:r>
          </w:p>
        </w:tc>
      </w:tr>
    </w:tbl>
    <w:p w:rsidR="00D55CF0" w:rsidRDefault="00D55CF0">
      <w:pPr>
        <w:spacing w:line="261" w:lineRule="exact"/>
        <w:sectPr w:rsidR="00D55CF0">
          <w:headerReference w:type="default" r:id="rId12"/>
          <w:footerReference w:type="default" r:id="rId13"/>
          <w:pgSz w:w="11910" w:h="16840"/>
          <w:pgMar w:top="1060" w:right="660" w:bottom="760" w:left="660" w:header="569" w:footer="578" w:gutter="0"/>
          <w:pgNumType w:start="4"/>
          <w:cols w:space="708"/>
        </w:sectPr>
      </w:pPr>
    </w:p>
    <w:p w:rsidR="00D55CF0" w:rsidRDefault="00D55CF0">
      <w:pPr>
        <w:pStyle w:val="GvdeMetni"/>
        <w:spacing w:before="7"/>
        <w:rPr>
          <w:b/>
          <w:sz w:val="13"/>
        </w:rPr>
      </w:pPr>
    </w:p>
    <w:p w:rsidR="00D55CF0" w:rsidRDefault="00660A88">
      <w:pPr>
        <w:pStyle w:val="Balk2"/>
        <w:spacing w:before="92"/>
        <w:ind w:left="1290" w:right="1290"/>
        <w:jc w:val="center"/>
      </w:pPr>
      <w:r>
        <w:t>YETERLİLİK BİRİM EKLERİ</w:t>
      </w:r>
    </w:p>
    <w:p w:rsidR="00D55CF0" w:rsidRDefault="00D55CF0">
      <w:pPr>
        <w:pStyle w:val="GvdeMetni"/>
        <w:spacing w:before="4"/>
        <w:rPr>
          <w:b/>
          <w:sz w:val="20"/>
        </w:rPr>
      </w:pPr>
    </w:p>
    <w:p w:rsidR="00D55CF0" w:rsidRDefault="00660A88">
      <w:pPr>
        <w:pStyle w:val="GvdeMetni"/>
        <w:ind w:left="758"/>
      </w:pPr>
      <w:r>
        <w:rPr>
          <w:b/>
        </w:rPr>
        <w:t xml:space="preserve">EK A1-1: </w:t>
      </w:r>
      <w:r>
        <w:t>Yeterlilik Biriminin Kazandırılması için Tavsiye Edilen Eğitime İlişkin Bilgiler</w:t>
      </w:r>
    </w:p>
    <w:p w:rsidR="00D55CF0" w:rsidRDefault="00660A88">
      <w:pPr>
        <w:pStyle w:val="GvdeMetni"/>
        <w:spacing w:before="2"/>
        <w:ind w:left="758" w:right="659"/>
      </w:pPr>
      <w:r>
        <w:t>Bu birim için aşağıda tanımlanan eğitim içeriğine sahip programın aday tarafından tamamlanması tavsiye edilir.</w:t>
      </w:r>
    </w:p>
    <w:p w:rsidR="00D55CF0" w:rsidRDefault="00D55CF0">
      <w:pPr>
        <w:pStyle w:val="GvdeMetni"/>
        <w:spacing w:before="1"/>
        <w:rPr>
          <w:sz w:val="21"/>
        </w:rPr>
      </w:pPr>
    </w:p>
    <w:p w:rsidR="00D55CF0" w:rsidRDefault="00660A88">
      <w:pPr>
        <w:pStyle w:val="Balk2"/>
      </w:pPr>
      <w:r>
        <w:rPr>
          <w:b w:val="0"/>
          <w:spacing w:val="-56"/>
          <w:u w:val="thick"/>
        </w:rPr>
        <w:t xml:space="preserve"> </w:t>
      </w:r>
      <w:r>
        <w:rPr>
          <w:u w:val="thick"/>
        </w:rPr>
        <w:t>Eğitim İçeriği:</w:t>
      </w:r>
    </w:p>
    <w:p w:rsidR="00D55CF0" w:rsidRDefault="00660A88">
      <w:pPr>
        <w:pStyle w:val="ListeParagraf"/>
        <w:numPr>
          <w:ilvl w:val="0"/>
          <w:numId w:val="44"/>
        </w:numPr>
        <w:tabs>
          <w:tab w:val="left" w:pos="1467"/>
        </w:tabs>
        <w:spacing w:before="117" w:line="252" w:lineRule="exact"/>
        <w:ind w:hanging="349"/>
      </w:pPr>
      <w:r>
        <w:t>Acil</w:t>
      </w:r>
      <w:r>
        <w:rPr>
          <w:spacing w:val="1"/>
        </w:rPr>
        <w:t xml:space="preserve"> </w:t>
      </w:r>
      <w:r>
        <w:t>durum</w:t>
      </w:r>
    </w:p>
    <w:p w:rsidR="00D55CF0" w:rsidRDefault="00660A88">
      <w:pPr>
        <w:pStyle w:val="ListeParagraf"/>
        <w:numPr>
          <w:ilvl w:val="0"/>
          <w:numId w:val="44"/>
        </w:numPr>
        <w:tabs>
          <w:tab w:val="left" w:pos="1467"/>
        </w:tabs>
        <w:spacing w:before="0" w:line="252" w:lineRule="exact"/>
        <w:ind w:hanging="349"/>
      </w:pPr>
      <w:r>
        <w:t>Alarm ve tehlike</w:t>
      </w:r>
      <w:r>
        <w:rPr>
          <w:spacing w:val="-5"/>
        </w:rPr>
        <w:t xml:space="preserve"> </w:t>
      </w:r>
      <w:r>
        <w:t>işaretleri</w:t>
      </w:r>
    </w:p>
    <w:p w:rsidR="00D55CF0" w:rsidRDefault="00660A88">
      <w:pPr>
        <w:pStyle w:val="ListeParagraf"/>
        <w:numPr>
          <w:ilvl w:val="0"/>
          <w:numId w:val="44"/>
        </w:numPr>
        <w:tabs>
          <w:tab w:val="left" w:pos="1467"/>
        </w:tabs>
        <w:spacing w:before="1" w:line="252" w:lineRule="exact"/>
        <w:ind w:hanging="349"/>
      </w:pPr>
      <w:r>
        <w:t>Çevre ve çevre</w:t>
      </w:r>
      <w:r>
        <w:rPr>
          <w:spacing w:val="-1"/>
        </w:rPr>
        <w:t xml:space="preserve"> </w:t>
      </w:r>
      <w:r>
        <w:t>kirliliği</w:t>
      </w:r>
    </w:p>
    <w:p w:rsidR="00D55CF0" w:rsidRDefault="00660A88">
      <w:pPr>
        <w:pStyle w:val="ListeParagraf"/>
        <w:numPr>
          <w:ilvl w:val="0"/>
          <w:numId w:val="44"/>
        </w:numPr>
        <w:tabs>
          <w:tab w:val="left" w:pos="1467"/>
        </w:tabs>
        <w:spacing w:before="0" w:line="252" w:lineRule="exact"/>
        <w:ind w:hanging="349"/>
      </w:pPr>
      <w:r>
        <w:t>Ekip içinde</w:t>
      </w:r>
      <w:r>
        <w:rPr>
          <w:spacing w:val="-1"/>
        </w:rPr>
        <w:t xml:space="preserve"> </w:t>
      </w:r>
      <w:r>
        <w:t>çalışma</w:t>
      </w:r>
    </w:p>
    <w:p w:rsidR="00D55CF0" w:rsidRDefault="00660A88">
      <w:pPr>
        <w:pStyle w:val="ListeParagraf"/>
        <w:numPr>
          <w:ilvl w:val="0"/>
          <w:numId w:val="44"/>
        </w:numPr>
        <w:tabs>
          <w:tab w:val="left" w:pos="1467"/>
        </w:tabs>
        <w:spacing w:before="0" w:line="252" w:lineRule="exact"/>
        <w:ind w:hanging="349"/>
      </w:pPr>
      <w:r>
        <w:t>Geri dönüşümlü atık</w:t>
      </w:r>
    </w:p>
    <w:p w:rsidR="00D55CF0" w:rsidRDefault="00660A88">
      <w:pPr>
        <w:pStyle w:val="ListeParagraf"/>
        <w:numPr>
          <w:ilvl w:val="0"/>
          <w:numId w:val="44"/>
        </w:numPr>
        <w:tabs>
          <w:tab w:val="left" w:pos="1467"/>
        </w:tabs>
        <w:spacing w:before="2" w:line="252" w:lineRule="exact"/>
        <w:ind w:hanging="349"/>
      </w:pPr>
      <w:r>
        <w:t>İş sağlığı ve</w:t>
      </w:r>
      <w:r>
        <w:rPr>
          <w:spacing w:val="2"/>
        </w:rPr>
        <w:t xml:space="preserve"> </w:t>
      </w:r>
      <w:r>
        <w:t>güvenliği</w:t>
      </w:r>
    </w:p>
    <w:p w:rsidR="00D55CF0" w:rsidRDefault="00660A88">
      <w:pPr>
        <w:pStyle w:val="ListeParagraf"/>
        <w:numPr>
          <w:ilvl w:val="0"/>
          <w:numId w:val="44"/>
        </w:numPr>
        <w:tabs>
          <w:tab w:val="left" w:pos="1467"/>
        </w:tabs>
        <w:spacing w:before="0" w:line="252" w:lineRule="exact"/>
        <w:ind w:hanging="349"/>
      </w:pPr>
      <w:r>
        <w:t>İşlem</w:t>
      </w:r>
      <w:r>
        <w:rPr>
          <w:spacing w:val="-5"/>
        </w:rPr>
        <w:t xml:space="preserve"> </w:t>
      </w:r>
      <w:r>
        <w:t>dokümantasyonu</w:t>
      </w:r>
    </w:p>
    <w:p w:rsidR="00D55CF0" w:rsidRDefault="00660A88">
      <w:pPr>
        <w:pStyle w:val="ListeParagraf"/>
        <w:numPr>
          <w:ilvl w:val="0"/>
          <w:numId w:val="44"/>
        </w:numPr>
        <w:tabs>
          <w:tab w:val="left" w:pos="1467"/>
        </w:tabs>
        <w:spacing w:before="1" w:line="252" w:lineRule="exact"/>
        <w:ind w:hanging="349"/>
      </w:pPr>
      <w:r>
        <w:t>Kalite güvence/yönetim</w:t>
      </w:r>
      <w:r>
        <w:rPr>
          <w:spacing w:val="-5"/>
        </w:rPr>
        <w:t xml:space="preserve"> </w:t>
      </w:r>
      <w:r>
        <w:t>sistemleri</w:t>
      </w:r>
    </w:p>
    <w:p w:rsidR="00D55CF0" w:rsidRDefault="00660A88">
      <w:pPr>
        <w:pStyle w:val="ListeParagraf"/>
        <w:numPr>
          <w:ilvl w:val="0"/>
          <w:numId w:val="44"/>
        </w:numPr>
        <w:tabs>
          <w:tab w:val="left" w:pos="1467"/>
        </w:tabs>
        <w:spacing w:before="0" w:line="252" w:lineRule="exact"/>
        <w:ind w:hanging="349"/>
      </w:pPr>
      <w:r>
        <w:t>Kayıt</w:t>
      </w:r>
      <w:r>
        <w:rPr>
          <w:spacing w:val="-3"/>
        </w:rPr>
        <w:t xml:space="preserve"> </w:t>
      </w:r>
      <w:r>
        <w:t>tutma</w:t>
      </w:r>
    </w:p>
    <w:p w:rsidR="00D55CF0" w:rsidRDefault="00660A88">
      <w:pPr>
        <w:pStyle w:val="ListeParagraf"/>
        <w:numPr>
          <w:ilvl w:val="0"/>
          <w:numId w:val="44"/>
        </w:numPr>
        <w:tabs>
          <w:tab w:val="left" w:pos="1467"/>
        </w:tabs>
        <w:spacing w:before="0"/>
        <w:ind w:hanging="349"/>
      </w:pPr>
      <w:r>
        <w:t>Koruma kurtarma, ilk yardım ve</w:t>
      </w:r>
      <w:r>
        <w:rPr>
          <w:spacing w:val="-2"/>
        </w:rPr>
        <w:t xml:space="preserve"> </w:t>
      </w:r>
      <w:r>
        <w:t>yangın</w:t>
      </w:r>
    </w:p>
    <w:p w:rsidR="00D55CF0" w:rsidRDefault="00660A88">
      <w:pPr>
        <w:pStyle w:val="ListeParagraf"/>
        <w:numPr>
          <w:ilvl w:val="0"/>
          <w:numId w:val="44"/>
        </w:numPr>
        <w:tabs>
          <w:tab w:val="left" w:pos="1467"/>
        </w:tabs>
        <w:spacing w:before="1" w:line="252" w:lineRule="exact"/>
        <w:ind w:hanging="349"/>
      </w:pPr>
      <w:r>
        <w:t>Risk ve tehlike</w:t>
      </w:r>
      <w:r>
        <w:rPr>
          <w:spacing w:val="-3"/>
        </w:rPr>
        <w:t xml:space="preserve"> </w:t>
      </w:r>
      <w:r>
        <w:t>analizi</w:t>
      </w:r>
    </w:p>
    <w:p w:rsidR="00D55CF0" w:rsidRDefault="00660A88">
      <w:pPr>
        <w:pStyle w:val="ListeParagraf"/>
        <w:numPr>
          <w:ilvl w:val="0"/>
          <w:numId w:val="44"/>
        </w:numPr>
        <w:tabs>
          <w:tab w:val="left" w:pos="1467"/>
        </w:tabs>
        <w:spacing w:before="0" w:line="252" w:lineRule="exact"/>
        <w:ind w:hanging="349"/>
      </w:pPr>
      <w:r>
        <w:t>Tehlikeli atık</w:t>
      </w:r>
    </w:p>
    <w:p w:rsidR="00D55CF0" w:rsidRDefault="00660A88">
      <w:pPr>
        <w:pStyle w:val="ListeParagraf"/>
        <w:numPr>
          <w:ilvl w:val="0"/>
          <w:numId w:val="44"/>
        </w:numPr>
        <w:tabs>
          <w:tab w:val="left" w:pos="1467"/>
        </w:tabs>
        <w:spacing w:before="2" w:line="252" w:lineRule="exact"/>
        <w:ind w:hanging="349"/>
      </w:pPr>
      <w:r>
        <w:t>Temel ilk</w:t>
      </w:r>
      <w:r>
        <w:rPr>
          <w:spacing w:val="-3"/>
        </w:rPr>
        <w:t xml:space="preserve"> </w:t>
      </w:r>
      <w:r>
        <w:t>yardım</w:t>
      </w:r>
    </w:p>
    <w:p w:rsidR="00D55CF0" w:rsidRDefault="00660A88">
      <w:pPr>
        <w:pStyle w:val="ListeParagraf"/>
        <w:numPr>
          <w:ilvl w:val="0"/>
          <w:numId w:val="44"/>
        </w:numPr>
        <w:tabs>
          <w:tab w:val="left" w:pos="1467"/>
        </w:tabs>
        <w:spacing w:before="0" w:line="252" w:lineRule="exact"/>
        <w:ind w:hanging="349"/>
      </w:pPr>
      <w:r>
        <w:t>Üretimden kaynaklanan çevresel</w:t>
      </w:r>
      <w:r>
        <w:rPr>
          <w:spacing w:val="-3"/>
        </w:rPr>
        <w:t xml:space="preserve"> </w:t>
      </w:r>
      <w:r>
        <w:t>riskler</w:t>
      </w:r>
    </w:p>
    <w:p w:rsidR="00D55CF0" w:rsidRDefault="00660A88">
      <w:pPr>
        <w:pStyle w:val="ListeParagraf"/>
        <w:numPr>
          <w:ilvl w:val="0"/>
          <w:numId w:val="44"/>
        </w:numPr>
        <w:tabs>
          <w:tab w:val="left" w:pos="1467"/>
        </w:tabs>
        <w:spacing w:before="1" w:line="252" w:lineRule="exact"/>
        <w:ind w:hanging="349"/>
      </w:pPr>
      <w:r>
        <w:t>Yangın ve yangından</w:t>
      </w:r>
      <w:r>
        <w:rPr>
          <w:spacing w:val="-1"/>
        </w:rPr>
        <w:t xml:space="preserve"> </w:t>
      </w:r>
      <w:r>
        <w:t>korunma</w:t>
      </w:r>
    </w:p>
    <w:p w:rsidR="00D55CF0" w:rsidRDefault="00660A88">
      <w:pPr>
        <w:pStyle w:val="ListeParagraf"/>
        <w:numPr>
          <w:ilvl w:val="0"/>
          <w:numId w:val="44"/>
        </w:numPr>
        <w:tabs>
          <w:tab w:val="left" w:pos="1467"/>
        </w:tabs>
        <w:spacing w:before="0" w:line="252" w:lineRule="exact"/>
        <w:ind w:hanging="351"/>
      </w:pPr>
      <w:r>
        <w:t>Zamanı iyi</w:t>
      </w:r>
      <w:r>
        <w:rPr>
          <w:spacing w:val="1"/>
        </w:rPr>
        <w:t xml:space="preserve"> </w:t>
      </w:r>
      <w:r>
        <w:t>kullanma</w:t>
      </w:r>
    </w:p>
    <w:p w:rsidR="00D55CF0" w:rsidRDefault="00D55CF0">
      <w:pPr>
        <w:pStyle w:val="GvdeMetni"/>
        <w:spacing w:before="9"/>
        <w:rPr>
          <w:sz w:val="20"/>
        </w:rPr>
      </w:pPr>
    </w:p>
    <w:p w:rsidR="00D55CF0" w:rsidRDefault="00660A88">
      <w:pPr>
        <w:pStyle w:val="GvdeMetni"/>
        <w:ind w:left="758"/>
      </w:pPr>
      <w:r>
        <w:rPr>
          <w:b/>
        </w:rPr>
        <w:t xml:space="preserve">EK A1-2: </w:t>
      </w:r>
      <w:r>
        <w:t>Yeterlilik Biriminin Ölçme ve Değerlendirmesinde Kullanılacak Kontrol Listesi</w:t>
      </w:r>
    </w:p>
    <w:p w:rsidR="00D55CF0" w:rsidRDefault="00D55CF0">
      <w:pPr>
        <w:pStyle w:val="GvdeMetni"/>
        <w:spacing w:before="9"/>
        <w:rPr>
          <w:sz w:val="24"/>
        </w:rPr>
      </w:pPr>
    </w:p>
    <w:p w:rsidR="00D55CF0" w:rsidRDefault="00660A88">
      <w:pPr>
        <w:pStyle w:val="Balk2"/>
      </w:pPr>
      <w:r>
        <w:t>a) BİLGİLER</w:t>
      </w:r>
    </w:p>
    <w:p w:rsidR="00D55CF0" w:rsidRDefault="00D55CF0">
      <w:pPr>
        <w:pStyle w:val="GvdeMetni"/>
        <w:spacing w:before="9"/>
        <w:rPr>
          <w:b/>
          <w:sz w:val="13"/>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965"/>
        <w:gridCol w:w="709"/>
        <w:gridCol w:w="1562"/>
        <w:gridCol w:w="1561"/>
      </w:tblGrid>
      <w:tr w:rsidR="00D55CF0">
        <w:trPr>
          <w:trHeight w:val="1007"/>
        </w:trPr>
        <w:tc>
          <w:tcPr>
            <w:tcW w:w="850" w:type="dxa"/>
            <w:shd w:val="clear" w:color="auto" w:fill="B8CCE3"/>
          </w:tcPr>
          <w:p w:rsidR="00D55CF0" w:rsidRDefault="00D55CF0">
            <w:pPr>
              <w:pStyle w:val="TableParagraph"/>
              <w:spacing w:before="1"/>
              <w:rPr>
                <w:b/>
                <w:sz w:val="31"/>
              </w:rPr>
            </w:pPr>
          </w:p>
          <w:p w:rsidR="00D55CF0" w:rsidRDefault="00660A88">
            <w:pPr>
              <w:pStyle w:val="TableParagraph"/>
              <w:spacing w:before="1"/>
              <w:ind w:left="110" w:right="107"/>
              <w:jc w:val="center"/>
              <w:rPr>
                <w:b/>
              </w:rPr>
            </w:pPr>
            <w:r>
              <w:rPr>
                <w:b/>
              </w:rPr>
              <w:t>No</w:t>
            </w:r>
          </w:p>
        </w:tc>
        <w:tc>
          <w:tcPr>
            <w:tcW w:w="4965" w:type="dxa"/>
            <w:shd w:val="clear" w:color="auto" w:fill="B8CCE3"/>
          </w:tcPr>
          <w:p w:rsidR="00D55CF0" w:rsidRDefault="00D55CF0">
            <w:pPr>
              <w:pStyle w:val="TableParagraph"/>
              <w:spacing w:before="1"/>
              <w:rPr>
                <w:b/>
                <w:sz w:val="31"/>
              </w:rPr>
            </w:pPr>
          </w:p>
          <w:p w:rsidR="00D55CF0" w:rsidRDefault="00660A88">
            <w:pPr>
              <w:pStyle w:val="TableParagraph"/>
              <w:spacing w:before="1"/>
              <w:ind w:left="10" w:right="4"/>
              <w:jc w:val="center"/>
              <w:rPr>
                <w:b/>
              </w:rPr>
            </w:pPr>
            <w:r>
              <w:rPr>
                <w:b/>
              </w:rPr>
              <w:t>Bilgi İfadesi</w:t>
            </w:r>
          </w:p>
        </w:tc>
        <w:tc>
          <w:tcPr>
            <w:tcW w:w="709" w:type="dxa"/>
            <w:shd w:val="clear" w:color="auto" w:fill="B8CCE3"/>
          </w:tcPr>
          <w:p w:rsidR="00D55CF0" w:rsidRDefault="00660A88">
            <w:pPr>
              <w:pStyle w:val="TableParagraph"/>
              <w:spacing w:before="65"/>
              <w:ind w:left="106"/>
              <w:rPr>
                <w:b/>
              </w:rPr>
            </w:pPr>
            <w:r>
              <w:rPr>
                <w:b/>
              </w:rPr>
              <w:t>UMS</w:t>
            </w:r>
          </w:p>
          <w:p w:rsidR="00D55CF0" w:rsidRDefault="00660A88">
            <w:pPr>
              <w:pStyle w:val="TableParagraph"/>
              <w:spacing w:before="40" w:line="276" w:lineRule="auto"/>
              <w:ind w:left="39" w:right="16" w:firstLine="91"/>
              <w:rPr>
                <w:b/>
              </w:rPr>
            </w:pPr>
            <w:r>
              <w:rPr>
                <w:b/>
              </w:rPr>
              <w:t>İlgili Bölüm</w:t>
            </w:r>
          </w:p>
        </w:tc>
        <w:tc>
          <w:tcPr>
            <w:tcW w:w="1562" w:type="dxa"/>
            <w:shd w:val="clear" w:color="auto" w:fill="B8CCE3"/>
          </w:tcPr>
          <w:p w:rsidR="00D55CF0" w:rsidRDefault="00660A88">
            <w:pPr>
              <w:pStyle w:val="TableParagraph"/>
              <w:spacing w:before="65" w:line="278" w:lineRule="auto"/>
              <w:ind w:left="326" w:right="329"/>
              <w:jc w:val="center"/>
              <w:rPr>
                <w:b/>
              </w:rPr>
            </w:pPr>
            <w:r>
              <w:rPr>
                <w:b/>
              </w:rPr>
              <w:t>Yeterlilik Birimi</w:t>
            </w:r>
          </w:p>
          <w:p w:rsidR="00D55CF0" w:rsidRDefault="00660A88">
            <w:pPr>
              <w:pStyle w:val="TableParagraph"/>
              <w:spacing w:line="249" w:lineRule="exact"/>
              <w:ind w:left="7" w:right="7"/>
              <w:jc w:val="center"/>
              <w:rPr>
                <w:b/>
              </w:rPr>
            </w:pPr>
            <w:r>
              <w:rPr>
                <w:b/>
              </w:rPr>
              <w:t>Başarım Ölçütü</w:t>
            </w:r>
          </w:p>
        </w:tc>
        <w:tc>
          <w:tcPr>
            <w:tcW w:w="1561" w:type="dxa"/>
            <w:shd w:val="clear" w:color="auto" w:fill="B8CCE3"/>
          </w:tcPr>
          <w:p w:rsidR="00D55CF0" w:rsidRDefault="00660A88">
            <w:pPr>
              <w:pStyle w:val="TableParagraph"/>
              <w:spacing w:before="212" w:line="276" w:lineRule="auto"/>
              <w:ind w:left="538" w:right="54" w:hanging="466"/>
              <w:rPr>
                <w:b/>
              </w:rPr>
            </w:pPr>
            <w:r>
              <w:rPr>
                <w:b/>
              </w:rPr>
              <w:t>Değerlendirme Aracı</w:t>
            </w:r>
          </w:p>
        </w:tc>
      </w:tr>
      <w:tr w:rsidR="00D55CF0">
        <w:trPr>
          <w:trHeight w:val="582"/>
        </w:trPr>
        <w:tc>
          <w:tcPr>
            <w:tcW w:w="850" w:type="dxa"/>
          </w:tcPr>
          <w:p w:rsidR="00D55CF0" w:rsidRDefault="00660A88">
            <w:pPr>
              <w:pStyle w:val="TableParagraph"/>
              <w:spacing w:before="140"/>
              <w:ind w:left="111" w:right="107"/>
              <w:jc w:val="center"/>
            </w:pPr>
            <w:r>
              <w:t>BG.1</w:t>
            </w:r>
          </w:p>
        </w:tc>
        <w:tc>
          <w:tcPr>
            <w:tcW w:w="4965" w:type="dxa"/>
          </w:tcPr>
          <w:p w:rsidR="00D55CF0" w:rsidRDefault="00660A88">
            <w:pPr>
              <w:pStyle w:val="TableParagraph"/>
              <w:spacing w:line="249" w:lineRule="exact"/>
              <w:ind w:left="28"/>
            </w:pPr>
            <w:r>
              <w:t>İş sağlığı ve güvenliğini etkileyecek riskleri ve alınma-</w:t>
            </w:r>
          </w:p>
          <w:p w:rsidR="00D55CF0" w:rsidRDefault="00660A88">
            <w:pPr>
              <w:pStyle w:val="TableParagraph"/>
              <w:spacing w:before="37"/>
              <w:ind w:left="28"/>
            </w:pPr>
            <w:r>
              <w:t>sı gereken önlemleri sıralar.</w:t>
            </w:r>
          </w:p>
        </w:tc>
        <w:tc>
          <w:tcPr>
            <w:tcW w:w="709" w:type="dxa"/>
          </w:tcPr>
          <w:p w:rsidR="00D55CF0" w:rsidRDefault="00660A88">
            <w:pPr>
              <w:pStyle w:val="TableParagraph"/>
              <w:spacing w:before="140"/>
              <w:ind w:left="86" w:right="83"/>
              <w:jc w:val="center"/>
            </w:pPr>
            <w:r>
              <w:t>A.1.1</w:t>
            </w:r>
          </w:p>
        </w:tc>
        <w:tc>
          <w:tcPr>
            <w:tcW w:w="1562" w:type="dxa"/>
          </w:tcPr>
          <w:p w:rsidR="00D55CF0" w:rsidRDefault="00660A88">
            <w:pPr>
              <w:pStyle w:val="TableParagraph"/>
              <w:spacing w:before="140"/>
              <w:ind w:left="326" w:right="328"/>
              <w:jc w:val="center"/>
            </w:pPr>
            <w:r>
              <w:t>1.1</w:t>
            </w:r>
          </w:p>
        </w:tc>
        <w:tc>
          <w:tcPr>
            <w:tcW w:w="1561" w:type="dxa"/>
          </w:tcPr>
          <w:p w:rsidR="00D55CF0" w:rsidRDefault="00660A88">
            <w:pPr>
              <w:pStyle w:val="TableParagraph"/>
              <w:spacing w:before="140"/>
              <w:ind w:left="617" w:right="617"/>
              <w:jc w:val="center"/>
            </w:pPr>
            <w:r>
              <w:t>T1</w:t>
            </w:r>
          </w:p>
        </w:tc>
      </w:tr>
      <w:tr w:rsidR="00D55CF0">
        <w:trPr>
          <w:trHeight w:val="582"/>
        </w:trPr>
        <w:tc>
          <w:tcPr>
            <w:tcW w:w="850" w:type="dxa"/>
          </w:tcPr>
          <w:p w:rsidR="00D55CF0" w:rsidRDefault="00660A88">
            <w:pPr>
              <w:pStyle w:val="TableParagraph"/>
              <w:spacing w:before="140"/>
              <w:ind w:left="111" w:right="107"/>
              <w:jc w:val="center"/>
            </w:pPr>
            <w:r>
              <w:t>BG.2</w:t>
            </w:r>
          </w:p>
        </w:tc>
        <w:tc>
          <w:tcPr>
            <w:tcW w:w="4965" w:type="dxa"/>
          </w:tcPr>
          <w:p w:rsidR="00D55CF0" w:rsidRDefault="00660A88">
            <w:pPr>
              <w:pStyle w:val="TableParagraph"/>
              <w:spacing w:line="247" w:lineRule="exact"/>
              <w:ind w:left="28"/>
            </w:pPr>
            <w:r>
              <w:t>Yapılan işe uygun iş elbiseleri ve kişisel koruyucu</w:t>
            </w:r>
          </w:p>
          <w:p w:rsidR="00D55CF0" w:rsidRDefault="00660A88">
            <w:pPr>
              <w:pStyle w:val="TableParagraph"/>
              <w:spacing w:before="37"/>
              <w:ind w:left="28"/>
            </w:pPr>
            <w:r>
              <w:t>donanımları açıklar.</w:t>
            </w:r>
          </w:p>
        </w:tc>
        <w:tc>
          <w:tcPr>
            <w:tcW w:w="709" w:type="dxa"/>
          </w:tcPr>
          <w:p w:rsidR="00D55CF0" w:rsidRDefault="00660A88">
            <w:pPr>
              <w:pStyle w:val="TableParagraph"/>
              <w:spacing w:before="140"/>
              <w:ind w:left="86" w:right="83"/>
              <w:jc w:val="center"/>
            </w:pPr>
            <w:r>
              <w:t>A.1.2</w:t>
            </w:r>
          </w:p>
        </w:tc>
        <w:tc>
          <w:tcPr>
            <w:tcW w:w="1562" w:type="dxa"/>
          </w:tcPr>
          <w:p w:rsidR="00D55CF0" w:rsidRDefault="00660A88">
            <w:pPr>
              <w:pStyle w:val="TableParagraph"/>
              <w:spacing w:before="140"/>
              <w:ind w:left="326" w:right="328"/>
              <w:jc w:val="center"/>
            </w:pPr>
            <w:r>
              <w:t>1.1</w:t>
            </w:r>
          </w:p>
        </w:tc>
        <w:tc>
          <w:tcPr>
            <w:tcW w:w="1561" w:type="dxa"/>
          </w:tcPr>
          <w:p w:rsidR="00D55CF0" w:rsidRDefault="00660A88">
            <w:pPr>
              <w:pStyle w:val="TableParagraph"/>
              <w:spacing w:before="140"/>
              <w:ind w:left="617" w:right="617"/>
              <w:jc w:val="center"/>
            </w:pPr>
            <w:r>
              <w:t>T1</w:t>
            </w:r>
          </w:p>
        </w:tc>
      </w:tr>
      <w:tr w:rsidR="00D55CF0">
        <w:trPr>
          <w:trHeight w:val="467"/>
        </w:trPr>
        <w:tc>
          <w:tcPr>
            <w:tcW w:w="850" w:type="dxa"/>
          </w:tcPr>
          <w:p w:rsidR="00D55CF0" w:rsidRDefault="00660A88">
            <w:pPr>
              <w:pStyle w:val="TableParagraph"/>
              <w:spacing w:before="82"/>
              <w:ind w:left="111" w:right="107"/>
              <w:jc w:val="center"/>
            </w:pPr>
            <w:r>
              <w:t>BG.3</w:t>
            </w:r>
          </w:p>
        </w:tc>
        <w:tc>
          <w:tcPr>
            <w:tcW w:w="4965" w:type="dxa"/>
          </w:tcPr>
          <w:p w:rsidR="00D55CF0" w:rsidRDefault="00660A88">
            <w:pPr>
              <w:pStyle w:val="TableParagraph"/>
              <w:spacing w:before="82"/>
              <w:ind w:left="10" w:right="41"/>
              <w:jc w:val="center"/>
            </w:pPr>
            <w:r>
              <w:t>Yapılan çalışmaya ait uyarı işaret ve levhalarını sıralar.</w:t>
            </w:r>
          </w:p>
        </w:tc>
        <w:tc>
          <w:tcPr>
            <w:tcW w:w="709" w:type="dxa"/>
          </w:tcPr>
          <w:p w:rsidR="00D55CF0" w:rsidRDefault="00660A88">
            <w:pPr>
              <w:pStyle w:val="TableParagraph"/>
              <w:spacing w:before="82"/>
              <w:ind w:left="86" w:right="83"/>
              <w:jc w:val="center"/>
            </w:pPr>
            <w:r>
              <w:t>A.1.4</w:t>
            </w:r>
          </w:p>
        </w:tc>
        <w:tc>
          <w:tcPr>
            <w:tcW w:w="1562" w:type="dxa"/>
          </w:tcPr>
          <w:p w:rsidR="00D55CF0" w:rsidRDefault="00660A88">
            <w:pPr>
              <w:pStyle w:val="TableParagraph"/>
              <w:spacing w:before="82"/>
              <w:ind w:left="326" w:right="328"/>
              <w:jc w:val="center"/>
            </w:pPr>
            <w:r>
              <w:t>1.1</w:t>
            </w:r>
          </w:p>
        </w:tc>
        <w:tc>
          <w:tcPr>
            <w:tcW w:w="1561" w:type="dxa"/>
          </w:tcPr>
          <w:p w:rsidR="00D55CF0" w:rsidRDefault="00660A88">
            <w:pPr>
              <w:pStyle w:val="TableParagraph"/>
              <w:spacing w:before="82"/>
              <w:ind w:left="617" w:right="617"/>
              <w:jc w:val="center"/>
            </w:pPr>
            <w:r>
              <w:t>T1</w:t>
            </w:r>
          </w:p>
        </w:tc>
      </w:tr>
      <w:tr w:rsidR="00D55CF0">
        <w:trPr>
          <w:trHeight w:val="580"/>
        </w:trPr>
        <w:tc>
          <w:tcPr>
            <w:tcW w:w="850" w:type="dxa"/>
          </w:tcPr>
          <w:p w:rsidR="00D55CF0" w:rsidRDefault="00660A88">
            <w:pPr>
              <w:pStyle w:val="TableParagraph"/>
              <w:spacing w:before="140"/>
              <w:ind w:left="111" w:right="107"/>
              <w:jc w:val="center"/>
            </w:pPr>
            <w:r>
              <w:t>BG.4</w:t>
            </w:r>
          </w:p>
        </w:tc>
        <w:tc>
          <w:tcPr>
            <w:tcW w:w="4965" w:type="dxa"/>
          </w:tcPr>
          <w:p w:rsidR="00D55CF0" w:rsidRDefault="00660A88">
            <w:pPr>
              <w:pStyle w:val="TableParagraph"/>
              <w:spacing w:line="247" w:lineRule="exact"/>
              <w:ind w:left="28"/>
            </w:pPr>
            <w:r>
              <w:t>Yapılan çalışmaya ait iş alanının güvenliğini nasıl</w:t>
            </w:r>
          </w:p>
          <w:p w:rsidR="00D55CF0" w:rsidRDefault="00660A88">
            <w:pPr>
              <w:pStyle w:val="TableParagraph"/>
              <w:spacing w:before="37"/>
              <w:ind w:left="28"/>
            </w:pPr>
            <w:r>
              <w:t>sağlayacağını açıklar.</w:t>
            </w:r>
          </w:p>
        </w:tc>
        <w:tc>
          <w:tcPr>
            <w:tcW w:w="709" w:type="dxa"/>
          </w:tcPr>
          <w:p w:rsidR="00D55CF0" w:rsidRDefault="00660A88">
            <w:pPr>
              <w:pStyle w:val="TableParagraph"/>
              <w:spacing w:before="140"/>
              <w:ind w:left="86" w:right="83"/>
              <w:jc w:val="center"/>
            </w:pPr>
            <w:r>
              <w:t>A.1.4</w:t>
            </w:r>
          </w:p>
        </w:tc>
        <w:tc>
          <w:tcPr>
            <w:tcW w:w="1562" w:type="dxa"/>
          </w:tcPr>
          <w:p w:rsidR="00D55CF0" w:rsidRDefault="00660A88">
            <w:pPr>
              <w:pStyle w:val="TableParagraph"/>
              <w:spacing w:before="140"/>
              <w:ind w:left="326" w:right="328"/>
              <w:jc w:val="center"/>
            </w:pPr>
            <w:r>
              <w:t>1.1</w:t>
            </w:r>
          </w:p>
        </w:tc>
        <w:tc>
          <w:tcPr>
            <w:tcW w:w="1561" w:type="dxa"/>
          </w:tcPr>
          <w:p w:rsidR="00D55CF0" w:rsidRDefault="00660A88">
            <w:pPr>
              <w:pStyle w:val="TableParagraph"/>
              <w:spacing w:before="140"/>
              <w:ind w:left="617" w:right="617"/>
              <w:jc w:val="center"/>
            </w:pPr>
            <w:r>
              <w:t>T1</w:t>
            </w:r>
          </w:p>
        </w:tc>
      </w:tr>
      <w:tr w:rsidR="00D55CF0">
        <w:trPr>
          <w:trHeight w:val="873"/>
        </w:trPr>
        <w:tc>
          <w:tcPr>
            <w:tcW w:w="850" w:type="dxa"/>
          </w:tcPr>
          <w:p w:rsidR="00D55CF0" w:rsidRDefault="00D55CF0">
            <w:pPr>
              <w:pStyle w:val="TableParagraph"/>
              <w:spacing w:before="10"/>
              <w:rPr>
                <w:b/>
                <w:sz w:val="24"/>
              </w:rPr>
            </w:pPr>
          </w:p>
          <w:p w:rsidR="00D55CF0" w:rsidRDefault="00660A88">
            <w:pPr>
              <w:pStyle w:val="TableParagraph"/>
              <w:ind w:left="111" w:right="107"/>
              <w:jc w:val="center"/>
            </w:pPr>
            <w:r>
              <w:t>BG.5</w:t>
            </w:r>
          </w:p>
        </w:tc>
        <w:tc>
          <w:tcPr>
            <w:tcW w:w="4965" w:type="dxa"/>
          </w:tcPr>
          <w:p w:rsidR="00D55CF0" w:rsidRDefault="00660A88">
            <w:pPr>
              <w:pStyle w:val="TableParagraph"/>
              <w:spacing w:line="276" w:lineRule="auto"/>
              <w:ind w:left="28"/>
            </w:pPr>
            <w:r>
              <w:t>Gaz kaçağı, elektrik kaçağı ve elektriksel tehlikenin yüksek olduğu çalışma alanlarında alınacak güvenlik</w:t>
            </w:r>
          </w:p>
          <w:p w:rsidR="00D55CF0" w:rsidRDefault="00660A88">
            <w:pPr>
              <w:pStyle w:val="TableParagraph"/>
              <w:spacing w:line="252" w:lineRule="exact"/>
              <w:ind w:left="28"/>
            </w:pPr>
            <w:r>
              <w:t>önlemlerini tanımlar.</w:t>
            </w:r>
          </w:p>
        </w:tc>
        <w:tc>
          <w:tcPr>
            <w:tcW w:w="709" w:type="dxa"/>
          </w:tcPr>
          <w:p w:rsidR="00D55CF0" w:rsidRDefault="00D55CF0">
            <w:pPr>
              <w:pStyle w:val="TableParagraph"/>
              <w:spacing w:before="10"/>
              <w:rPr>
                <w:b/>
                <w:sz w:val="24"/>
              </w:rPr>
            </w:pPr>
          </w:p>
          <w:p w:rsidR="00D55CF0" w:rsidRDefault="00660A88">
            <w:pPr>
              <w:pStyle w:val="TableParagraph"/>
              <w:ind w:left="86" w:right="83"/>
              <w:jc w:val="center"/>
            </w:pPr>
            <w:r>
              <w:t>A.2.3</w:t>
            </w:r>
          </w:p>
        </w:tc>
        <w:tc>
          <w:tcPr>
            <w:tcW w:w="1562" w:type="dxa"/>
          </w:tcPr>
          <w:p w:rsidR="00D55CF0" w:rsidRDefault="00D55CF0">
            <w:pPr>
              <w:pStyle w:val="TableParagraph"/>
              <w:spacing w:before="10"/>
              <w:rPr>
                <w:b/>
                <w:sz w:val="24"/>
              </w:rPr>
            </w:pPr>
          </w:p>
          <w:p w:rsidR="00D55CF0" w:rsidRDefault="00660A88">
            <w:pPr>
              <w:pStyle w:val="TableParagraph"/>
              <w:ind w:left="326" w:right="328"/>
              <w:jc w:val="center"/>
            </w:pPr>
            <w:r>
              <w:t>1.2</w:t>
            </w:r>
          </w:p>
        </w:tc>
        <w:tc>
          <w:tcPr>
            <w:tcW w:w="1561" w:type="dxa"/>
          </w:tcPr>
          <w:p w:rsidR="00D55CF0" w:rsidRDefault="00D55CF0">
            <w:pPr>
              <w:pStyle w:val="TableParagraph"/>
              <w:spacing w:before="10"/>
              <w:rPr>
                <w:b/>
                <w:sz w:val="24"/>
              </w:rPr>
            </w:pPr>
          </w:p>
          <w:p w:rsidR="00D55CF0" w:rsidRDefault="00660A88">
            <w:pPr>
              <w:pStyle w:val="TableParagraph"/>
              <w:ind w:left="617" w:right="617"/>
              <w:jc w:val="center"/>
            </w:pPr>
            <w:r>
              <w:t>T1</w:t>
            </w:r>
          </w:p>
        </w:tc>
      </w:tr>
      <w:tr w:rsidR="00D55CF0">
        <w:trPr>
          <w:trHeight w:val="583"/>
        </w:trPr>
        <w:tc>
          <w:tcPr>
            <w:tcW w:w="850" w:type="dxa"/>
          </w:tcPr>
          <w:p w:rsidR="00D55CF0" w:rsidRDefault="00660A88">
            <w:pPr>
              <w:pStyle w:val="TableParagraph"/>
              <w:spacing w:before="140"/>
              <w:ind w:left="111" w:right="107"/>
              <w:jc w:val="center"/>
            </w:pPr>
            <w:r>
              <w:t>BG.6</w:t>
            </w:r>
          </w:p>
        </w:tc>
        <w:tc>
          <w:tcPr>
            <w:tcW w:w="4965" w:type="dxa"/>
          </w:tcPr>
          <w:p w:rsidR="00D55CF0" w:rsidRDefault="00660A88">
            <w:pPr>
              <w:pStyle w:val="TableParagraph"/>
              <w:tabs>
                <w:tab w:val="left" w:pos="951"/>
                <w:tab w:val="left" w:pos="1558"/>
                <w:tab w:val="left" w:pos="2023"/>
                <w:tab w:val="left" w:pos="3435"/>
                <w:tab w:val="left" w:pos="3881"/>
              </w:tabs>
              <w:spacing w:line="247" w:lineRule="exact"/>
              <w:ind w:left="28"/>
            </w:pPr>
            <w:r>
              <w:t>Kaynak</w:t>
            </w:r>
            <w:r>
              <w:tab/>
              <w:t>gazı</w:t>
            </w:r>
            <w:r>
              <w:tab/>
              <w:t>ile</w:t>
            </w:r>
            <w:r>
              <w:tab/>
              <w:t>dumanlarının</w:t>
            </w:r>
            <w:r>
              <w:tab/>
              <w:t>ve</w:t>
            </w:r>
            <w:r>
              <w:tab/>
              <w:t>ışımalarının</w:t>
            </w:r>
          </w:p>
          <w:p w:rsidR="00D55CF0" w:rsidRDefault="00660A88">
            <w:pPr>
              <w:pStyle w:val="TableParagraph"/>
              <w:spacing w:before="40"/>
              <w:ind w:left="28"/>
            </w:pPr>
            <w:r>
              <w:t>zararlarını ve bunlardan korunma yöntemlerini açıklar.</w:t>
            </w:r>
          </w:p>
        </w:tc>
        <w:tc>
          <w:tcPr>
            <w:tcW w:w="709" w:type="dxa"/>
          </w:tcPr>
          <w:p w:rsidR="00D55CF0" w:rsidRDefault="00660A88">
            <w:pPr>
              <w:pStyle w:val="TableParagraph"/>
              <w:spacing w:before="140"/>
              <w:ind w:left="86" w:right="83"/>
              <w:jc w:val="center"/>
            </w:pPr>
            <w:r>
              <w:t>A.2.4</w:t>
            </w:r>
          </w:p>
        </w:tc>
        <w:tc>
          <w:tcPr>
            <w:tcW w:w="1562" w:type="dxa"/>
          </w:tcPr>
          <w:p w:rsidR="00D55CF0" w:rsidRDefault="00660A88">
            <w:pPr>
              <w:pStyle w:val="TableParagraph"/>
              <w:spacing w:before="140"/>
              <w:ind w:left="326" w:right="328"/>
              <w:jc w:val="center"/>
            </w:pPr>
            <w:r>
              <w:t>1.2</w:t>
            </w:r>
          </w:p>
        </w:tc>
        <w:tc>
          <w:tcPr>
            <w:tcW w:w="1561" w:type="dxa"/>
          </w:tcPr>
          <w:p w:rsidR="00D55CF0" w:rsidRDefault="00660A88">
            <w:pPr>
              <w:pStyle w:val="TableParagraph"/>
              <w:spacing w:before="140"/>
              <w:ind w:left="617" w:right="617"/>
              <w:jc w:val="center"/>
            </w:pPr>
            <w:r>
              <w:t>T1</w:t>
            </w:r>
          </w:p>
        </w:tc>
      </w:tr>
      <w:tr w:rsidR="00D55CF0">
        <w:trPr>
          <w:trHeight w:val="580"/>
        </w:trPr>
        <w:tc>
          <w:tcPr>
            <w:tcW w:w="850" w:type="dxa"/>
          </w:tcPr>
          <w:p w:rsidR="00D55CF0" w:rsidRDefault="00660A88">
            <w:pPr>
              <w:pStyle w:val="TableParagraph"/>
              <w:spacing w:before="140"/>
              <w:ind w:left="111" w:right="107"/>
              <w:jc w:val="center"/>
            </w:pPr>
            <w:r>
              <w:t>BG.7</w:t>
            </w:r>
          </w:p>
        </w:tc>
        <w:tc>
          <w:tcPr>
            <w:tcW w:w="4965" w:type="dxa"/>
          </w:tcPr>
          <w:p w:rsidR="00D55CF0" w:rsidRDefault="00660A88">
            <w:pPr>
              <w:pStyle w:val="TableParagraph"/>
              <w:spacing w:line="247" w:lineRule="exact"/>
              <w:ind w:left="28"/>
            </w:pPr>
            <w:r>
              <w:t>Çalışma ortamının havalandırılmasının önemini ve</w:t>
            </w:r>
          </w:p>
          <w:p w:rsidR="00D55CF0" w:rsidRDefault="00660A88">
            <w:pPr>
              <w:pStyle w:val="TableParagraph"/>
              <w:spacing w:before="37"/>
              <w:ind w:left="28"/>
            </w:pPr>
            <w:r>
              <w:t>nasıl yapılacağını açıklar.</w:t>
            </w:r>
          </w:p>
        </w:tc>
        <w:tc>
          <w:tcPr>
            <w:tcW w:w="709" w:type="dxa"/>
          </w:tcPr>
          <w:p w:rsidR="00D55CF0" w:rsidRDefault="00660A88">
            <w:pPr>
              <w:pStyle w:val="TableParagraph"/>
              <w:spacing w:before="140"/>
              <w:ind w:left="86" w:right="83"/>
              <w:jc w:val="center"/>
            </w:pPr>
            <w:r>
              <w:t>A.2.4</w:t>
            </w:r>
          </w:p>
        </w:tc>
        <w:tc>
          <w:tcPr>
            <w:tcW w:w="1562" w:type="dxa"/>
          </w:tcPr>
          <w:p w:rsidR="00D55CF0" w:rsidRDefault="00660A88">
            <w:pPr>
              <w:pStyle w:val="TableParagraph"/>
              <w:spacing w:before="140"/>
              <w:ind w:left="326" w:right="328"/>
              <w:jc w:val="center"/>
            </w:pPr>
            <w:r>
              <w:t>1.2</w:t>
            </w:r>
          </w:p>
        </w:tc>
        <w:tc>
          <w:tcPr>
            <w:tcW w:w="1561" w:type="dxa"/>
          </w:tcPr>
          <w:p w:rsidR="00D55CF0" w:rsidRDefault="00660A88">
            <w:pPr>
              <w:pStyle w:val="TableParagraph"/>
              <w:spacing w:before="140"/>
              <w:ind w:left="617" w:right="617"/>
              <w:jc w:val="center"/>
            </w:pPr>
            <w:r>
              <w:t>T1</w:t>
            </w:r>
          </w:p>
        </w:tc>
      </w:tr>
      <w:tr w:rsidR="00D55CF0">
        <w:trPr>
          <w:trHeight w:val="582"/>
        </w:trPr>
        <w:tc>
          <w:tcPr>
            <w:tcW w:w="850" w:type="dxa"/>
          </w:tcPr>
          <w:p w:rsidR="00D55CF0" w:rsidRDefault="00660A88">
            <w:pPr>
              <w:pStyle w:val="TableParagraph"/>
              <w:spacing w:before="140"/>
              <w:ind w:left="111" w:right="107"/>
              <w:jc w:val="center"/>
            </w:pPr>
            <w:r>
              <w:t>BG.8</w:t>
            </w:r>
          </w:p>
        </w:tc>
        <w:tc>
          <w:tcPr>
            <w:tcW w:w="4965" w:type="dxa"/>
          </w:tcPr>
          <w:p w:rsidR="00D55CF0" w:rsidRDefault="00660A88">
            <w:pPr>
              <w:pStyle w:val="TableParagraph"/>
              <w:spacing w:line="249" w:lineRule="exact"/>
              <w:ind w:left="28"/>
            </w:pPr>
            <w:r>
              <w:t>Anında giderilemeyecek türden tehlike durumlarında</w:t>
            </w:r>
          </w:p>
          <w:p w:rsidR="00D55CF0" w:rsidRDefault="00660A88">
            <w:pPr>
              <w:pStyle w:val="TableParagraph"/>
              <w:spacing w:before="37"/>
              <w:ind w:left="28"/>
            </w:pPr>
            <w:r>
              <w:t>yapacağı faaliyetleri tarif eder.</w:t>
            </w:r>
          </w:p>
        </w:tc>
        <w:tc>
          <w:tcPr>
            <w:tcW w:w="709" w:type="dxa"/>
          </w:tcPr>
          <w:p w:rsidR="00D55CF0" w:rsidRDefault="00660A88">
            <w:pPr>
              <w:pStyle w:val="TableParagraph"/>
              <w:spacing w:before="140"/>
              <w:ind w:left="86" w:right="83"/>
              <w:jc w:val="center"/>
            </w:pPr>
            <w:r>
              <w:t>A.3.2</w:t>
            </w:r>
          </w:p>
        </w:tc>
        <w:tc>
          <w:tcPr>
            <w:tcW w:w="1562" w:type="dxa"/>
          </w:tcPr>
          <w:p w:rsidR="00D55CF0" w:rsidRDefault="00660A88">
            <w:pPr>
              <w:pStyle w:val="TableParagraph"/>
              <w:spacing w:before="140"/>
              <w:ind w:left="326" w:right="328"/>
              <w:jc w:val="center"/>
            </w:pPr>
            <w:r>
              <w:t>1.3</w:t>
            </w:r>
          </w:p>
        </w:tc>
        <w:tc>
          <w:tcPr>
            <w:tcW w:w="1561" w:type="dxa"/>
          </w:tcPr>
          <w:p w:rsidR="00D55CF0" w:rsidRDefault="00660A88">
            <w:pPr>
              <w:pStyle w:val="TableParagraph"/>
              <w:spacing w:before="140"/>
              <w:ind w:left="617" w:right="617"/>
              <w:jc w:val="center"/>
            </w:pPr>
            <w:r>
              <w:t>T1</w:t>
            </w:r>
          </w:p>
        </w:tc>
      </w:tr>
      <w:tr w:rsidR="00D55CF0">
        <w:trPr>
          <w:trHeight w:val="582"/>
        </w:trPr>
        <w:tc>
          <w:tcPr>
            <w:tcW w:w="850" w:type="dxa"/>
          </w:tcPr>
          <w:p w:rsidR="00D55CF0" w:rsidRDefault="00660A88">
            <w:pPr>
              <w:pStyle w:val="TableParagraph"/>
              <w:spacing w:before="140"/>
              <w:ind w:left="111" w:right="107"/>
              <w:jc w:val="center"/>
            </w:pPr>
            <w:r>
              <w:t>BG.9</w:t>
            </w:r>
          </w:p>
        </w:tc>
        <w:tc>
          <w:tcPr>
            <w:tcW w:w="4965" w:type="dxa"/>
          </w:tcPr>
          <w:p w:rsidR="00D55CF0" w:rsidRDefault="00660A88">
            <w:pPr>
              <w:pStyle w:val="TableParagraph"/>
              <w:spacing w:line="247" w:lineRule="exact"/>
              <w:ind w:left="28"/>
            </w:pPr>
            <w:r>
              <w:t>Kaynak makinasına ait özel acil durum prosedürlerini</w:t>
            </w:r>
          </w:p>
          <w:p w:rsidR="00D55CF0" w:rsidRDefault="00660A88">
            <w:pPr>
              <w:pStyle w:val="TableParagraph"/>
              <w:spacing w:before="37"/>
              <w:ind w:left="28"/>
            </w:pPr>
            <w:r>
              <w:t>açıklar.</w:t>
            </w:r>
          </w:p>
        </w:tc>
        <w:tc>
          <w:tcPr>
            <w:tcW w:w="709" w:type="dxa"/>
          </w:tcPr>
          <w:p w:rsidR="00D55CF0" w:rsidRDefault="00660A88">
            <w:pPr>
              <w:pStyle w:val="TableParagraph"/>
              <w:spacing w:before="140"/>
              <w:ind w:left="86" w:right="83"/>
              <w:jc w:val="center"/>
            </w:pPr>
            <w:r>
              <w:t>A.3.3</w:t>
            </w:r>
          </w:p>
        </w:tc>
        <w:tc>
          <w:tcPr>
            <w:tcW w:w="1562" w:type="dxa"/>
          </w:tcPr>
          <w:p w:rsidR="00D55CF0" w:rsidRDefault="00660A88">
            <w:pPr>
              <w:pStyle w:val="TableParagraph"/>
              <w:spacing w:before="140"/>
              <w:ind w:left="326" w:right="328"/>
              <w:jc w:val="center"/>
            </w:pPr>
            <w:r>
              <w:t>1.3</w:t>
            </w:r>
          </w:p>
        </w:tc>
        <w:tc>
          <w:tcPr>
            <w:tcW w:w="1561" w:type="dxa"/>
          </w:tcPr>
          <w:p w:rsidR="00D55CF0" w:rsidRDefault="00660A88">
            <w:pPr>
              <w:pStyle w:val="TableParagraph"/>
              <w:spacing w:before="140"/>
              <w:ind w:left="617" w:right="617"/>
              <w:jc w:val="center"/>
            </w:pPr>
            <w:r>
              <w:t>T1</w:t>
            </w:r>
          </w:p>
        </w:tc>
      </w:tr>
      <w:tr w:rsidR="00D55CF0">
        <w:trPr>
          <w:trHeight w:val="580"/>
        </w:trPr>
        <w:tc>
          <w:tcPr>
            <w:tcW w:w="850" w:type="dxa"/>
          </w:tcPr>
          <w:p w:rsidR="00D55CF0" w:rsidRDefault="00660A88">
            <w:pPr>
              <w:pStyle w:val="TableParagraph"/>
              <w:spacing w:before="137"/>
              <w:ind w:left="111" w:right="107"/>
              <w:jc w:val="center"/>
            </w:pPr>
            <w:r>
              <w:t>BG.10</w:t>
            </w:r>
          </w:p>
        </w:tc>
        <w:tc>
          <w:tcPr>
            <w:tcW w:w="4965" w:type="dxa"/>
          </w:tcPr>
          <w:p w:rsidR="00D55CF0" w:rsidRDefault="00660A88">
            <w:pPr>
              <w:pStyle w:val="TableParagraph"/>
              <w:spacing w:line="247" w:lineRule="exact"/>
              <w:ind w:left="28"/>
            </w:pPr>
            <w:r>
              <w:t>Acil durumlarda ilgili görevlilere bildirimde bulunma</w:t>
            </w:r>
          </w:p>
          <w:p w:rsidR="00D55CF0" w:rsidRDefault="00660A88">
            <w:pPr>
              <w:pStyle w:val="TableParagraph"/>
              <w:spacing w:before="37"/>
              <w:ind w:left="28"/>
            </w:pPr>
            <w:r>
              <w:t>yöntemlerini açıklar.</w:t>
            </w:r>
          </w:p>
        </w:tc>
        <w:tc>
          <w:tcPr>
            <w:tcW w:w="709" w:type="dxa"/>
          </w:tcPr>
          <w:p w:rsidR="00D55CF0" w:rsidRDefault="00660A88">
            <w:pPr>
              <w:pStyle w:val="TableParagraph"/>
              <w:spacing w:before="137"/>
              <w:ind w:left="86" w:right="83"/>
              <w:jc w:val="center"/>
            </w:pPr>
            <w:r>
              <w:t>A.4.1</w:t>
            </w:r>
          </w:p>
        </w:tc>
        <w:tc>
          <w:tcPr>
            <w:tcW w:w="1562" w:type="dxa"/>
          </w:tcPr>
          <w:p w:rsidR="00D55CF0" w:rsidRDefault="00660A88">
            <w:pPr>
              <w:pStyle w:val="TableParagraph"/>
              <w:spacing w:before="137"/>
              <w:ind w:left="326" w:right="328"/>
              <w:jc w:val="center"/>
            </w:pPr>
            <w:r>
              <w:t>1.3</w:t>
            </w:r>
          </w:p>
        </w:tc>
        <w:tc>
          <w:tcPr>
            <w:tcW w:w="1561" w:type="dxa"/>
          </w:tcPr>
          <w:p w:rsidR="00D55CF0" w:rsidRDefault="00660A88">
            <w:pPr>
              <w:pStyle w:val="TableParagraph"/>
              <w:spacing w:before="137"/>
              <w:ind w:left="617" w:right="617"/>
              <w:jc w:val="center"/>
            </w:pPr>
            <w:r>
              <w:t>T1</w:t>
            </w:r>
          </w:p>
        </w:tc>
      </w:tr>
    </w:tbl>
    <w:p w:rsidR="00D55CF0" w:rsidRDefault="00D55CF0">
      <w:pPr>
        <w:jc w:val="center"/>
        <w:sectPr w:rsidR="00D55CF0">
          <w:pgSz w:w="11910" w:h="16840"/>
          <w:pgMar w:top="1060" w:right="660" w:bottom="760" w:left="660" w:header="569" w:footer="578" w:gutter="0"/>
          <w:cols w:space="708"/>
        </w:sectPr>
      </w:pPr>
    </w:p>
    <w:p w:rsidR="00D55CF0" w:rsidRDefault="00D55CF0">
      <w:pPr>
        <w:pStyle w:val="GvdeMetni"/>
        <w:spacing w:before="10"/>
        <w:rPr>
          <w:b/>
          <w:sz w:val="19"/>
        </w:rPr>
      </w:pPr>
    </w:p>
    <w:p w:rsidR="00D55CF0" w:rsidRDefault="00660A88">
      <w:pPr>
        <w:spacing w:before="90"/>
        <w:ind w:left="1150"/>
        <w:rPr>
          <w:b/>
          <w:sz w:val="24"/>
        </w:rPr>
      </w:pPr>
      <w:r>
        <w:rPr>
          <w:b/>
          <w:sz w:val="24"/>
        </w:rPr>
        <w:t>11UY0010-3/ B1 ELEKTROTLA ARK KAYNAĞI (111) YETERLİLİK BİRİMİ</w:t>
      </w:r>
    </w:p>
    <w:p w:rsidR="00D55CF0" w:rsidRDefault="00D55CF0">
      <w:pPr>
        <w:pStyle w:val="GvdeMetni"/>
        <w:spacing w:before="11"/>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D55CF0">
        <w:trPr>
          <w:trHeight w:val="398"/>
        </w:trPr>
        <w:tc>
          <w:tcPr>
            <w:tcW w:w="570" w:type="dxa"/>
            <w:shd w:val="clear" w:color="auto" w:fill="C5D9F0"/>
          </w:tcPr>
          <w:p w:rsidR="00D55CF0" w:rsidRDefault="00660A88">
            <w:pPr>
              <w:pStyle w:val="TableParagraph"/>
              <w:spacing w:before="61"/>
              <w:ind w:left="1"/>
              <w:jc w:val="center"/>
              <w:rPr>
                <w:b/>
                <w:sz w:val="24"/>
              </w:rPr>
            </w:pPr>
            <w:r>
              <w:rPr>
                <w:b/>
                <w:sz w:val="24"/>
              </w:rPr>
              <w:t>1</w:t>
            </w:r>
          </w:p>
        </w:tc>
        <w:tc>
          <w:tcPr>
            <w:tcW w:w="4038" w:type="dxa"/>
            <w:shd w:val="clear" w:color="auto" w:fill="C5D9F0"/>
          </w:tcPr>
          <w:p w:rsidR="00D55CF0" w:rsidRDefault="00660A88">
            <w:pPr>
              <w:pStyle w:val="TableParagraph"/>
              <w:spacing w:before="61"/>
              <w:ind w:left="140"/>
              <w:rPr>
                <w:b/>
                <w:sz w:val="24"/>
              </w:rPr>
            </w:pPr>
            <w:r>
              <w:rPr>
                <w:b/>
                <w:sz w:val="24"/>
              </w:rPr>
              <w:t>YETERLİLİK BİRİMİ ADI</w:t>
            </w:r>
          </w:p>
        </w:tc>
        <w:tc>
          <w:tcPr>
            <w:tcW w:w="5739" w:type="dxa"/>
          </w:tcPr>
          <w:p w:rsidR="00D55CF0" w:rsidRDefault="00660A88">
            <w:pPr>
              <w:pStyle w:val="TableParagraph"/>
              <w:spacing w:before="57"/>
              <w:ind w:left="84"/>
              <w:rPr>
                <w:sz w:val="24"/>
              </w:rPr>
            </w:pPr>
            <w:r>
              <w:rPr>
                <w:sz w:val="24"/>
              </w:rPr>
              <w:t>Elektrotla Ark Kaynağı (111)</w:t>
            </w:r>
          </w:p>
        </w:tc>
      </w:tr>
      <w:tr w:rsidR="00D55CF0">
        <w:trPr>
          <w:trHeight w:val="398"/>
        </w:trPr>
        <w:tc>
          <w:tcPr>
            <w:tcW w:w="570" w:type="dxa"/>
            <w:shd w:val="clear" w:color="auto" w:fill="C5D9F0"/>
          </w:tcPr>
          <w:p w:rsidR="00D55CF0" w:rsidRDefault="00660A88">
            <w:pPr>
              <w:pStyle w:val="TableParagraph"/>
              <w:spacing w:before="59"/>
              <w:ind w:left="1"/>
              <w:jc w:val="center"/>
              <w:rPr>
                <w:b/>
                <w:sz w:val="24"/>
              </w:rPr>
            </w:pPr>
            <w:r>
              <w:rPr>
                <w:b/>
                <w:sz w:val="24"/>
              </w:rPr>
              <w:t>2</w:t>
            </w:r>
          </w:p>
        </w:tc>
        <w:tc>
          <w:tcPr>
            <w:tcW w:w="4038" w:type="dxa"/>
            <w:shd w:val="clear" w:color="auto" w:fill="C5D9F0"/>
          </w:tcPr>
          <w:p w:rsidR="00D55CF0" w:rsidRDefault="00660A88">
            <w:pPr>
              <w:pStyle w:val="TableParagraph"/>
              <w:spacing w:before="59"/>
              <w:ind w:left="140"/>
              <w:rPr>
                <w:b/>
                <w:sz w:val="24"/>
              </w:rPr>
            </w:pPr>
            <w:r>
              <w:rPr>
                <w:b/>
                <w:sz w:val="24"/>
              </w:rPr>
              <w:t>REFERANS KODU</w:t>
            </w:r>
          </w:p>
        </w:tc>
        <w:tc>
          <w:tcPr>
            <w:tcW w:w="5739" w:type="dxa"/>
          </w:tcPr>
          <w:p w:rsidR="00D55CF0" w:rsidRDefault="00660A88">
            <w:pPr>
              <w:pStyle w:val="TableParagraph"/>
              <w:spacing w:before="54"/>
              <w:ind w:left="84"/>
              <w:rPr>
                <w:sz w:val="24"/>
              </w:rPr>
            </w:pPr>
            <w:r>
              <w:rPr>
                <w:sz w:val="24"/>
              </w:rPr>
              <w:t>11UY0010-3/ B1</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3</w:t>
            </w:r>
          </w:p>
        </w:tc>
        <w:tc>
          <w:tcPr>
            <w:tcW w:w="4038" w:type="dxa"/>
            <w:shd w:val="clear" w:color="auto" w:fill="C5D9F0"/>
          </w:tcPr>
          <w:p w:rsidR="00D55CF0" w:rsidRDefault="00660A88">
            <w:pPr>
              <w:pStyle w:val="TableParagraph"/>
              <w:spacing w:before="59"/>
              <w:ind w:left="140"/>
              <w:rPr>
                <w:b/>
                <w:sz w:val="24"/>
              </w:rPr>
            </w:pPr>
            <w:r>
              <w:rPr>
                <w:b/>
                <w:sz w:val="24"/>
              </w:rPr>
              <w:t>SEVİYE</w:t>
            </w:r>
          </w:p>
        </w:tc>
        <w:tc>
          <w:tcPr>
            <w:tcW w:w="5739" w:type="dxa"/>
          </w:tcPr>
          <w:p w:rsidR="00D55CF0" w:rsidRDefault="00660A88">
            <w:pPr>
              <w:pStyle w:val="TableParagraph"/>
              <w:spacing w:before="54"/>
              <w:ind w:left="84"/>
              <w:rPr>
                <w:sz w:val="24"/>
              </w:rPr>
            </w:pPr>
            <w:r>
              <w:rPr>
                <w:sz w:val="24"/>
              </w:rPr>
              <w:t>3</w:t>
            </w:r>
          </w:p>
        </w:tc>
      </w:tr>
      <w:tr w:rsidR="00D55CF0">
        <w:trPr>
          <w:trHeight w:val="397"/>
        </w:trPr>
        <w:tc>
          <w:tcPr>
            <w:tcW w:w="570" w:type="dxa"/>
            <w:shd w:val="clear" w:color="auto" w:fill="C5D9F0"/>
          </w:tcPr>
          <w:p w:rsidR="00D55CF0" w:rsidRDefault="00660A88">
            <w:pPr>
              <w:pStyle w:val="TableParagraph"/>
              <w:spacing w:before="61"/>
              <w:ind w:left="1"/>
              <w:jc w:val="center"/>
              <w:rPr>
                <w:b/>
                <w:sz w:val="24"/>
              </w:rPr>
            </w:pPr>
            <w:r>
              <w:rPr>
                <w:b/>
                <w:sz w:val="24"/>
              </w:rPr>
              <w:t>4</w:t>
            </w:r>
          </w:p>
        </w:tc>
        <w:tc>
          <w:tcPr>
            <w:tcW w:w="4038" w:type="dxa"/>
            <w:shd w:val="clear" w:color="auto" w:fill="C5D9F0"/>
          </w:tcPr>
          <w:p w:rsidR="00D55CF0" w:rsidRDefault="00660A88">
            <w:pPr>
              <w:pStyle w:val="TableParagraph"/>
              <w:spacing w:before="61"/>
              <w:ind w:left="140"/>
              <w:rPr>
                <w:b/>
                <w:sz w:val="24"/>
              </w:rPr>
            </w:pPr>
            <w:r>
              <w:rPr>
                <w:b/>
                <w:sz w:val="24"/>
              </w:rPr>
              <w:t>KREDİ DEĞERİ</w:t>
            </w:r>
          </w:p>
        </w:tc>
        <w:tc>
          <w:tcPr>
            <w:tcW w:w="5739" w:type="dxa"/>
          </w:tcPr>
          <w:p w:rsidR="00D55CF0" w:rsidRDefault="00660A88">
            <w:pPr>
              <w:pStyle w:val="TableParagraph"/>
              <w:spacing w:before="56"/>
              <w:ind w:left="84"/>
              <w:rPr>
                <w:sz w:val="24"/>
              </w:rPr>
            </w:pPr>
            <w:r>
              <w:rPr>
                <w:w w:val="99"/>
                <w:sz w:val="24"/>
              </w:rPr>
              <w:t>-</w:t>
            </w:r>
          </w:p>
        </w:tc>
      </w:tr>
      <w:tr w:rsidR="00D55CF0">
        <w:trPr>
          <w:trHeight w:val="395"/>
        </w:trPr>
        <w:tc>
          <w:tcPr>
            <w:tcW w:w="570" w:type="dxa"/>
            <w:vMerge w:val="restart"/>
            <w:shd w:val="clear" w:color="auto" w:fill="C5D9F0"/>
          </w:tcPr>
          <w:p w:rsidR="00D55CF0" w:rsidRDefault="00D55CF0">
            <w:pPr>
              <w:pStyle w:val="TableParagraph"/>
              <w:rPr>
                <w:b/>
                <w:sz w:val="26"/>
              </w:rPr>
            </w:pPr>
          </w:p>
          <w:p w:rsidR="00D55CF0" w:rsidRDefault="00660A88">
            <w:pPr>
              <w:pStyle w:val="TableParagraph"/>
              <w:spacing w:before="168"/>
              <w:ind w:left="1"/>
              <w:jc w:val="center"/>
              <w:rPr>
                <w:b/>
                <w:sz w:val="24"/>
              </w:rPr>
            </w:pPr>
            <w:r>
              <w:rPr>
                <w:b/>
                <w:sz w:val="24"/>
              </w:rPr>
              <w:t>5</w:t>
            </w:r>
          </w:p>
        </w:tc>
        <w:tc>
          <w:tcPr>
            <w:tcW w:w="4038" w:type="dxa"/>
            <w:shd w:val="clear" w:color="auto" w:fill="C5D9F0"/>
          </w:tcPr>
          <w:p w:rsidR="00D55CF0" w:rsidRDefault="00660A88">
            <w:pPr>
              <w:pStyle w:val="TableParagraph"/>
              <w:spacing w:before="59"/>
              <w:ind w:left="140"/>
              <w:rPr>
                <w:b/>
                <w:sz w:val="24"/>
              </w:rPr>
            </w:pPr>
            <w:r>
              <w:rPr>
                <w:b/>
                <w:sz w:val="24"/>
              </w:rPr>
              <w:t>A)YAYIN TARİHİ</w:t>
            </w:r>
          </w:p>
        </w:tc>
        <w:tc>
          <w:tcPr>
            <w:tcW w:w="5739" w:type="dxa"/>
          </w:tcPr>
          <w:p w:rsidR="00D55CF0" w:rsidRDefault="00660A88">
            <w:pPr>
              <w:pStyle w:val="TableParagraph"/>
              <w:spacing w:before="54"/>
              <w:ind w:left="84"/>
              <w:rPr>
                <w:sz w:val="24"/>
              </w:rPr>
            </w:pPr>
            <w:r>
              <w:rPr>
                <w:sz w:val="24"/>
              </w:rPr>
              <w:t>12/04/2011</w:t>
            </w:r>
          </w:p>
        </w:tc>
      </w:tr>
      <w:tr w:rsidR="00D55CF0">
        <w:trPr>
          <w:trHeight w:val="397"/>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61"/>
              <w:ind w:left="140"/>
              <w:rPr>
                <w:b/>
                <w:sz w:val="24"/>
              </w:rPr>
            </w:pPr>
            <w:r>
              <w:rPr>
                <w:b/>
                <w:sz w:val="24"/>
              </w:rPr>
              <w:t>B)REVİZYON NO</w:t>
            </w:r>
          </w:p>
        </w:tc>
        <w:tc>
          <w:tcPr>
            <w:tcW w:w="5739" w:type="dxa"/>
          </w:tcPr>
          <w:p w:rsidR="00D55CF0" w:rsidRDefault="00660A88">
            <w:pPr>
              <w:pStyle w:val="TableParagraph"/>
              <w:spacing w:before="56"/>
              <w:ind w:left="84"/>
              <w:rPr>
                <w:sz w:val="24"/>
              </w:rPr>
            </w:pPr>
            <w:r>
              <w:rPr>
                <w:sz w:val="24"/>
              </w:rPr>
              <w:t>04</w:t>
            </w:r>
          </w:p>
        </w:tc>
      </w:tr>
      <w:tr w:rsidR="00D55CF0">
        <w:trPr>
          <w:trHeight w:val="398"/>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59"/>
              <w:ind w:left="140"/>
              <w:rPr>
                <w:b/>
                <w:sz w:val="24"/>
              </w:rPr>
            </w:pPr>
            <w:r>
              <w:rPr>
                <w:b/>
                <w:sz w:val="24"/>
              </w:rPr>
              <w:t>C)REVİZYON TARİHİ</w:t>
            </w:r>
          </w:p>
        </w:tc>
        <w:tc>
          <w:tcPr>
            <w:tcW w:w="5739" w:type="dxa"/>
          </w:tcPr>
          <w:p w:rsidR="00D55CF0" w:rsidRDefault="00660A88">
            <w:pPr>
              <w:pStyle w:val="TableParagraph"/>
              <w:spacing w:before="65"/>
              <w:ind w:left="84"/>
            </w:pPr>
            <w:r>
              <w:t>21.11.2018</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6</w:t>
            </w:r>
          </w:p>
        </w:tc>
        <w:tc>
          <w:tcPr>
            <w:tcW w:w="9777" w:type="dxa"/>
            <w:gridSpan w:val="2"/>
            <w:shd w:val="clear" w:color="auto" w:fill="C5D9F0"/>
          </w:tcPr>
          <w:p w:rsidR="00D55CF0" w:rsidRDefault="00660A88">
            <w:pPr>
              <w:pStyle w:val="TableParagraph"/>
              <w:spacing w:before="59"/>
              <w:ind w:left="140"/>
              <w:rPr>
                <w:b/>
                <w:sz w:val="24"/>
              </w:rPr>
            </w:pPr>
            <w:r>
              <w:rPr>
                <w:b/>
                <w:sz w:val="24"/>
              </w:rPr>
              <w:t>YETERLİLİK BİRİMİNE KAYNAK TEŞKİL EDEN MESLEK STANDARDI</w:t>
            </w:r>
          </w:p>
        </w:tc>
      </w:tr>
      <w:tr w:rsidR="00D55CF0">
        <w:trPr>
          <w:trHeight w:val="398"/>
        </w:trPr>
        <w:tc>
          <w:tcPr>
            <w:tcW w:w="10347" w:type="dxa"/>
            <w:gridSpan w:val="3"/>
          </w:tcPr>
          <w:p w:rsidR="00D55CF0" w:rsidRDefault="00660A88">
            <w:pPr>
              <w:pStyle w:val="TableParagraph"/>
              <w:spacing w:before="56"/>
              <w:ind w:left="83"/>
              <w:rPr>
                <w:sz w:val="24"/>
              </w:rPr>
            </w:pPr>
            <w:r>
              <w:rPr>
                <w:sz w:val="24"/>
              </w:rPr>
              <w:t>TS EN ISO 9606-1 Kaynakçıların Yeterlilik Sınavı-Ergitme Kaynağı-Bölüm 1: Çelikler</w:t>
            </w:r>
          </w:p>
        </w:tc>
      </w:tr>
      <w:tr w:rsidR="00D55CF0">
        <w:trPr>
          <w:trHeight w:val="396"/>
        </w:trPr>
        <w:tc>
          <w:tcPr>
            <w:tcW w:w="570" w:type="dxa"/>
            <w:shd w:val="clear" w:color="auto" w:fill="C5D9F0"/>
          </w:tcPr>
          <w:p w:rsidR="00D55CF0" w:rsidRDefault="00660A88">
            <w:pPr>
              <w:pStyle w:val="TableParagraph"/>
              <w:spacing w:before="59"/>
              <w:ind w:left="1"/>
              <w:jc w:val="center"/>
              <w:rPr>
                <w:b/>
                <w:sz w:val="24"/>
              </w:rPr>
            </w:pPr>
            <w:r>
              <w:rPr>
                <w:b/>
                <w:sz w:val="24"/>
              </w:rPr>
              <w:t>7</w:t>
            </w:r>
          </w:p>
        </w:tc>
        <w:tc>
          <w:tcPr>
            <w:tcW w:w="9777" w:type="dxa"/>
            <w:gridSpan w:val="2"/>
            <w:shd w:val="clear" w:color="auto" w:fill="C5D9F0"/>
          </w:tcPr>
          <w:p w:rsidR="00D55CF0" w:rsidRDefault="00660A88">
            <w:pPr>
              <w:pStyle w:val="TableParagraph"/>
              <w:spacing w:before="119" w:line="257" w:lineRule="exact"/>
              <w:ind w:left="140"/>
              <w:rPr>
                <w:b/>
                <w:sz w:val="24"/>
              </w:rPr>
            </w:pPr>
            <w:r>
              <w:rPr>
                <w:b/>
                <w:sz w:val="24"/>
              </w:rPr>
              <w:t>ÖĞRENME ÇIKTILARI</w:t>
            </w:r>
          </w:p>
        </w:tc>
      </w:tr>
      <w:tr w:rsidR="00D55CF0">
        <w:trPr>
          <w:trHeight w:val="3539"/>
        </w:trPr>
        <w:tc>
          <w:tcPr>
            <w:tcW w:w="10347" w:type="dxa"/>
            <w:gridSpan w:val="3"/>
          </w:tcPr>
          <w:p w:rsidR="00D55CF0" w:rsidRDefault="00660A88">
            <w:pPr>
              <w:pStyle w:val="TableParagraph"/>
              <w:spacing w:line="343" w:lineRule="auto"/>
              <w:ind w:left="83" w:right="5048"/>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D55CF0" w:rsidRDefault="00660A88">
            <w:pPr>
              <w:pStyle w:val="TableParagraph"/>
              <w:numPr>
                <w:ilvl w:val="1"/>
                <w:numId w:val="43"/>
              </w:numPr>
              <w:tabs>
                <w:tab w:val="left" w:pos="385"/>
              </w:tabs>
              <w:spacing w:line="274" w:lineRule="exact"/>
              <w:ind w:hanging="302"/>
              <w:rPr>
                <w:sz w:val="24"/>
              </w:rPr>
            </w:pPr>
            <w:r>
              <w:rPr>
                <w:sz w:val="24"/>
              </w:rPr>
              <w:t>: Elektrotla ark kaynağı teçhizatını</w:t>
            </w:r>
            <w:r>
              <w:rPr>
                <w:spacing w:val="-1"/>
                <w:sz w:val="24"/>
              </w:rPr>
              <w:t xml:space="preserve"> </w:t>
            </w:r>
            <w:r>
              <w:rPr>
                <w:sz w:val="24"/>
              </w:rPr>
              <w:t>hazırlar.</w:t>
            </w:r>
          </w:p>
          <w:p w:rsidR="00D55CF0" w:rsidRDefault="00660A88">
            <w:pPr>
              <w:pStyle w:val="TableParagraph"/>
              <w:numPr>
                <w:ilvl w:val="1"/>
                <w:numId w:val="43"/>
              </w:numPr>
              <w:tabs>
                <w:tab w:val="left" w:pos="385"/>
              </w:tabs>
              <w:ind w:left="83" w:right="3337" w:firstLine="0"/>
            </w:pPr>
            <w:r>
              <w:rPr>
                <w:sz w:val="24"/>
              </w:rPr>
              <w:t>: Kaynak işlemlerinde kullanılacak ana ve sarf malzemeleri</w:t>
            </w:r>
            <w:r>
              <w:rPr>
                <w:spacing w:val="-14"/>
                <w:sz w:val="24"/>
              </w:rPr>
              <w:t xml:space="preserve"> </w:t>
            </w:r>
            <w:r>
              <w:rPr>
                <w:sz w:val="24"/>
              </w:rPr>
              <w:t xml:space="preserve">tanımlar. 1.3: </w:t>
            </w:r>
            <w:r>
              <w:t>Kaynak işleminin yapılacağı alanın özelliklerini</w:t>
            </w:r>
            <w:r>
              <w:rPr>
                <w:spacing w:val="-8"/>
              </w:rPr>
              <w:t xml:space="preserve"> </w:t>
            </w:r>
            <w:r>
              <w:t>tanımlar.</w:t>
            </w:r>
          </w:p>
          <w:p w:rsidR="00D55CF0" w:rsidRDefault="00660A88">
            <w:pPr>
              <w:pStyle w:val="TableParagraph"/>
              <w:ind w:left="83"/>
              <w:rPr>
                <w:sz w:val="24"/>
              </w:rPr>
            </w:pPr>
            <w:r>
              <w:rPr>
                <w:sz w:val="24"/>
              </w:rPr>
              <w:t>1.4: Elektrotla ark kaynağı işlemlerini yapar.</w:t>
            </w:r>
          </w:p>
          <w:p w:rsidR="00D55CF0" w:rsidRDefault="00D55CF0">
            <w:pPr>
              <w:pStyle w:val="TableParagraph"/>
              <w:spacing w:before="2"/>
              <w:rPr>
                <w:b/>
                <w:sz w:val="21"/>
              </w:rPr>
            </w:pPr>
          </w:p>
          <w:p w:rsidR="00D55CF0" w:rsidRDefault="00660A88">
            <w:pPr>
              <w:pStyle w:val="TableParagraph"/>
              <w:spacing w:line="343" w:lineRule="auto"/>
              <w:ind w:left="83" w:right="3995"/>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w:t>
            </w:r>
            <w:r>
              <w:rPr>
                <w:b/>
                <w:sz w:val="24"/>
              </w:rPr>
              <w:t>ütleri:</w:t>
            </w:r>
          </w:p>
          <w:p w:rsidR="00D55CF0" w:rsidRDefault="00660A88">
            <w:pPr>
              <w:pStyle w:val="TableParagraph"/>
              <w:numPr>
                <w:ilvl w:val="1"/>
                <w:numId w:val="42"/>
              </w:numPr>
              <w:tabs>
                <w:tab w:val="left" w:pos="385"/>
              </w:tabs>
              <w:spacing w:line="214" w:lineRule="exact"/>
              <w:ind w:hanging="302"/>
              <w:rPr>
                <w:sz w:val="24"/>
              </w:rPr>
            </w:pPr>
            <w:r>
              <w:rPr>
                <w:sz w:val="24"/>
              </w:rPr>
              <w:t>: Gerçekleştirdiği işlerde İSG kurallarına</w:t>
            </w:r>
            <w:r>
              <w:rPr>
                <w:spacing w:val="-3"/>
                <w:sz w:val="24"/>
              </w:rPr>
              <w:t xml:space="preserve"> </w:t>
            </w:r>
            <w:r>
              <w:rPr>
                <w:sz w:val="24"/>
              </w:rPr>
              <w:t>uyar.</w:t>
            </w:r>
          </w:p>
          <w:p w:rsidR="00D55CF0" w:rsidRDefault="00660A88">
            <w:pPr>
              <w:pStyle w:val="TableParagraph"/>
              <w:numPr>
                <w:ilvl w:val="1"/>
                <w:numId w:val="42"/>
              </w:numPr>
              <w:tabs>
                <w:tab w:val="left" w:pos="385"/>
              </w:tabs>
              <w:ind w:hanging="302"/>
              <w:rPr>
                <w:sz w:val="24"/>
              </w:rPr>
            </w:pPr>
            <w:r>
              <w:rPr>
                <w:sz w:val="24"/>
              </w:rPr>
              <w:t>: Gerçekleştirdiği işlerde çevre ve kalite gerekliliklerini</w:t>
            </w:r>
            <w:r>
              <w:rPr>
                <w:spacing w:val="-4"/>
                <w:sz w:val="24"/>
              </w:rPr>
              <w:t xml:space="preserve"> </w:t>
            </w:r>
            <w:r>
              <w:rPr>
                <w:sz w:val="24"/>
              </w:rPr>
              <w:t>uygular.</w:t>
            </w:r>
          </w:p>
        </w:tc>
      </w:tr>
      <w:tr w:rsidR="00D55CF0">
        <w:trPr>
          <w:trHeight w:val="398"/>
        </w:trPr>
        <w:tc>
          <w:tcPr>
            <w:tcW w:w="570" w:type="dxa"/>
            <w:shd w:val="clear" w:color="auto" w:fill="C5D9F0"/>
          </w:tcPr>
          <w:p w:rsidR="00D55CF0" w:rsidRDefault="00660A88">
            <w:pPr>
              <w:pStyle w:val="TableParagraph"/>
              <w:spacing w:before="59"/>
              <w:ind w:left="1"/>
              <w:jc w:val="center"/>
              <w:rPr>
                <w:b/>
                <w:sz w:val="24"/>
              </w:rPr>
            </w:pPr>
            <w:r>
              <w:rPr>
                <w:b/>
                <w:sz w:val="24"/>
              </w:rPr>
              <w:t>8</w:t>
            </w:r>
          </w:p>
        </w:tc>
        <w:tc>
          <w:tcPr>
            <w:tcW w:w="9777" w:type="dxa"/>
            <w:gridSpan w:val="2"/>
            <w:shd w:val="clear" w:color="auto" w:fill="C5D9F0"/>
          </w:tcPr>
          <w:p w:rsidR="00D55CF0" w:rsidRDefault="00660A88">
            <w:pPr>
              <w:pStyle w:val="TableParagraph"/>
              <w:spacing w:before="59"/>
              <w:ind w:left="140"/>
              <w:rPr>
                <w:b/>
                <w:sz w:val="24"/>
              </w:rPr>
            </w:pPr>
            <w:r>
              <w:rPr>
                <w:b/>
                <w:sz w:val="24"/>
              </w:rPr>
              <w:t>ÖLÇME VE DEĞERLENDİRME</w:t>
            </w:r>
          </w:p>
        </w:tc>
      </w:tr>
      <w:tr w:rsidR="00D55CF0">
        <w:trPr>
          <w:trHeight w:val="395"/>
        </w:trPr>
        <w:tc>
          <w:tcPr>
            <w:tcW w:w="10347" w:type="dxa"/>
            <w:gridSpan w:val="3"/>
            <w:shd w:val="clear" w:color="auto" w:fill="C5D9F0"/>
          </w:tcPr>
          <w:p w:rsidR="00D55CF0" w:rsidRDefault="00660A88">
            <w:pPr>
              <w:pStyle w:val="TableParagraph"/>
              <w:spacing w:before="59"/>
              <w:ind w:left="143"/>
              <w:rPr>
                <w:b/>
                <w:sz w:val="24"/>
              </w:rPr>
            </w:pPr>
            <w:r>
              <w:rPr>
                <w:b/>
                <w:sz w:val="24"/>
              </w:rPr>
              <w:t>8 a) Teorik Sınav</w:t>
            </w:r>
          </w:p>
        </w:tc>
      </w:tr>
      <w:tr w:rsidR="00D55CF0">
        <w:trPr>
          <w:trHeight w:val="1655"/>
        </w:trPr>
        <w:tc>
          <w:tcPr>
            <w:tcW w:w="10347" w:type="dxa"/>
            <w:gridSpan w:val="3"/>
          </w:tcPr>
          <w:p w:rsidR="00D55CF0" w:rsidRDefault="00660A88">
            <w:pPr>
              <w:pStyle w:val="TableParagraph"/>
              <w:ind w:left="83" w:right="70"/>
              <w:jc w:val="both"/>
              <w:rPr>
                <w:sz w:val="24"/>
              </w:rPr>
            </w:pPr>
            <w:r>
              <w:rPr>
                <w:sz w:val="24"/>
              </w:rPr>
              <w:t>(T1) Çoktan Seçmeli Sınav: B1 birimine yönelik teorik sınav Ek B1-2’de yer alan “Bilgiler” kontrol listesine göre gerçekleştirilir. Teorik sınavda adaylara en az 10 soruluk 4 seçenekli çoktan seçmeli ve her biri eşit puan değerinde yazılı sınav uygulanmalı</w:t>
            </w:r>
            <w:r>
              <w:rPr>
                <w:sz w:val="24"/>
              </w:rPr>
              <w:t>dır. Çoktan seçmeli sorularla düzenlenmiş sınavda yanlış cevaplandırılan sorulardan herhangi bir puan indirimi yapılmaz. Sınavda adaylara her soru için 1-2  dakika</w:t>
            </w:r>
            <w:r>
              <w:rPr>
                <w:spacing w:val="28"/>
                <w:sz w:val="24"/>
              </w:rPr>
              <w:t xml:space="preserve"> </w:t>
            </w:r>
            <w:r>
              <w:rPr>
                <w:sz w:val="24"/>
              </w:rPr>
              <w:t>zaman</w:t>
            </w:r>
            <w:r>
              <w:rPr>
                <w:spacing w:val="28"/>
                <w:sz w:val="24"/>
              </w:rPr>
              <w:t xml:space="preserve"> </w:t>
            </w:r>
            <w:r>
              <w:rPr>
                <w:sz w:val="24"/>
              </w:rPr>
              <w:t>verilir.</w:t>
            </w:r>
            <w:r>
              <w:rPr>
                <w:spacing w:val="30"/>
                <w:sz w:val="24"/>
              </w:rPr>
              <w:t xml:space="preserve"> </w:t>
            </w:r>
            <w:r>
              <w:rPr>
                <w:sz w:val="24"/>
              </w:rPr>
              <w:t>Yazılı</w:t>
            </w:r>
            <w:r>
              <w:rPr>
                <w:spacing w:val="30"/>
                <w:sz w:val="24"/>
              </w:rPr>
              <w:t xml:space="preserve"> </w:t>
            </w:r>
            <w:r>
              <w:rPr>
                <w:sz w:val="24"/>
              </w:rPr>
              <w:t>sınavda</w:t>
            </w:r>
            <w:r>
              <w:rPr>
                <w:spacing w:val="27"/>
                <w:sz w:val="24"/>
              </w:rPr>
              <w:t xml:space="preserve"> </w:t>
            </w:r>
            <w:r>
              <w:rPr>
                <w:sz w:val="24"/>
              </w:rPr>
              <w:t>soruların</w:t>
            </w:r>
            <w:r>
              <w:rPr>
                <w:spacing w:val="28"/>
                <w:sz w:val="24"/>
              </w:rPr>
              <w:t xml:space="preserve"> </w:t>
            </w:r>
            <w:r>
              <w:rPr>
                <w:sz w:val="24"/>
              </w:rPr>
              <w:t>en</w:t>
            </w:r>
            <w:r>
              <w:rPr>
                <w:spacing w:val="28"/>
                <w:sz w:val="24"/>
              </w:rPr>
              <w:t xml:space="preserve"> </w:t>
            </w:r>
            <w:r>
              <w:rPr>
                <w:sz w:val="24"/>
              </w:rPr>
              <w:t>az</w:t>
            </w:r>
            <w:r>
              <w:rPr>
                <w:spacing w:val="31"/>
                <w:sz w:val="24"/>
              </w:rPr>
              <w:t xml:space="preserve"> </w:t>
            </w:r>
            <w:r>
              <w:rPr>
                <w:sz w:val="24"/>
              </w:rPr>
              <w:t>%</w:t>
            </w:r>
            <w:r>
              <w:rPr>
                <w:spacing w:val="28"/>
                <w:sz w:val="24"/>
              </w:rPr>
              <w:t xml:space="preserve"> </w:t>
            </w:r>
            <w:r>
              <w:rPr>
                <w:sz w:val="24"/>
              </w:rPr>
              <w:t>50’sine</w:t>
            </w:r>
            <w:r>
              <w:rPr>
                <w:spacing w:val="28"/>
                <w:sz w:val="24"/>
              </w:rPr>
              <w:t xml:space="preserve"> </w:t>
            </w:r>
            <w:r>
              <w:rPr>
                <w:sz w:val="24"/>
              </w:rPr>
              <w:t>doğru</w:t>
            </w:r>
            <w:r>
              <w:rPr>
                <w:spacing w:val="30"/>
                <w:sz w:val="24"/>
              </w:rPr>
              <w:t xml:space="preserve"> </w:t>
            </w:r>
            <w:r>
              <w:rPr>
                <w:sz w:val="24"/>
              </w:rPr>
              <w:t>yanıt</w:t>
            </w:r>
            <w:r>
              <w:rPr>
                <w:spacing w:val="30"/>
                <w:sz w:val="24"/>
              </w:rPr>
              <w:t xml:space="preserve"> </w:t>
            </w:r>
            <w:r>
              <w:rPr>
                <w:sz w:val="24"/>
              </w:rPr>
              <w:t>veren</w:t>
            </w:r>
            <w:r>
              <w:rPr>
                <w:spacing w:val="28"/>
                <w:sz w:val="24"/>
              </w:rPr>
              <w:t xml:space="preserve"> </w:t>
            </w:r>
            <w:r>
              <w:rPr>
                <w:sz w:val="24"/>
              </w:rPr>
              <w:t>aday</w:t>
            </w:r>
            <w:r>
              <w:rPr>
                <w:spacing w:val="24"/>
                <w:sz w:val="24"/>
              </w:rPr>
              <w:t xml:space="preserve"> </w:t>
            </w:r>
            <w:r>
              <w:rPr>
                <w:sz w:val="24"/>
              </w:rPr>
              <w:t>başarılı</w:t>
            </w:r>
            <w:r>
              <w:rPr>
                <w:spacing w:val="29"/>
                <w:sz w:val="24"/>
              </w:rPr>
              <w:t xml:space="preserve"> </w:t>
            </w:r>
            <w:r>
              <w:rPr>
                <w:sz w:val="24"/>
              </w:rPr>
              <w:t>sayılır.</w:t>
            </w:r>
          </w:p>
          <w:p w:rsidR="00D55CF0" w:rsidRDefault="00660A88">
            <w:pPr>
              <w:pStyle w:val="TableParagraph"/>
              <w:spacing w:line="261" w:lineRule="exact"/>
              <w:ind w:left="83"/>
              <w:jc w:val="both"/>
              <w:rPr>
                <w:sz w:val="24"/>
              </w:rPr>
            </w:pPr>
            <w:r>
              <w:rPr>
                <w:sz w:val="24"/>
              </w:rPr>
              <w:t>Sınav soruları, bu birimde teorik sınav ile ölçülmesi öngörülen tüm bilgi ifadelerini (Ek B1-2)</w:t>
            </w:r>
            <w:r>
              <w:rPr>
                <w:spacing w:val="-16"/>
                <w:sz w:val="24"/>
              </w:rPr>
              <w:t xml:space="preserve"> </w:t>
            </w:r>
            <w:r>
              <w:rPr>
                <w:sz w:val="24"/>
              </w:rPr>
              <w:t>ölçmelidir.</w:t>
            </w:r>
          </w:p>
        </w:tc>
      </w:tr>
      <w:tr w:rsidR="00D55CF0">
        <w:trPr>
          <w:trHeight w:val="398"/>
        </w:trPr>
        <w:tc>
          <w:tcPr>
            <w:tcW w:w="10347" w:type="dxa"/>
            <w:gridSpan w:val="3"/>
            <w:shd w:val="clear" w:color="auto" w:fill="C5D9F0"/>
          </w:tcPr>
          <w:p w:rsidR="00D55CF0" w:rsidRDefault="00660A88">
            <w:pPr>
              <w:pStyle w:val="TableParagraph"/>
              <w:spacing w:before="61"/>
              <w:ind w:left="143"/>
              <w:rPr>
                <w:b/>
                <w:sz w:val="24"/>
              </w:rPr>
            </w:pPr>
            <w:r>
              <w:rPr>
                <w:b/>
                <w:sz w:val="24"/>
              </w:rPr>
              <w:t>8 b) Performansa Dayalı Sınav</w:t>
            </w:r>
          </w:p>
        </w:tc>
      </w:tr>
      <w:tr w:rsidR="00D55CF0">
        <w:trPr>
          <w:trHeight w:val="3312"/>
        </w:trPr>
        <w:tc>
          <w:tcPr>
            <w:tcW w:w="10347" w:type="dxa"/>
            <w:gridSpan w:val="3"/>
          </w:tcPr>
          <w:p w:rsidR="00D55CF0" w:rsidRDefault="00660A88">
            <w:pPr>
              <w:pStyle w:val="TableParagraph"/>
              <w:ind w:left="83" w:right="70" w:firstLine="60"/>
              <w:jc w:val="both"/>
              <w:rPr>
                <w:sz w:val="24"/>
              </w:rPr>
            </w:pPr>
            <w:r>
              <w:rPr>
                <w:sz w:val="24"/>
              </w:rPr>
              <w:t>(P1): B1 birimine yönelik performansa dayalı sınav, TS EN ISO 9606-1 standardında belirtilen sınav parçaları ile yapılır. TS EN ISO 9606-1 standardı 5.bölümde belirtilen temel değişkenler ve yeterlilik kapsamına göre 6. bölümde belirtilen yol izlenerek sın</w:t>
            </w:r>
            <w:r>
              <w:rPr>
                <w:sz w:val="24"/>
              </w:rPr>
              <w:t>av yapılır. Performansa dayalı sınavın süresi imalat şartları altında kullanılan bir süreye karşılık gelmelidir.</w:t>
            </w:r>
          </w:p>
          <w:p w:rsidR="00D55CF0" w:rsidRDefault="00660A88">
            <w:pPr>
              <w:pStyle w:val="TableParagraph"/>
              <w:ind w:left="83"/>
              <w:jc w:val="both"/>
              <w:rPr>
                <w:sz w:val="24"/>
              </w:rPr>
            </w:pPr>
            <w:r>
              <w:rPr>
                <w:sz w:val="24"/>
              </w:rPr>
              <w:t>Beceri ve yetkinlik ifadelerinin (Ek B1-2) tamamı performansa dayalı sınav ile ölçülmelidir.</w:t>
            </w:r>
          </w:p>
          <w:p w:rsidR="00D55CF0" w:rsidRDefault="00660A88">
            <w:pPr>
              <w:pStyle w:val="TableParagraph"/>
              <w:spacing w:line="270" w:lineRule="atLeast"/>
              <w:ind w:left="83" w:right="73"/>
              <w:jc w:val="both"/>
              <w:rPr>
                <w:sz w:val="24"/>
              </w:rPr>
            </w:pPr>
            <w:r>
              <w:rPr>
                <w:sz w:val="24"/>
              </w:rPr>
              <w:t>Beceri ve yetkinlikler kontrol listesinde aday tar</w:t>
            </w:r>
            <w:r>
              <w:rPr>
                <w:sz w:val="24"/>
              </w:rPr>
              <w:t>afından başarılması zorunlu kritik adımlar belirlenir. Adayın, performans sınavından başarı sağlaması için kritik adımların tamamından başarılı performans göstermek koşuluyla sınavın genelinden asgari %80 başarı göstermesi gerekir. Adayın kaynak yaptığı nu</w:t>
            </w:r>
            <w:r>
              <w:rPr>
                <w:sz w:val="24"/>
              </w:rPr>
              <w:t>munesi TS EN ISO 9606-1 madde 6.4’e göre muayene edilir ve değerlendirme sonucunun başarılı olması gerekir. Ayrıca, EN ISO 5817’ye göre sınav parçasındaki aşırı kaynak metali, aşırı dış bükeylik, aşırı kalınlık, aşırı nüfuziyet ve yanma oluğu kaynak kenarı</w:t>
            </w:r>
            <w:r>
              <w:rPr>
                <w:sz w:val="24"/>
              </w:rPr>
              <w:t xml:space="preserve"> kusurları için C seviyesi, diğer kusurlar için B seviyesi sınırları içinde kalıyorsa yeterli sayılır. Yanma oluğu 0,5 mm’yi</w:t>
            </w:r>
            <w:r>
              <w:rPr>
                <w:spacing w:val="-1"/>
                <w:sz w:val="24"/>
              </w:rPr>
              <w:t xml:space="preserve"> </w:t>
            </w:r>
            <w:r>
              <w:rPr>
                <w:sz w:val="24"/>
              </w:rPr>
              <w:t>geçmemelidir.</w:t>
            </w:r>
          </w:p>
        </w:tc>
      </w:tr>
    </w:tbl>
    <w:p w:rsidR="00D55CF0" w:rsidRDefault="00D55CF0">
      <w:pPr>
        <w:spacing w:line="270" w:lineRule="atLeast"/>
        <w:jc w:val="both"/>
        <w:rPr>
          <w:sz w:val="24"/>
        </w:rPr>
        <w:sectPr w:rsidR="00D55CF0">
          <w:headerReference w:type="default" r:id="rId14"/>
          <w:footerReference w:type="default" r:id="rId15"/>
          <w:pgSz w:w="11910" w:h="16840"/>
          <w:pgMar w:top="800" w:right="660" w:bottom="760" w:left="660" w:header="569" w:footer="578" w:gutter="0"/>
          <w:pgNumType w:start="6"/>
          <w:cols w:space="708"/>
        </w:sectPr>
      </w:pPr>
    </w:p>
    <w:p w:rsidR="00D55CF0" w:rsidRDefault="00D55CF0">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D55CF0">
        <w:trPr>
          <w:trHeight w:val="397"/>
        </w:trPr>
        <w:tc>
          <w:tcPr>
            <w:tcW w:w="10348" w:type="dxa"/>
            <w:gridSpan w:val="3"/>
            <w:shd w:val="clear" w:color="auto" w:fill="C5D9F0"/>
          </w:tcPr>
          <w:p w:rsidR="00D55CF0" w:rsidRDefault="00660A88">
            <w:pPr>
              <w:pStyle w:val="TableParagraph"/>
              <w:spacing w:before="61"/>
              <w:ind w:left="143"/>
              <w:rPr>
                <w:b/>
                <w:sz w:val="24"/>
              </w:rPr>
            </w:pPr>
            <w:r>
              <w:rPr>
                <w:b/>
                <w:sz w:val="24"/>
              </w:rPr>
              <w:t>8 c) Ölçme ve Değerlendirmeye İlişkin Diğer Koşullar</w:t>
            </w:r>
          </w:p>
        </w:tc>
      </w:tr>
      <w:tr w:rsidR="00D55CF0">
        <w:trPr>
          <w:trHeight w:val="1380"/>
        </w:trPr>
        <w:tc>
          <w:tcPr>
            <w:tcW w:w="10348" w:type="dxa"/>
            <w:gridSpan w:val="3"/>
          </w:tcPr>
          <w:p w:rsidR="00D55CF0" w:rsidRDefault="00660A88">
            <w:pPr>
              <w:pStyle w:val="TableParagraph"/>
              <w:ind w:left="83" w:right="157"/>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D55CF0" w:rsidRDefault="00660A88">
            <w:pPr>
              <w:pStyle w:val="TableParagraph"/>
              <w:ind w:left="83"/>
              <w:rPr>
                <w:sz w:val="24"/>
              </w:rPr>
            </w:pPr>
            <w:r>
              <w:rPr>
                <w:sz w:val="24"/>
              </w:rPr>
              <w:t>Yeterlilik birimlerinin geçerlilik süresi birimin başarıldığı ta</w:t>
            </w:r>
            <w:r>
              <w:rPr>
                <w:sz w:val="24"/>
              </w:rPr>
              <w:t>rihten itibaren 2 yıldır.</w:t>
            </w:r>
          </w:p>
          <w:p w:rsidR="00D55CF0" w:rsidRDefault="00660A88">
            <w:pPr>
              <w:pStyle w:val="TableParagraph"/>
              <w:spacing w:line="270" w:lineRule="atLeast"/>
              <w:ind w:left="83"/>
              <w:rPr>
                <w:sz w:val="24"/>
              </w:rPr>
            </w:pPr>
            <w:r>
              <w:rPr>
                <w:sz w:val="24"/>
              </w:rPr>
              <w:t>Adayın kendi ve diğer kişilerin can güvenliğini tehlikeye sokacak bir davranış göstermesi halinde sınava son verilir.</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214"/>
              <w:jc w:val="right"/>
              <w:rPr>
                <w:b/>
                <w:sz w:val="24"/>
              </w:rPr>
            </w:pPr>
            <w:r>
              <w:rPr>
                <w:b/>
                <w:sz w:val="24"/>
              </w:rPr>
              <w:t>9</w:t>
            </w:r>
          </w:p>
        </w:tc>
        <w:tc>
          <w:tcPr>
            <w:tcW w:w="4042" w:type="dxa"/>
            <w:shd w:val="clear" w:color="auto" w:fill="C5D9F0"/>
          </w:tcPr>
          <w:p w:rsidR="00D55CF0" w:rsidRDefault="00660A88">
            <w:pPr>
              <w:pStyle w:val="TableParagraph"/>
              <w:ind w:left="83" w:right="1181" w:firstLine="60"/>
              <w:rPr>
                <w:b/>
                <w:sz w:val="24"/>
              </w:rPr>
            </w:pPr>
            <w:r>
              <w:rPr>
                <w:b/>
                <w:sz w:val="24"/>
              </w:rPr>
              <w:t>YETERLİLİK BİRİMİNİ GELİŞTİREN</w:t>
            </w:r>
          </w:p>
          <w:p w:rsidR="00D55CF0" w:rsidRDefault="00660A88">
            <w:pPr>
              <w:pStyle w:val="TableParagraph"/>
              <w:spacing w:line="257" w:lineRule="exact"/>
              <w:ind w:left="143"/>
              <w:rPr>
                <w:b/>
                <w:sz w:val="24"/>
              </w:rPr>
            </w:pPr>
            <w:r>
              <w:rPr>
                <w:b/>
                <w:sz w:val="24"/>
              </w:rPr>
              <w:t>KURUM/KURULUŞ(LAR)</w:t>
            </w:r>
          </w:p>
        </w:tc>
        <w:tc>
          <w:tcPr>
            <w:tcW w:w="5739" w:type="dxa"/>
          </w:tcPr>
          <w:p w:rsidR="00D55CF0" w:rsidRDefault="00660A88">
            <w:pPr>
              <w:pStyle w:val="TableParagraph"/>
              <w:spacing w:line="270" w:lineRule="exact"/>
              <w:ind w:left="83"/>
              <w:rPr>
                <w:sz w:val="24"/>
              </w:rPr>
            </w:pPr>
            <w:r>
              <w:rPr>
                <w:sz w:val="24"/>
              </w:rPr>
              <w:t>Mesleki Yeterlilik Kurumu</w:t>
            </w:r>
          </w:p>
          <w:p w:rsidR="00D55CF0" w:rsidRDefault="00660A88">
            <w:pPr>
              <w:pStyle w:val="TableParagraph"/>
              <w:spacing w:before="5" w:line="274" w:lineRule="exact"/>
              <w:ind w:left="83"/>
              <w:rPr>
                <w:b/>
                <w:sz w:val="24"/>
              </w:rPr>
            </w:pPr>
            <w:r>
              <w:rPr>
                <w:b/>
                <w:sz w:val="24"/>
              </w:rPr>
              <w:t>Güncelleyen Kuruluş(lar):</w:t>
            </w:r>
          </w:p>
          <w:p w:rsidR="00D55CF0" w:rsidRDefault="00660A88">
            <w:pPr>
              <w:pStyle w:val="TableParagraph"/>
              <w:spacing w:line="259" w:lineRule="exact"/>
              <w:ind w:left="83"/>
              <w:rPr>
                <w:sz w:val="24"/>
              </w:rPr>
            </w:pPr>
            <w:r>
              <w:rPr>
                <w:sz w:val="24"/>
              </w:rPr>
              <w:t>Rev:03 Mesleki Yeterlilik Kurumu</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154"/>
              <w:jc w:val="right"/>
              <w:rPr>
                <w:b/>
                <w:sz w:val="24"/>
              </w:rPr>
            </w:pPr>
            <w:r>
              <w:rPr>
                <w:b/>
                <w:sz w:val="24"/>
              </w:rPr>
              <w:t>10</w:t>
            </w:r>
          </w:p>
        </w:tc>
        <w:tc>
          <w:tcPr>
            <w:tcW w:w="4042" w:type="dxa"/>
            <w:shd w:val="clear" w:color="auto" w:fill="C5D9F0"/>
          </w:tcPr>
          <w:p w:rsidR="00D55CF0" w:rsidRDefault="00660A88">
            <w:pPr>
              <w:pStyle w:val="TableParagraph"/>
              <w:ind w:left="83" w:right="1181" w:firstLine="60"/>
              <w:rPr>
                <w:b/>
                <w:sz w:val="24"/>
              </w:rPr>
            </w:pPr>
            <w:r>
              <w:rPr>
                <w:b/>
                <w:sz w:val="24"/>
              </w:rPr>
              <w:t>YETERLİLİK BİRİMİNİ DOĞRULAYAN</w:t>
            </w:r>
          </w:p>
          <w:p w:rsidR="00D55CF0" w:rsidRDefault="00660A88">
            <w:pPr>
              <w:pStyle w:val="TableParagraph"/>
              <w:spacing w:line="257" w:lineRule="exact"/>
              <w:ind w:left="143"/>
              <w:rPr>
                <w:b/>
                <w:sz w:val="24"/>
              </w:rPr>
            </w:pPr>
            <w:r>
              <w:rPr>
                <w:b/>
                <w:sz w:val="24"/>
              </w:rPr>
              <w:t>SEKTÖR KOMİTESİ</w:t>
            </w:r>
          </w:p>
        </w:tc>
        <w:tc>
          <w:tcPr>
            <w:tcW w:w="5739" w:type="dxa"/>
          </w:tcPr>
          <w:p w:rsidR="00D55CF0" w:rsidRDefault="00D55CF0">
            <w:pPr>
              <w:pStyle w:val="TableParagraph"/>
              <w:spacing w:before="5"/>
              <w:rPr>
                <w:b/>
                <w:sz w:val="23"/>
              </w:rPr>
            </w:pPr>
          </w:p>
          <w:p w:rsidR="00D55CF0" w:rsidRDefault="00660A88">
            <w:pPr>
              <w:pStyle w:val="TableParagraph"/>
              <w:ind w:left="83"/>
              <w:rPr>
                <w:sz w:val="24"/>
              </w:rPr>
            </w:pPr>
            <w:r>
              <w:rPr>
                <w:sz w:val="24"/>
              </w:rPr>
              <w:t>MYK Metal Sektör Komitesi</w:t>
            </w:r>
          </w:p>
        </w:tc>
      </w:tr>
      <w:tr w:rsidR="00D55CF0">
        <w:trPr>
          <w:trHeight w:val="1382"/>
        </w:trPr>
        <w:tc>
          <w:tcPr>
            <w:tcW w:w="567" w:type="dxa"/>
            <w:shd w:val="clear" w:color="auto" w:fill="C5D9F0"/>
          </w:tcPr>
          <w:p w:rsidR="00D55CF0" w:rsidRDefault="00D55CF0">
            <w:pPr>
              <w:pStyle w:val="TableParagraph"/>
              <w:rPr>
                <w:b/>
                <w:sz w:val="26"/>
              </w:rPr>
            </w:pPr>
          </w:p>
          <w:p w:rsidR="00D55CF0" w:rsidRDefault="00D55CF0">
            <w:pPr>
              <w:pStyle w:val="TableParagraph"/>
              <w:spacing w:before="1"/>
              <w:rPr>
                <w:b/>
              </w:rPr>
            </w:pPr>
          </w:p>
          <w:p w:rsidR="00D55CF0" w:rsidRDefault="00660A88">
            <w:pPr>
              <w:pStyle w:val="TableParagraph"/>
              <w:ind w:right="154"/>
              <w:jc w:val="right"/>
              <w:rPr>
                <w:b/>
                <w:sz w:val="24"/>
              </w:rPr>
            </w:pPr>
            <w:r>
              <w:rPr>
                <w:b/>
                <w:sz w:val="24"/>
              </w:rPr>
              <w:t>11</w:t>
            </w:r>
          </w:p>
        </w:tc>
        <w:tc>
          <w:tcPr>
            <w:tcW w:w="4042" w:type="dxa"/>
            <w:shd w:val="clear" w:color="auto" w:fill="C5D9F0"/>
          </w:tcPr>
          <w:p w:rsidR="00D55CF0" w:rsidRDefault="00D55CF0">
            <w:pPr>
              <w:pStyle w:val="TableParagraph"/>
              <w:rPr>
                <w:b/>
                <w:sz w:val="36"/>
              </w:rPr>
            </w:pPr>
          </w:p>
          <w:p w:rsidR="00D55CF0" w:rsidRDefault="00660A88">
            <w:pPr>
              <w:pStyle w:val="TableParagraph"/>
              <w:ind w:left="83" w:right="182" w:firstLine="60"/>
              <w:rPr>
                <w:b/>
                <w:sz w:val="24"/>
              </w:rPr>
            </w:pPr>
            <w:r>
              <w:rPr>
                <w:b/>
                <w:sz w:val="24"/>
              </w:rPr>
              <w:t>MYK YÖNETİM KURULU ONAY TARİHİ ve SAYISI</w:t>
            </w:r>
          </w:p>
        </w:tc>
        <w:tc>
          <w:tcPr>
            <w:tcW w:w="5739" w:type="dxa"/>
          </w:tcPr>
          <w:p w:rsidR="00D55CF0" w:rsidRDefault="00660A88">
            <w:pPr>
              <w:pStyle w:val="TableParagraph"/>
              <w:spacing w:line="273" w:lineRule="exact"/>
              <w:ind w:left="83"/>
              <w:rPr>
                <w:sz w:val="24"/>
              </w:rPr>
            </w:pPr>
            <w:r>
              <w:rPr>
                <w:sz w:val="24"/>
              </w:rPr>
              <w:t>İlk Onay:12/04/2011 – 2011/28</w:t>
            </w:r>
          </w:p>
          <w:p w:rsidR="00D55CF0" w:rsidRDefault="00660A88">
            <w:pPr>
              <w:pStyle w:val="TableParagraph"/>
              <w:ind w:left="83" w:right="1599"/>
              <w:rPr>
                <w:sz w:val="24"/>
              </w:rPr>
            </w:pPr>
            <w:r>
              <w:rPr>
                <w:sz w:val="24"/>
              </w:rPr>
              <w:t>01 No’lu Revizyon:04/10/2011 – 2011/65 02 No’lu Revizyon: 25.11.2015/60</w:t>
            </w:r>
          </w:p>
          <w:p w:rsidR="00D55CF0" w:rsidRDefault="00660A88">
            <w:pPr>
              <w:pStyle w:val="TableParagraph"/>
              <w:ind w:left="83"/>
              <w:rPr>
                <w:sz w:val="24"/>
              </w:rPr>
            </w:pPr>
            <w:r>
              <w:rPr>
                <w:sz w:val="24"/>
              </w:rPr>
              <w:t>03 No’lu Revizyon: 02.08.2017-2017/62</w:t>
            </w:r>
          </w:p>
          <w:p w:rsidR="00D55CF0" w:rsidRDefault="00660A88">
            <w:pPr>
              <w:pStyle w:val="TableParagraph"/>
              <w:spacing w:line="261" w:lineRule="exact"/>
              <w:ind w:left="83"/>
            </w:pPr>
            <w:r>
              <w:rPr>
                <w:sz w:val="24"/>
              </w:rPr>
              <w:t xml:space="preserve">04 No’lu Revizyon: </w:t>
            </w:r>
            <w:r>
              <w:t>21.11.2018-2018/143</w:t>
            </w:r>
          </w:p>
        </w:tc>
      </w:tr>
    </w:tbl>
    <w:p w:rsidR="00D55CF0" w:rsidRDefault="00D55CF0">
      <w:pPr>
        <w:pStyle w:val="GvdeMetni"/>
        <w:spacing w:before="9"/>
        <w:rPr>
          <w:b/>
          <w:sz w:val="27"/>
        </w:rPr>
      </w:pPr>
    </w:p>
    <w:p w:rsidR="00D55CF0" w:rsidRDefault="00660A88">
      <w:pPr>
        <w:spacing w:before="92"/>
        <w:ind w:left="1290" w:right="1290"/>
        <w:jc w:val="center"/>
        <w:rPr>
          <w:b/>
        </w:rPr>
      </w:pPr>
      <w:r>
        <w:rPr>
          <w:b/>
        </w:rPr>
        <w:t>YETERLİLİK BİRİMİ EKLERİ</w:t>
      </w:r>
    </w:p>
    <w:p w:rsidR="00D55CF0" w:rsidRDefault="00D55CF0">
      <w:pPr>
        <w:pStyle w:val="GvdeMetni"/>
        <w:spacing w:before="6"/>
        <w:rPr>
          <w:b/>
          <w:sz w:val="20"/>
        </w:rPr>
      </w:pPr>
    </w:p>
    <w:p w:rsidR="00D55CF0" w:rsidRDefault="00660A88">
      <w:pPr>
        <w:pStyle w:val="GvdeMetni"/>
        <w:ind w:left="758"/>
      </w:pPr>
      <w:r>
        <w:rPr>
          <w:b/>
        </w:rPr>
        <w:t xml:space="preserve">EK B1-1: </w:t>
      </w:r>
      <w:r>
        <w:t>Yeterlilik Biriminin Kazandırılması için Tavsiye Edilen Eğitime İlişkin Bilgiler</w:t>
      </w:r>
    </w:p>
    <w:p w:rsidR="00D55CF0" w:rsidRDefault="00D55CF0">
      <w:pPr>
        <w:pStyle w:val="GvdeMetni"/>
        <w:spacing w:before="9"/>
        <w:rPr>
          <w:sz w:val="20"/>
        </w:rPr>
      </w:pPr>
    </w:p>
    <w:p w:rsidR="00D55CF0" w:rsidRDefault="00660A88">
      <w:pPr>
        <w:pStyle w:val="GvdeMetni"/>
        <w:ind w:left="758" w:right="659"/>
      </w:pPr>
      <w:r>
        <w:t>Bu birim için aşağıda tanımlanan eğitim içeriğine sahip programın aday tarafından tamamlanması tavsiye edilir.</w:t>
      </w:r>
    </w:p>
    <w:p w:rsidR="00D55CF0" w:rsidRDefault="00D55CF0">
      <w:pPr>
        <w:pStyle w:val="GvdeMetni"/>
        <w:spacing w:before="4"/>
      </w:pPr>
    </w:p>
    <w:p w:rsidR="00D55CF0" w:rsidRDefault="00660A88">
      <w:pPr>
        <w:pStyle w:val="Balk2"/>
        <w:spacing w:before="1"/>
      </w:pPr>
      <w:r>
        <w:rPr>
          <w:b w:val="0"/>
          <w:spacing w:val="-56"/>
          <w:u w:val="thick"/>
        </w:rPr>
        <w:t xml:space="preserve"> </w:t>
      </w:r>
      <w:r>
        <w:rPr>
          <w:u w:val="thick"/>
        </w:rPr>
        <w:t>Eğitim İçeriği:</w:t>
      </w:r>
    </w:p>
    <w:p w:rsidR="00D55CF0" w:rsidRDefault="00660A88">
      <w:pPr>
        <w:pStyle w:val="ListeParagraf"/>
        <w:numPr>
          <w:ilvl w:val="0"/>
          <w:numId w:val="41"/>
        </w:numPr>
        <w:tabs>
          <w:tab w:val="left" w:pos="1187"/>
        </w:tabs>
        <w:spacing w:before="116"/>
        <w:ind w:hanging="361"/>
      </w:pPr>
      <w:r>
        <w:t>Donanım ve araçların</w:t>
      </w:r>
      <w:r>
        <w:rPr>
          <w:spacing w:val="-5"/>
        </w:rPr>
        <w:t xml:space="preserve"> </w:t>
      </w:r>
      <w:r>
        <w:t>kullanımı</w:t>
      </w:r>
    </w:p>
    <w:p w:rsidR="00D55CF0" w:rsidRDefault="00660A88">
      <w:pPr>
        <w:pStyle w:val="ListeParagraf"/>
        <w:numPr>
          <w:ilvl w:val="0"/>
          <w:numId w:val="41"/>
        </w:numPr>
        <w:tabs>
          <w:tab w:val="left" w:pos="1187"/>
        </w:tabs>
        <w:spacing w:before="38"/>
        <w:ind w:hanging="361"/>
      </w:pPr>
      <w:r>
        <w:t>Ekip</w:t>
      </w:r>
      <w:r>
        <w:rPr>
          <w:spacing w:val="-1"/>
        </w:rPr>
        <w:t xml:space="preserve"> </w:t>
      </w:r>
      <w:r>
        <w:t>çalışması</w:t>
      </w:r>
    </w:p>
    <w:p w:rsidR="00D55CF0" w:rsidRDefault="00660A88">
      <w:pPr>
        <w:pStyle w:val="ListeParagraf"/>
        <w:numPr>
          <w:ilvl w:val="0"/>
          <w:numId w:val="41"/>
        </w:numPr>
        <w:tabs>
          <w:tab w:val="left" w:pos="1187"/>
        </w:tabs>
        <w:ind w:hanging="361"/>
      </w:pPr>
      <w:r>
        <w:t>Elektortla ark</w:t>
      </w:r>
      <w:r>
        <w:rPr>
          <w:spacing w:val="-10"/>
        </w:rPr>
        <w:t xml:space="preserve"> </w:t>
      </w:r>
      <w:r>
        <w:t>kaynağı</w:t>
      </w:r>
    </w:p>
    <w:p w:rsidR="00D55CF0" w:rsidRDefault="00660A88">
      <w:pPr>
        <w:pStyle w:val="ListeParagraf"/>
        <w:numPr>
          <w:ilvl w:val="0"/>
          <w:numId w:val="41"/>
        </w:numPr>
        <w:tabs>
          <w:tab w:val="left" w:pos="1187"/>
        </w:tabs>
        <w:spacing w:before="38"/>
        <w:ind w:hanging="361"/>
      </w:pPr>
      <w:r>
        <w:t>İş sağlığı ve</w:t>
      </w:r>
      <w:r>
        <w:rPr>
          <w:spacing w:val="-11"/>
        </w:rPr>
        <w:t xml:space="preserve"> </w:t>
      </w:r>
      <w:r>
        <w:t>güvenliği</w:t>
      </w:r>
    </w:p>
    <w:p w:rsidR="00D55CF0" w:rsidRDefault="00660A88">
      <w:pPr>
        <w:pStyle w:val="ListeParagraf"/>
        <w:numPr>
          <w:ilvl w:val="0"/>
          <w:numId w:val="41"/>
        </w:numPr>
        <w:tabs>
          <w:tab w:val="left" w:pos="1187"/>
        </w:tabs>
        <w:spacing w:before="40"/>
        <w:ind w:hanging="361"/>
      </w:pPr>
      <w:r>
        <w:t>Kaynak ağzı açma yöntemleri</w:t>
      </w:r>
    </w:p>
    <w:p w:rsidR="00D55CF0" w:rsidRDefault="00660A88">
      <w:pPr>
        <w:pStyle w:val="ListeParagraf"/>
        <w:numPr>
          <w:ilvl w:val="0"/>
          <w:numId w:val="41"/>
        </w:numPr>
        <w:tabs>
          <w:tab w:val="left" w:pos="1187"/>
        </w:tabs>
        <w:ind w:hanging="361"/>
      </w:pPr>
      <w:r>
        <w:t>Kaynak bileşenlerinin ön</w:t>
      </w:r>
      <w:r>
        <w:rPr>
          <w:spacing w:val="-6"/>
        </w:rPr>
        <w:t xml:space="preserve"> </w:t>
      </w:r>
      <w:r>
        <w:t>hazırlığı</w:t>
      </w:r>
    </w:p>
    <w:p w:rsidR="00D55CF0" w:rsidRDefault="00660A88">
      <w:pPr>
        <w:pStyle w:val="ListeParagraf"/>
        <w:numPr>
          <w:ilvl w:val="0"/>
          <w:numId w:val="41"/>
        </w:numPr>
        <w:tabs>
          <w:tab w:val="left" w:pos="1187"/>
        </w:tabs>
        <w:spacing w:before="38"/>
        <w:ind w:hanging="361"/>
      </w:pPr>
      <w:r>
        <w:t>Kaynak dikişinin düzgünlüğüne etki eden</w:t>
      </w:r>
      <w:r>
        <w:rPr>
          <w:spacing w:val="-5"/>
        </w:rPr>
        <w:t xml:space="preserve"> </w:t>
      </w:r>
      <w:r>
        <w:t>faktörler</w:t>
      </w:r>
    </w:p>
    <w:p w:rsidR="00D55CF0" w:rsidRDefault="00660A88">
      <w:pPr>
        <w:pStyle w:val="ListeParagraf"/>
        <w:numPr>
          <w:ilvl w:val="0"/>
          <w:numId w:val="41"/>
        </w:numPr>
        <w:tabs>
          <w:tab w:val="left" w:pos="1187"/>
        </w:tabs>
        <w:ind w:hanging="361"/>
      </w:pPr>
      <w:r>
        <w:t>Kaynak kalite</w:t>
      </w:r>
      <w:r>
        <w:rPr>
          <w:spacing w:val="-3"/>
        </w:rPr>
        <w:t xml:space="preserve"> </w:t>
      </w:r>
      <w:r>
        <w:t>gereklilikleri</w:t>
      </w:r>
    </w:p>
    <w:p w:rsidR="00D55CF0" w:rsidRDefault="00660A88">
      <w:pPr>
        <w:pStyle w:val="ListeParagraf"/>
        <w:numPr>
          <w:ilvl w:val="0"/>
          <w:numId w:val="41"/>
        </w:numPr>
        <w:tabs>
          <w:tab w:val="left" w:pos="1187"/>
        </w:tabs>
        <w:ind w:hanging="361"/>
      </w:pPr>
      <w:r>
        <w:t>Kaynak kalite kontrol</w:t>
      </w:r>
      <w:r>
        <w:rPr>
          <w:spacing w:val="-2"/>
        </w:rPr>
        <w:t xml:space="preserve"> </w:t>
      </w:r>
      <w:r>
        <w:t>metotları</w:t>
      </w:r>
    </w:p>
    <w:p w:rsidR="00D55CF0" w:rsidRDefault="00660A88">
      <w:pPr>
        <w:pStyle w:val="ListeParagraf"/>
        <w:numPr>
          <w:ilvl w:val="0"/>
          <w:numId w:val="41"/>
        </w:numPr>
        <w:tabs>
          <w:tab w:val="left" w:pos="1187"/>
        </w:tabs>
        <w:spacing w:before="40"/>
        <w:ind w:hanging="361"/>
      </w:pPr>
      <w:r>
        <w:t>Kaynak</w:t>
      </w:r>
      <w:r>
        <w:rPr>
          <w:spacing w:val="-3"/>
        </w:rPr>
        <w:t xml:space="preserve"> </w:t>
      </w:r>
      <w:r>
        <w:t>teknikleri</w:t>
      </w:r>
    </w:p>
    <w:p w:rsidR="00D55CF0" w:rsidRDefault="00660A88">
      <w:pPr>
        <w:pStyle w:val="ListeParagraf"/>
        <w:numPr>
          <w:ilvl w:val="0"/>
          <w:numId w:val="41"/>
        </w:numPr>
        <w:tabs>
          <w:tab w:val="left" w:pos="1187"/>
        </w:tabs>
        <w:spacing w:before="38"/>
        <w:ind w:hanging="361"/>
      </w:pPr>
      <w:r>
        <w:t>Kontrol ve uygul</w:t>
      </w:r>
      <w:r>
        <w:t>ama teknikleri</w:t>
      </w:r>
    </w:p>
    <w:p w:rsidR="00D55CF0" w:rsidRDefault="00660A88">
      <w:pPr>
        <w:pStyle w:val="ListeParagraf"/>
        <w:numPr>
          <w:ilvl w:val="0"/>
          <w:numId w:val="41"/>
        </w:numPr>
        <w:tabs>
          <w:tab w:val="left" w:pos="1187"/>
        </w:tabs>
        <w:ind w:hanging="361"/>
      </w:pPr>
      <w:r>
        <w:t>Kullanılan malzeme ve gereçlerin</w:t>
      </w:r>
      <w:r>
        <w:rPr>
          <w:spacing w:val="1"/>
        </w:rPr>
        <w:t xml:space="preserve"> </w:t>
      </w:r>
      <w:r>
        <w:t>özellikleri</w:t>
      </w:r>
    </w:p>
    <w:p w:rsidR="00D55CF0" w:rsidRDefault="00660A88">
      <w:pPr>
        <w:pStyle w:val="ListeParagraf"/>
        <w:numPr>
          <w:ilvl w:val="0"/>
          <w:numId w:val="41"/>
        </w:numPr>
        <w:tabs>
          <w:tab w:val="left" w:pos="1187"/>
        </w:tabs>
        <w:ind w:hanging="361"/>
      </w:pPr>
      <w:r>
        <w:t>Makine ve gereçlerin</w:t>
      </w:r>
      <w:r>
        <w:rPr>
          <w:spacing w:val="-1"/>
        </w:rPr>
        <w:t xml:space="preserve"> </w:t>
      </w:r>
      <w:r>
        <w:t>kullanımı</w:t>
      </w:r>
    </w:p>
    <w:p w:rsidR="00D55CF0" w:rsidRDefault="00660A88">
      <w:pPr>
        <w:pStyle w:val="ListeParagraf"/>
        <w:numPr>
          <w:ilvl w:val="0"/>
          <w:numId w:val="41"/>
        </w:numPr>
        <w:tabs>
          <w:tab w:val="left" w:pos="1187"/>
        </w:tabs>
        <w:spacing w:before="40"/>
        <w:ind w:hanging="361"/>
      </w:pPr>
      <w:r>
        <w:t>Tehlikeli Atık</w:t>
      </w:r>
    </w:p>
    <w:p w:rsidR="00D55CF0" w:rsidRDefault="00660A88">
      <w:pPr>
        <w:pStyle w:val="ListeParagraf"/>
        <w:numPr>
          <w:ilvl w:val="0"/>
          <w:numId w:val="41"/>
        </w:numPr>
        <w:tabs>
          <w:tab w:val="left" w:pos="1187"/>
        </w:tabs>
        <w:spacing w:before="38"/>
        <w:ind w:hanging="361"/>
      </w:pPr>
      <w:r>
        <w:t>Temel malzeme</w:t>
      </w:r>
    </w:p>
    <w:p w:rsidR="00D55CF0" w:rsidRDefault="00660A88">
      <w:pPr>
        <w:pStyle w:val="ListeParagraf"/>
        <w:numPr>
          <w:ilvl w:val="0"/>
          <w:numId w:val="41"/>
        </w:numPr>
        <w:tabs>
          <w:tab w:val="left" w:pos="1187"/>
        </w:tabs>
        <w:spacing w:before="38"/>
        <w:ind w:hanging="361"/>
      </w:pPr>
      <w:r>
        <w:t>Temel üretim</w:t>
      </w:r>
      <w:r>
        <w:rPr>
          <w:spacing w:val="-4"/>
        </w:rPr>
        <w:t xml:space="preserve"> </w:t>
      </w:r>
      <w:r>
        <w:t>süreçleri</w:t>
      </w:r>
    </w:p>
    <w:p w:rsidR="00D55CF0" w:rsidRDefault="00660A88">
      <w:pPr>
        <w:pStyle w:val="ListeParagraf"/>
        <w:numPr>
          <w:ilvl w:val="0"/>
          <w:numId w:val="41"/>
        </w:numPr>
        <w:tabs>
          <w:tab w:val="left" w:pos="1187"/>
        </w:tabs>
        <w:ind w:hanging="361"/>
      </w:pPr>
      <w:r>
        <w:t>Ulusal kalite yönetmelikleri teknik</w:t>
      </w:r>
      <w:r>
        <w:rPr>
          <w:spacing w:val="-5"/>
        </w:rPr>
        <w:t xml:space="preserve"> </w:t>
      </w:r>
      <w:r>
        <w:t>standartlar</w:t>
      </w:r>
    </w:p>
    <w:p w:rsidR="00D55CF0" w:rsidRDefault="00660A88">
      <w:pPr>
        <w:pStyle w:val="ListeParagraf"/>
        <w:numPr>
          <w:ilvl w:val="0"/>
          <w:numId w:val="41"/>
        </w:numPr>
        <w:tabs>
          <w:tab w:val="left" w:pos="1187"/>
        </w:tabs>
        <w:spacing w:before="38"/>
        <w:ind w:hanging="361"/>
      </w:pPr>
      <w:r>
        <w:t>Üretimden Kaynaklanan Çevresel</w:t>
      </w:r>
      <w:r>
        <w:rPr>
          <w:spacing w:val="-3"/>
        </w:rPr>
        <w:t xml:space="preserve"> </w:t>
      </w:r>
      <w:r>
        <w:t>Riskler</w:t>
      </w:r>
    </w:p>
    <w:p w:rsidR="00D55CF0" w:rsidRDefault="00D55CF0">
      <w:pPr>
        <w:pStyle w:val="GvdeMetni"/>
        <w:spacing w:before="8"/>
        <w:rPr>
          <w:sz w:val="28"/>
        </w:rPr>
      </w:pPr>
    </w:p>
    <w:p w:rsidR="00D55CF0" w:rsidRDefault="00660A88">
      <w:pPr>
        <w:pStyle w:val="GvdeMetni"/>
        <w:ind w:left="758"/>
      </w:pPr>
      <w:r>
        <w:rPr>
          <w:b/>
        </w:rPr>
        <w:t xml:space="preserve">EK B1-2: </w:t>
      </w:r>
      <w:r>
        <w:t>Yeterlilik Biriminin Ölçme ve Değerlendirmesinde Kullanılacak Kontrol Listesi</w:t>
      </w:r>
    </w:p>
    <w:p w:rsidR="00D55CF0" w:rsidRDefault="00D55CF0">
      <w:pPr>
        <w:sectPr w:rsidR="00D55CF0">
          <w:pgSz w:w="11910" w:h="16840"/>
          <w:pgMar w:top="800" w:right="660" w:bottom="760" w:left="660" w:header="569" w:footer="578" w:gutter="0"/>
          <w:cols w:space="708"/>
        </w:sectPr>
      </w:pPr>
    </w:p>
    <w:p w:rsidR="00D55CF0" w:rsidRDefault="00D55CF0">
      <w:pPr>
        <w:pStyle w:val="GvdeMetni"/>
        <w:spacing w:before="8"/>
        <w:rPr>
          <w:sz w:val="19"/>
        </w:rPr>
      </w:pPr>
    </w:p>
    <w:p w:rsidR="00D55CF0" w:rsidRDefault="00660A88">
      <w:pPr>
        <w:pStyle w:val="Balk2"/>
        <w:numPr>
          <w:ilvl w:val="0"/>
          <w:numId w:val="40"/>
        </w:numPr>
        <w:tabs>
          <w:tab w:val="left" w:pos="997"/>
        </w:tabs>
        <w:spacing w:before="91"/>
        <w:ind w:hanging="239"/>
      </w:pPr>
      <w:r>
        <w:t>BİLGİLER</w:t>
      </w:r>
    </w:p>
    <w:p w:rsidR="00D55CF0" w:rsidRDefault="00D55CF0">
      <w:pPr>
        <w:pStyle w:val="GvdeMetni"/>
        <w:rPr>
          <w:b/>
          <w:sz w:val="14"/>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708"/>
        <w:gridCol w:w="1419"/>
        <w:gridCol w:w="1558"/>
      </w:tblGrid>
      <w:tr w:rsidR="00D55CF0">
        <w:trPr>
          <w:trHeight w:val="1012"/>
        </w:trPr>
        <w:tc>
          <w:tcPr>
            <w:tcW w:w="881" w:type="dxa"/>
            <w:shd w:val="clear" w:color="auto" w:fill="B8CCE3"/>
          </w:tcPr>
          <w:p w:rsidR="00D55CF0" w:rsidRDefault="00D55CF0">
            <w:pPr>
              <w:pStyle w:val="TableParagraph"/>
              <w:spacing w:before="10"/>
              <w:rPr>
                <w:b/>
                <w:sz w:val="32"/>
              </w:rPr>
            </w:pPr>
          </w:p>
          <w:p w:rsidR="00D55CF0" w:rsidRDefault="00660A88">
            <w:pPr>
              <w:pStyle w:val="TableParagraph"/>
              <w:ind w:left="65" w:right="58"/>
              <w:jc w:val="center"/>
              <w:rPr>
                <w:b/>
              </w:rPr>
            </w:pPr>
            <w:r>
              <w:rPr>
                <w:b/>
              </w:rPr>
              <w:t>No</w:t>
            </w:r>
          </w:p>
        </w:tc>
        <w:tc>
          <w:tcPr>
            <w:tcW w:w="4820" w:type="dxa"/>
            <w:shd w:val="clear" w:color="auto" w:fill="B8CCE3"/>
          </w:tcPr>
          <w:p w:rsidR="00D55CF0" w:rsidRDefault="00D55CF0">
            <w:pPr>
              <w:pStyle w:val="TableParagraph"/>
              <w:spacing w:before="10"/>
              <w:rPr>
                <w:b/>
                <w:sz w:val="32"/>
              </w:rPr>
            </w:pPr>
          </w:p>
          <w:p w:rsidR="00D55CF0" w:rsidRDefault="00660A88">
            <w:pPr>
              <w:pStyle w:val="TableParagraph"/>
              <w:ind w:left="1823" w:right="1816"/>
              <w:jc w:val="center"/>
              <w:rPr>
                <w:b/>
              </w:rPr>
            </w:pPr>
            <w:r>
              <w:rPr>
                <w:b/>
              </w:rPr>
              <w:t>Bilgi İfadesi</w:t>
            </w:r>
          </w:p>
        </w:tc>
        <w:tc>
          <w:tcPr>
            <w:tcW w:w="708" w:type="dxa"/>
            <w:shd w:val="clear" w:color="auto" w:fill="B8CCE3"/>
          </w:tcPr>
          <w:p w:rsidR="00D55CF0" w:rsidRDefault="00660A88">
            <w:pPr>
              <w:pStyle w:val="TableParagraph"/>
              <w:spacing w:before="126" w:line="252" w:lineRule="exact"/>
              <w:ind w:left="107"/>
              <w:rPr>
                <w:b/>
              </w:rPr>
            </w:pPr>
            <w:r>
              <w:rPr>
                <w:b/>
              </w:rPr>
              <w:t>UMS</w:t>
            </w:r>
          </w:p>
          <w:p w:rsidR="00D55CF0" w:rsidRDefault="00660A88">
            <w:pPr>
              <w:pStyle w:val="TableParagraph"/>
              <w:ind w:left="40" w:right="14" w:firstLine="91"/>
              <w:rPr>
                <w:b/>
              </w:rPr>
            </w:pPr>
            <w:r>
              <w:rPr>
                <w:b/>
              </w:rPr>
              <w:t>İlgili Bölüm</w:t>
            </w:r>
          </w:p>
        </w:tc>
        <w:tc>
          <w:tcPr>
            <w:tcW w:w="1419" w:type="dxa"/>
            <w:shd w:val="clear" w:color="auto" w:fill="B8CCE3"/>
          </w:tcPr>
          <w:p w:rsidR="00D55CF0" w:rsidRDefault="00660A88">
            <w:pPr>
              <w:pStyle w:val="TableParagraph"/>
              <w:ind w:left="309" w:right="239" w:hanging="51"/>
              <w:rPr>
                <w:b/>
              </w:rPr>
            </w:pPr>
            <w:r>
              <w:rPr>
                <w:b/>
              </w:rPr>
              <w:t>Yeterlilik Birimi</w:t>
            </w:r>
          </w:p>
          <w:p w:rsidR="00D55CF0" w:rsidRDefault="00660A88">
            <w:pPr>
              <w:pStyle w:val="TableParagraph"/>
              <w:spacing w:before="3" w:line="252" w:lineRule="exact"/>
              <w:ind w:left="383" w:right="286" w:hanging="75"/>
              <w:rPr>
                <w:b/>
              </w:rPr>
            </w:pPr>
            <w:r>
              <w:rPr>
                <w:b/>
              </w:rPr>
              <w:t>Başarım Ölçütü</w:t>
            </w:r>
          </w:p>
        </w:tc>
        <w:tc>
          <w:tcPr>
            <w:tcW w:w="1558" w:type="dxa"/>
            <w:shd w:val="clear" w:color="auto" w:fill="B8CCE3"/>
          </w:tcPr>
          <w:p w:rsidR="00D55CF0" w:rsidRDefault="00D55CF0">
            <w:pPr>
              <w:pStyle w:val="TableParagraph"/>
              <w:spacing w:before="9"/>
              <w:rPr>
                <w:b/>
                <w:sz w:val="21"/>
              </w:rPr>
            </w:pPr>
          </w:p>
          <w:p w:rsidR="00D55CF0" w:rsidRDefault="00660A88">
            <w:pPr>
              <w:pStyle w:val="TableParagraph"/>
              <w:ind w:left="513" w:right="50" w:hanging="440"/>
              <w:rPr>
                <w:b/>
              </w:rPr>
            </w:pPr>
            <w:r>
              <w:rPr>
                <w:b/>
              </w:rPr>
              <w:t>Değerlendirme Aracı</w:t>
            </w:r>
          </w:p>
        </w:tc>
      </w:tr>
      <w:tr w:rsidR="00D55CF0">
        <w:trPr>
          <w:trHeight w:val="386"/>
        </w:trPr>
        <w:tc>
          <w:tcPr>
            <w:tcW w:w="881" w:type="dxa"/>
          </w:tcPr>
          <w:p w:rsidR="00D55CF0" w:rsidRDefault="00660A88">
            <w:pPr>
              <w:pStyle w:val="TableParagraph"/>
              <w:spacing w:before="58"/>
              <w:ind w:left="65" w:right="59"/>
              <w:jc w:val="center"/>
            </w:pPr>
            <w:r>
              <w:t>BG.1</w:t>
            </w:r>
          </w:p>
        </w:tc>
        <w:tc>
          <w:tcPr>
            <w:tcW w:w="4820" w:type="dxa"/>
          </w:tcPr>
          <w:p w:rsidR="00D55CF0" w:rsidRDefault="00660A88">
            <w:pPr>
              <w:pStyle w:val="TableParagraph"/>
              <w:spacing w:before="58"/>
              <w:ind w:left="25"/>
            </w:pPr>
            <w:r>
              <w:t>Kaynak prosesinde kullanılan ölçü aletlerini tanımlar.</w:t>
            </w:r>
          </w:p>
        </w:tc>
        <w:tc>
          <w:tcPr>
            <w:tcW w:w="708" w:type="dxa"/>
          </w:tcPr>
          <w:p w:rsidR="00D55CF0" w:rsidRDefault="00D55CF0">
            <w:pPr>
              <w:pStyle w:val="TableParagraph"/>
            </w:pPr>
          </w:p>
        </w:tc>
        <w:tc>
          <w:tcPr>
            <w:tcW w:w="1419" w:type="dxa"/>
          </w:tcPr>
          <w:p w:rsidR="00D55CF0" w:rsidRDefault="00660A88">
            <w:pPr>
              <w:pStyle w:val="TableParagraph"/>
              <w:spacing w:before="58"/>
              <w:ind w:right="562"/>
              <w:jc w:val="right"/>
            </w:pPr>
            <w:r>
              <w:t>1.1</w:t>
            </w:r>
          </w:p>
        </w:tc>
        <w:tc>
          <w:tcPr>
            <w:tcW w:w="1558" w:type="dxa"/>
          </w:tcPr>
          <w:p w:rsidR="00D55CF0" w:rsidRDefault="00660A88">
            <w:pPr>
              <w:pStyle w:val="TableParagraph"/>
              <w:spacing w:before="58"/>
              <w:ind w:left="618" w:right="608"/>
              <w:jc w:val="center"/>
            </w:pPr>
            <w:r>
              <w:t>T1</w:t>
            </w:r>
          </w:p>
        </w:tc>
      </w:tr>
      <w:tr w:rsidR="00D55CF0">
        <w:trPr>
          <w:trHeight w:val="405"/>
        </w:trPr>
        <w:tc>
          <w:tcPr>
            <w:tcW w:w="881" w:type="dxa"/>
          </w:tcPr>
          <w:p w:rsidR="00D55CF0" w:rsidRDefault="00660A88">
            <w:pPr>
              <w:pStyle w:val="TableParagraph"/>
              <w:spacing w:before="70"/>
              <w:ind w:left="65" w:right="59"/>
              <w:jc w:val="center"/>
            </w:pPr>
            <w:r>
              <w:t>BG.2</w:t>
            </w:r>
          </w:p>
        </w:tc>
        <w:tc>
          <w:tcPr>
            <w:tcW w:w="4820" w:type="dxa"/>
          </w:tcPr>
          <w:p w:rsidR="00D55CF0" w:rsidRDefault="00660A88">
            <w:pPr>
              <w:pStyle w:val="TableParagraph"/>
              <w:spacing w:before="70"/>
              <w:ind w:left="25"/>
            </w:pPr>
            <w:r>
              <w:t>Elektrotların muhafaza yöntemlerini tanımlar.</w:t>
            </w:r>
          </w:p>
        </w:tc>
        <w:tc>
          <w:tcPr>
            <w:tcW w:w="708" w:type="dxa"/>
          </w:tcPr>
          <w:p w:rsidR="00D55CF0" w:rsidRDefault="00D55CF0">
            <w:pPr>
              <w:pStyle w:val="TableParagraph"/>
            </w:pPr>
          </w:p>
        </w:tc>
        <w:tc>
          <w:tcPr>
            <w:tcW w:w="1419" w:type="dxa"/>
          </w:tcPr>
          <w:p w:rsidR="00D55CF0" w:rsidRDefault="00660A88">
            <w:pPr>
              <w:pStyle w:val="TableParagraph"/>
              <w:spacing w:before="70"/>
              <w:ind w:right="562"/>
              <w:jc w:val="right"/>
            </w:pPr>
            <w:r>
              <w:t>1.1</w:t>
            </w:r>
          </w:p>
        </w:tc>
        <w:tc>
          <w:tcPr>
            <w:tcW w:w="1558" w:type="dxa"/>
          </w:tcPr>
          <w:p w:rsidR="00D55CF0" w:rsidRDefault="00660A88">
            <w:pPr>
              <w:pStyle w:val="TableParagraph"/>
              <w:spacing w:before="70"/>
              <w:ind w:left="618" w:right="608"/>
              <w:jc w:val="center"/>
            </w:pPr>
            <w:r>
              <w:t>T1</w:t>
            </w:r>
          </w:p>
        </w:tc>
      </w:tr>
      <w:tr w:rsidR="00D55CF0">
        <w:trPr>
          <w:trHeight w:val="385"/>
        </w:trPr>
        <w:tc>
          <w:tcPr>
            <w:tcW w:w="881" w:type="dxa"/>
          </w:tcPr>
          <w:p w:rsidR="00D55CF0" w:rsidRDefault="00660A88">
            <w:pPr>
              <w:pStyle w:val="TableParagraph"/>
              <w:spacing w:before="61"/>
              <w:ind w:left="65" w:right="59"/>
              <w:jc w:val="center"/>
            </w:pPr>
            <w:r>
              <w:t>BG.3</w:t>
            </w:r>
          </w:p>
        </w:tc>
        <w:tc>
          <w:tcPr>
            <w:tcW w:w="4820" w:type="dxa"/>
          </w:tcPr>
          <w:p w:rsidR="00D55CF0" w:rsidRDefault="00660A88">
            <w:pPr>
              <w:pStyle w:val="TableParagraph"/>
              <w:spacing w:before="61"/>
              <w:ind w:left="25"/>
            </w:pPr>
            <w:r>
              <w:t>Kaynakla ilgili ana ve sarf malzemeleri tanımlar.</w:t>
            </w:r>
          </w:p>
        </w:tc>
        <w:tc>
          <w:tcPr>
            <w:tcW w:w="708" w:type="dxa"/>
          </w:tcPr>
          <w:p w:rsidR="00D55CF0" w:rsidRDefault="00D55CF0">
            <w:pPr>
              <w:pStyle w:val="TableParagraph"/>
            </w:pPr>
          </w:p>
        </w:tc>
        <w:tc>
          <w:tcPr>
            <w:tcW w:w="1419" w:type="dxa"/>
          </w:tcPr>
          <w:p w:rsidR="00D55CF0" w:rsidRDefault="00660A88">
            <w:pPr>
              <w:pStyle w:val="TableParagraph"/>
              <w:spacing w:before="61"/>
              <w:ind w:right="562"/>
              <w:jc w:val="right"/>
            </w:pPr>
            <w:r>
              <w:t>1.2</w:t>
            </w:r>
          </w:p>
        </w:tc>
        <w:tc>
          <w:tcPr>
            <w:tcW w:w="1558" w:type="dxa"/>
          </w:tcPr>
          <w:p w:rsidR="00D55CF0" w:rsidRDefault="00660A88">
            <w:pPr>
              <w:pStyle w:val="TableParagraph"/>
              <w:spacing w:before="61"/>
              <w:ind w:left="618" w:right="608"/>
              <w:jc w:val="center"/>
            </w:pPr>
            <w:r>
              <w:t>T1</w:t>
            </w:r>
          </w:p>
        </w:tc>
      </w:tr>
      <w:tr w:rsidR="00D55CF0">
        <w:trPr>
          <w:trHeight w:val="436"/>
        </w:trPr>
        <w:tc>
          <w:tcPr>
            <w:tcW w:w="881" w:type="dxa"/>
          </w:tcPr>
          <w:p w:rsidR="00D55CF0" w:rsidRDefault="00660A88">
            <w:pPr>
              <w:pStyle w:val="TableParagraph"/>
              <w:spacing w:before="85"/>
              <w:ind w:left="65" w:right="59"/>
              <w:jc w:val="center"/>
            </w:pPr>
            <w:r>
              <w:t>BG.4</w:t>
            </w:r>
          </w:p>
        </w:tc>
        <w:tc>
          <w:tcPr>
            <w:tcW w:w="4820" w:type="dxa"/>
          </w:tcPr>
          <w:p w:rsidR="00D55CF0" w:rsidRDefault="00660A88">
            <w:pPr>
              <w:pStyle w:val="TableParagraph"/>
              <w:spacing w:before="85"/>
              <w:ind w:left="25"/>
            </w:pPr>
            <w:r>
              <w:t>Kullanacağı sarf malzemeyi nasıl seçeceğini açıklar.</w:t>
            </w:r>
          </w:p>
        </w:tc>
        <w:tc>
          <w:tcPr>
            <w:tcW w:w="708" w:type="dxa"/>
          </w:tcPr>
          <w:p w:rsidR="00D55CF0" w:rsidRDefault="00D55CF0">
            <w:pPr>
              <w:pStyle w:val="TableParagraph"/>
            </w:pPr>
          </w:p>
        </w:tc>
        <w:tc>
          <w:tcPr>
            <w:tcW w:w="1419" w:type="dxa"/>
          </w:tcPr>
          <w:p w:rsidR="00D55CF0" w:rsidRDefault="00660A88">
            <w:pPr>
              <w:pStyle w:val="TableParagraph"/>
              <w:spacing w:before="85"/>
              <w:ind w:right="562"/>
              <w:jc w:val="right"/>
            </w:pPr>
            <w:r>
              <w:t>1.2</w:t>
            </w:r>
          </w:p>
        </w:tc>
        <w:tc>
          <w:tcPr>
            <w:tcW w:w="1558" w:type="dxa"/>
          </w:tcPr>
          <w:p w:rsidR="00D55CF0" w:rsidRDefault="00660A88">
            <w:pPr>
              <w:pStyle w:val="TableParagraph"/>
              <w:spacing w:before="85"/>
              <w:ind w:left="618" w:right="608"/>
              <w:jc w:val="center"/>
            </w:pPr>
            <w:r>
              <w:t>T1</w:t>
            </w:r>
          </w:p>
        </w:tc>
      </w:tr>
      <w:tr w:rsidR="00D55CF0">
        <w:trPr>
          <w:trHeight w:val="506"/>
        </w:trPr>
        <w:tc>
          <w:tcPr>
            <w:tcW w:w="881" w:type="dxa"/>
          </w:tcPr>
          <w:p w:rsidR="00D55CF0" w:rsidRDefault="00660A88">
            <w:pPr>
              <w:pStyle w:val="TableParagraph"/>
              <w:spacing w:before="121"/>
              <w:ind w:left="65" w:right="59"/>
              <w:jc w:val="center"/>
            </w:pPr>
            <w:r>
              <w:t>BG.5</w:t>
            </w:r>
          </w:p>
        </w:tc>
        <w:tc>
          <w:tcPr>
            <w:tcW w:w="4820" w:type="dxa"/>
          </w:tcPr>
          <w:p w:rsidR="00D55CF0" w:rsidRDefault="00660A88">
            <w:pPr>
              <w:pStyle w:val="TableParagraph"/>
              <w:spacing w:line="246" w:lineRule="exact"/>
              <w:ind w:left="25"/>
            </w:pPr>
            <w:r>
              <w:t>Kaynak işlemi sırasında ortaya çıkan zararlı gaz ve</w:t>
            </w:r>
          </w:p>
          <w:p w:rsidR="00D55CF0" w:rsidRDefault="00660A88">
            <w:pPr>
              <w:pStyle w:val="TableParagraph"/>
              <w:spacing w:line="240" w:lineRule="exact"/>
              <w:ind w:left="25"/>
            </w:pPr>
            <w:r>
              <w:t>tozların etkilerini sıralar.</w:t>
            </w:r>
          </w:p>
        </w:tc>
        <w:tc>
          <w:tcPr>
            <w:tcW w:w="708" w:type="dxa"/>
          </w:tcPr>
          <w:p w:rsidR="00D55CF0" w:rsidRDefault="00D55CF0">
            <w:pPr>
              <w:pStyle w:val="TableParagraph"/>
            </w:pPr>
          </w:p>
        </w:tc>
        <w:tc>
          <w:tcPr>
            <w:tcW w:w="1419" w:type="dxa"/>
          </w:tcPr>
          <w:p w:rsidR="00D55CF0" w:rsidRDefault="00660A88">
            <w:pPr>
              <w:pStyle w:val="TableParagraph"/>
              <w:spacing w:before="121"/>
              <w:ind w:right="562"/>
              <w:jc w:val="right"/>
            </w:pPr>
            <w:r>
              <w:t>1.2</w:t>
            </w:r>
          </w:p>
        </w:tc>
        <w:tc>
          <w:tcPr>
            <w:tcW w:w="1558" w:type="dxa"/>
          </w:tcPr>
          <w:p w:rsidR="00D55CF0" w:rsidRDefault="00660A88">
            <w:pPr>
              <w:pStyle w:val="TableParagraph"/>
              <w:spacing w:before="121"/>
              <w:ind w:left="618" w:right="608"/>
              <w:jc w:val="center"/>
            </w:pPr>
            <w:r>
              <w:t>T1</w:t>
            </w:r>
          </w:p>
        </w:tc>
      </w:tr>
      <w:tr w:rsidR="00D55CF0">
        <w:trPr>
          <w:trHeight w:val="587"/>
        </w:trPr>
        <w:tc>
          <w:tcPr>
            <w:tcW w:w="881" w:type="dxa"/>
          </w:tcPr>
          <w:p w:rsidR="00D55CF0" w:rsidRDefault="00660A88">
            <w:pPr>
              <w:pStyle w:val="TableParagraph"/>
              <w:spacing w:before="161"/>
              <w:ind w:left="65" w:right="59"/>
              <w:jc w:val="center"/>
            </w:pPr>
            <w:r>
              <w:t>BG.6</w:t>
            </w:r>
          </w:p>
        </w:tc>
        <w:tc>
          <w:tcPr>
            <w:tcW w:w="4820" w:type="dxa"/>
          </w:tcPr>
          <w:p w:rsidR="00D55CF0" w:rsidRDefault="00660A88">
            <w:pPr>
              <w:pStyle w:val="TableParagraph"/>
              <w:spacing w:before="34"/>
              <w:ind w:left="25"/>
            </w:pPr>
            <w:r>
              <w:t>Kaynak işleminin yapılacağı alanın özelliklerini tanımlar.</w:t>
            </w:r>
          </w:p>
        </w:tc>
        <w:tc>
          <w:tcPr>
            <w:tcW w:w="708" w:type="dxa"/>
          </w:tcPr>
          <w:p w:rsidR="00D55CF0" w:rsidRDefault="00D55CF0">
            <w:pPr>
              <w:pStyle w:val="TableParagraph"/>
            </w:pPr>
          </w:p>
        </w:tc>
        <w:tc>
          <w:tcPr>
            <w:tcW w:w="1419" w:type="dxa"/>
          </w:tcPr>
          <w:p w:rsidR="00D55CF0" w:rsidRDefault="00660A88">
            <w:pPr>
              <w:pStyle w:val="TableParagraph"/>
              <w:spacing w:before="161"/>
              <w:ind w:right="562"/>
              <w:jc w:val="right"/>
            </w:pPr>
            <w:r>
              <w:t>1.3</w:t>
            </w:r>
          </w:p>
        </w:tc>
        <w:tc>
          <w:tcPr>
            <w:tcW w:w="1558" w:type="dxa"/>
          </w:tcPr>
          <w:p w:rsidR="00D55CF0" w:rsidRDefault="00660A88">
            <w:pPr>
              <w:pStyle w:val="TableParagraph"/>
              <w:spacing w:before="161"/>
              <w:ind w:left="618" w:right="608"/>
              <w:jc w:val="center"/>
            </w:pPr>
            <w:r>
              <w:t>T1</w:t>
            </w:r>
          </w:p>
        </w:tc>
      </w:tr>
      <w:tr w:rsidR="00D55CF0">
        <w:trPr>
          <w:trHeight w:val="506"/>
        </w:trPr>
        <w:tc>
          <w:tcPr>
            <w:tcW w:w="881" w:type="dxa"/>
          </w:tcPr>
          <w:p w:rsidR="00D55CF0" w:rsidRDefault="00660A88">
            <w:pPr>
              <w:pStyle w:val="TableParagraph"/>
              <w:spacing w:before="121"/>
              <w:ind w:left="65" w:right="59"/>
              <w:jc w:val="center"/>
            </w:pPr>
            <w:r>
              <w:t>BG.7</w:t>
            </w:r>
          </w:p>
        </w:tc>
        <w:tc>
          <w:tcPr>
            <w:tcW w:w="4820" w:type="dxa"/>
          </w:tcPr>
          <w:p w:rsidR="00D55CF0" w:rsidRDefault="00660A88">
            <w:pPr>
              <w:pStyle w:val="TableParagraph"/>
              <w:spacing w:line="247" w:lineRule="exact"/>
              <w:ind w:left="25"/>
            </w:pPr>
            <w:r>
              <w:t>Kaynak yöntem şartnamesinde (WPS/pWPS) hangi</w:t>
            </w:r>
          </w:p>
          <w:p w:rsidR="00D55CF0" w:rsidRDefault="00660A88">
            <w:pPr>
              <w:pStyle w:val="TableParagraph"/>
              <w:spacing w:before="1" w:line="238" w:lineRule="exact"/>
              <w:ind w:left="25"/>
            </w:pPr>
            <w:r>
              <w:t>bilgilerin yer alacağını açıklar.</w:t>
            </w:r>
          </w:p>
        </w:tc>
        <w:tc>
          <w:tcPr>
            <w:tcW w:w="708" w:type="dxa"/>
          </w:tcPr>
          <w:p w:rsidR="00D55CF0" w:rsidRDefault="00D55CF0">
            <w:pPr>
              <w:pStyle w:val="TableParagraph"/>
            </w:pPr>
          </w:p>
        </w:tc>
        <w:tc>
          <w:tcPr>
            <w:tcW w:w="1419" w:type="dxa"/>
          </w:tcPr>
          <w:p w:rsidR="00D55CF0" w:rsidRDefault="00660A88">
            <w:pPr>
              <w:pStyle w:val="TableParagraph"/>
              <w:spacing w:before="121"/>
              <w:ind w:right="562"/>
              <w:jc w:val="right"/>
            </w:pPr>
            <w:r>
              <w:t>1.4</w:t>
            </w:r>
          </w:p>
        </w:tc>
        <w:tc>
          <w:tcPr>
            <w:tcW w:w="1558" w:type="dxa"/>
          </w:tcPr>
          <w:p w:rsidR="00D55CF0" w:rsidRDefault="00660A88">
            <w:pPr>
              <w:pStyle w:val="TableParagraph"/>
              <w:spacing w:before="121"/>
              <w:ind w:left="618" w:right="608"/>
              <w:jc w:val="center"/>
            </w:pPr>
            <w:r>
              <w:t>T1</w:t>
            </w:r>
          </w:p>
        </w:tc>
      </w:tr>
      <w:tr w:rsidR="00D55CF0">
        <w:trPr>
          <w:trHeight w:val="506"/>
        </w:trPr>
        <w:tc>
          <w:tcPr>
            <w:tcW w:w="881" w:type="dxa"/>
          </w:tcPr>
          <w:p w:rsidR="00D55CF0" w:rsidRDefault="00660A88">
            <w:pPr>
              <w:pStyle w:val="TableParagraph"/>
              <w:spacing w:before="121"/>
              <w:ind w:left="65" w:right="59"/>
              <w:jc w:val="center"/>
            </w:pPr>
            <w:r>
              <w:t>BG.8</w:t>
            </w:r>
          </w:p>
        </w:tc>
        <w:tc>
          <w:tcPr>
            <w:tcW w:w="4820" w:type="dxa"/>
          </w:tcPr>
          <w:p w:rsidR="00D55CF0" w:rsidRDefault="00660A88">
            <w:pPr>
              <w:pStyle w:val="TableParagraph"/>
              <w:spacing w:line="247" w:lineRule="exact"/>
              <w:ind w:left="25"/>
            </w:pPr>
            <w:r>
              <w:t>Ark kaynağı pense ve şase kablolarını bağlamayı tarif</w:t>
            </w:r>
          </w:p>
          <w:p w:rsidR="00D55CF0" w:rsidRDefault="00660A88">
            <w:pPr>
              <w:pStyle w:val="TableParagraph"/>
              <w:spacing w:before="1" w:line="238" w:lineRule="exact"/>
              <w:ind w:left="25"/>
            </w:pPr>
            <w:r>
              <w:t>eder.</w:t>
            </w:r>
          </w:p>
        </w:tc>
        <w:tc>
          <w:tcPr>
            <w:tcW w:w="708" w:type="dxa"/>
          </w:tcPr>
          <w:p w:rsidR="00D55CF0" w:rsidRDefault="00D55CF0">
            <w:pPr>
              <w:pStyle w:val="TableParagraph"/>
            </w:pPr>
          </w:p>
        </w:tc>
        <w:tc>
          <w:tcPr>
            <w:tcW w:w="1419" w:type="dxa"/>
          </w:tcPr>
          <w:p w:rsidR="00D55CF0" w:rsidRDefault="00660A88">
            <w:pPr>
              <w:pStyle w:val="TableParagraph"/>
              <w:spacing w:before="121"/>
              <w:ind w:right="562"/>
              <w:jc w:val="right"/>
            </w:pPr>
            <w:r>
              <w:t>1.4</w:t>
            </w:r>
          </w:p>
        </w:tc>
        <w:tc>
          <w:tcPr>
            <w:tcW w:w="1558" w:type="dxa"/>
          </w:tcPr>
          <w:p w:rsidR="00D55CF0" w:rsidRDefault="00660A88">
            <w:pPr>
              <w:pStyle w:val="TableParagraph"/>
              <w:spacing w:before="121"/>
              <w:ind w:left="618" w:right="608"/>
              <w:jc w:val="center"/>
            </w:pPr>
            <w:r>
              <w:t>T1</w:t>
            </w:r>
          </w:p>
        </w:tc>
      </w:tr>
      <w:tr w:rsidR="00D55CF0">
        <w:trPr>
          <w:trHeight w:val="253"/>
        </w:trPr>
        <w:tc>
          <w:tcPr>
            <w:tcW w:w="881" w:type="dxa"/>
          </w:tcPr>
          <w:p w:rsidR="00D55CF0" w:rsidRDefault="00660A88">
            <w:pPr>
              <w:pStyle w:val="TableParagraph"/>
              <w:spacing w:line="234" w:lineRule="exact"/>
              <w:ind w:left="65" w:right="59"/>
              <w:jc w:val="center"/>
            </w:pPr>
            <w:r>
              <w:t>BG.9</w:t>
            </w:r>
          </w:p>
        </w:tc>
        <w:tc>
          <w:tcPr>
            <w:tcW w:w="4820" w:type="dxa"/>
          </w:tcPr>
          <w:p w:rsidR="00D55CF0" w:rsidRDefault="00660A88">
            <w:pPr>
              <w:pStyle w:val="TableParagraph"/>
              <w:spacing w:line="234" w:lineRule="exact"/>
              <w:ind w:left="25"/>
            </w:pPr>
            <w:r>
              <w:t>Kaynak tertibatının olası arızalarını açıklar.</w:t>
            </w:r>
          </w:p>
        </w:tc>
        <w:tc>
          <w:tcPr>
            <w:tcW w:w="708" w:type="dxa"/>
          </w:tcPr>
          <w:p w:rsidR="00D55CF0" w:rsidRDefault="00D55CF0">
            <w:pPr>
              <w:pStyle w:val="TableParagraph"/>
              <w:rPr>
                <w:sz w:val="18"/>
              </w:rPr>
            </w:pPr>
          </w:p>
        </w:tc>
        <w:tc>
          <w:tcPr>
            <w:tcW w:w="1419" w:type="dxa"/>
          </w:tcPr>
          <w:p w:rsidR="00D55CF0" w:rsidRDefault="00660A88">
            <w:pPr>
              <w:pStyle w:val="TableParagraph"/>
              <w:spacing w:line="234" w:lineRule="exact"/>
              <w:ind w:right="562"/>
              <w:jc w:val="right"/>
            </w:pPr>
            <w:r>
              <w:t>1.4</w:t>
            </w:r>
          </w:p>
        </w:tc>
        <w:tc>
          <w:tcPr>
            <w:tcW w:w="1558" w:type="dxa"/>
          </w:tcPr>
          <w:p w:rsidR="00D55CF0" w:rsidRDefault="00660A88">
            <w:pPr>
              <w:pStyle w:val="TableParagraph"/>
              <w:spacing w:line="234" w:lineRule="exact"/>
              <w:ind w:left="618" w:right="608"/>
              <w:jc w:val="center"/>
            </w:pPr>
            <w:r>
              <w:t>T1</w:t>
            </w:r>
          </w:p>
        </w:tc>
      </w:tr>
      <w:tr w:rsidR="00D55CF0">
        <w:trPr>
          <w:trHeight w:val="506"/>
        </w:trPr>
        <w:tc>
          <w:tcPr>
            <w:tcW w:w="881" w:type="dxa"/>
          </w:tcPr>
          <w:p w:rsidR="00D55CF0" w:rsidRDefault="00660A88">
            <w:pPr>
              <w:pStyle w:val="TableParagraph"/>
              <w:spacing w:before="121"/>
              <w:ind w:left="65" w:right="59"/>
              <w:jc w:val="center"/>
            </w:pPr>
            <w:r>
              <w:t>BG.10</w:t>
            </w:r>
          </w:p>
        </w:tc>
        <w:tc>
          <w:tcPr>
            <w:tcW w:w="4820" w:type="dxa"/>
          </w:tcPr>
          <w:p w:rsidR="00D55CF0" w:rsidRDefault="00660A88">
            <w:pPr>
              <w:pStyle w:val="TableParagraph"/>
              <w:spacing w:line="246" w:lineRule="exact"/>
              <w:ind w:left="25"/>
            </w:pPr>
            <w:r>
              <w:t>Ana malzemenin gerektirdiği ön ısıtma ve pasolar</w:t>
            </w:r>
          </w:p>
          <w:p w:rsidR="00D55CF0" w:rsidRDefault="00660A88">
            <w:pPr>
              <w:pStyle w:val="TableParagraph"/>
              <w:spacing w:line="240" w:lineRule="exact"/>
              <w:ind w:left="25"/>
            </w:pPr>
            <w:r>
              <w:t>arası sıcaklığın kontrolü ve metodunu açıklar.</w:t>
            </w:r>
          </w:p>
        </w:tc>
        <w:tc>
          <w:tcPr>
            <w:tcW w:w="708" w:type="dxa"/>
          </w:tcPr>
          <w:p w:rsidR="00D55CF0" w:rsidRDefault="00D55CF0">
            <w:pPr>
              <w:pStyle w:val="TableParagraph"/>
            </w:pPr>
          </w:p>
        </w:tc>
        <w:tc>
          <w:tcPr>
            <w:tcW w:w="1419" w:type="dxa"/>
          </w:tcPr>
          <w:p w:rsidR="00D55CF0" w:rsidRDefault="00660A88">
            <w:pPr>
              <w:pStyle w:val="TableParagraph"/>
              <w:spacing w:before="121"/>
              <w:ind w:right="562"/>
              <w:jc w:val="right"/>
            </w:pPr>
            <w:r>
              <w:t>1.4</w:t>
            </w:r>
          </w:p>
        </w:tc>
        <w:tc>
          <w:tcPr>
            <w:tcW w:w="1558" w:type="dxa"/>
          </w:tcPr>
          <w:p w:rsidR="00D55CF0" w:rsidRDefault="00660A88">
            <w:pPr>
              <w:pStyle w:val="TableParagraph"/>
              <w:spacing w:before="121"/>
              <w:ind w:left="618" w:right="608"/>
              <w:jc w:val="center"/>
            </w:pPr>
            <w:r>
              <w:t>T1</w:t>
            </w:r>
          </w:p>
        </w:tc>
      </w:tr>
      <w:tr w:rsidR="00D55CF0">
        <w:trPr>
          <w:trHeight w:val="251"/>
        </w:trPr>
        <w:tc>
          <w:tcPr>
            <w:tcW w:w="881" w:type="dxa"/>
          </w:tcPr>
          <w:p w:rsidR="00D55CF0" w:rsidRDefault="00660A88">
            <w:pPr>
              <w:pStyle w:val="TableParagraph"/>
              <w:spacing w:line="232" w:lineRule="exact"/>
              <w:ind w:left="65" w:right="59"/>
              <w:jc w:val="center"/>
            </w:pPr>
            <w:r>
              <w:t>BG.11</w:t>
            </w:r>
          </w:p>
        </w:tc>
        <w:tc>
          <w:tcPr>
            <w:tcW w:w="4820" w:type="dxa"/>
          </w:tcPr>
          <w:p w:rsidR="00D55CF0" w:rsidRDefault="00660A88">
            <w:pPr>
              <w:pStyle w:val="TableParagraph"/>
              <w:spacing w:line="232" w:lineRule="exact"/>
              <w:ind w:left="25"/>
            </w:pPr>
            <w:r>
              <w:t>Kaynak ark üflemesinden korunma yollarını açıklar.</w:t>
            </w:r>
          </w:p>
        </w:tc>
        <w:tc>
          <w:tcPr>
            <w:tcW w:w="708" w:type="dxa"/>
          </w:tcPr>
          <w:p w:rsidR="00D55CF0" w:rsidRDefault="00D55CF0">
            <w:pPr>
              <w:pStyle w:val="TableParagraph"/>
              <w:rPr>
                <w:sz w:val="18"/>
              </w:rPr>
            </w:pPr>
          </w:p>
        </w:tc>
        <w:tc>
          <w:tcPr>
            <w:tcW w:w="1419" w:type="dxa"/>
          </w:tcPr>
          <w:p w:rsidR="00D55CF0" w:rsidRDefault="00660A88">
            <w:pPr>
              <w:pStyle w:val="TableParagraph"/>
              <w:spacing w:line="232" w:lineRule="exact"/>
              <w:ind w:right="562"/>
              <w:jc w:val="right"/>
            </w:pPr>
            <w:r>
              <w:t>1.4</w:t>
            </w:r>
          </w:p>
        </w:tc>
        <w:tc>
          <w:tcPr>
            <w:tcW w:w="1558" w:type="dxa"/>
          </w:tcPr>
          <w:p w:rsidR="00D55CF0" w:rsidRDefault="00660A88">
            <w:pPr>
              <w:pStyle w:val="TableParagraph"/>
              <w:spacing w:line="232" w:lineRule="exact"/>
              <w:ind w:left="618" w:right="608"/>
              <w:jc w:val="center"/>
            </w:pPr>
            <w:r>
              <w:t>T1</w:t>
            </w:r>
          </w:p>
        </w:tc>
      </w:tr>
      <w:tr w:rsidR="00D55CF0">
        <w:trPr>
          <w:trHeight w:val="506"/>
        </w:trPr>
        <w:tc>
          <w:tcPr>
            <w:tcW w:w="881" w:type="dxa"/>
          </w:tcPr>
          <w:p w:rsidR="00D55CF0" w:rsidRDefault="00660A88">
            <w:pPr>
              <w:pStyle w:val="TableParagraph"/>
              <w:spacing w:before="121"/>
              <w:ind w:left="65" w:right="59"/>
              <w:jc w:val="center"/>
            </w:pPr>
            <w:r>
              <w:t>BG.12</w:t>
            </w:r>
          </w:p>
        </w:tc>
        <w:tc>
          <w:tcPr>
            <w:tcW w:w="4820" w:type="dxa"/>
          </w:tcPr>
          <w:p w:rsidR="00D55CF0" w:rsidRDefault="00660A88">
            <w:pPr>
              <w:pStyle w:val="TableParagraph"/>
              <w:tabs>
                <w:tab w:val="left" w:pos="920"/>
                <w:tab w:val="left" w:pos="2090"/>
                <w:tab w:val="left" w:pos="2507"/>
                <w:tab w:val="left" w:pos="3687"/>
                <w:tab w:val="left" w:pos="4313"/>
              </w:tabs>
              <w:spacing w:line="252" w:lineRule="exact"/>
              <w:ind w:left="25" w:right="17"/>
            </w:pPr>
            <w:r>
              <w:t>Kaynak</w:t>
            </w:r>
            <w:r>
              <w:tab/>
              <w:t>kusurlarını</w:t>
            </w:r>
            <w:r>
              <w:tab/>
              <w:t>ve</w:t>
            </w:r>
            <w:r>
              <w:tab/>
              <w:t>sebeplerini</w:t>
            </w:r>
            <w:r>
              <w:tab/>
              <w:t>nasıl</w:t>
            </w:r>
            <w:r>
              <w:tab/>
            </w:r>
            <w:r>
              <w:rPr>
                <w:spacing w:val="-4"/>
              </w:rPr>
              <w:t xml:space="preserve">tespit </w:t>
            </w:r>
            <w:r>
              <w:t>edeceğini açıklar.</w:t>
            </w:r>
          </w:p>
        </w:tc>
        <w:tc>
          <w:tcPr>
            <w:tcW w:w="708" w:type="dxa"/>
          </w:tcPr>
          <w:p w:rsidR="00D55CF0" w:rsidRDefault="00D55CF0">
            <w:pPr>
              <w:pStyle w:val="TableParagraph"/>
            </w:pPr>
          </w:p>
        </w:tc>
        <w:tc>
          <w:tcPr>
            <w:tcW w:w="1419" w:type="dxa"/>
          </w:tcPr>
          <w:p w:rsidR="00D55CF0" w:rsidRDefault="00660A88">
            <w:pPr>
              <w:pStyle w:val="TableParagraph"/>
              <w:spacing w:before="121"/>
              <w:ind w:right="562"/>
              <w:jc w:val="right"/>
            </w:pPr>
            <w:r>
              <w:t>1.4</w:t>
            </w:r>
          </w:p>
        </w:tc>
        <w:tc>
          <w:tcPr>
            <w:tcW w:w="1558" w:type="dxa"/>
          </w:tcPr>
          <w:p w:rsidR="00D55CF0" w:rsidRDefault="00660A88">
            <w:pPr>
              <w:pStyle w:val="TableParagraph"/>
              <w:spacing w:before="121"/>
              <w:ind w:left="618" w:right="608"/>
              <w:jc w:val="center"/>
            </w:pPr>
            <w:r>
              <w:t>T1</w:t>
            </w:r>
          </w:p>
        </w:tc>
      </w:tr>
    </w:tbl>
    <w:p w:rsidR="00D55CF0" w:rsidRDefault="00660A88">
      <w:pPr>
        <w:pStyle w:val="ListeParagraf"/>
        <w:numPr>
          <w:ilvl w:val="0"/>
          <w:numId w:val="40"/>
        </w:numPr>
        <w:tabs>
          <w:tab w:val="left" w:pos="1011"/>
        </w:tabs>
        <w:spacing w:before="121"/>
        <w:ind w:left="1010" w:hanging="253"/>
        <w:rPr>
          <w:b/>
        </w:rPr>
      </w:pPr>
      <w:r>
        <w:rPr>
          <w:b/>
        </w:rPr>
        <w:t>BECERİ VE</w:t>
      </w:r>
      <w:r>
        <w:rPr>
          <w:b/>
          <w:spacing w:val="-5"/>
        </w:rPr>
        <w:t xml:space="preserve"> </w:t>
      </w:r>
      <w:r>
        <w:rPr>
          <w:b/>
        </w:rPr>
        <w:t>YETKİNLİKLER</w:t>
      </w:r>
    </w:p>
    <w:p w:rsidR="00D55CF0" w:rsidRDefault="00D55CF0">
      <w:pPr>
        <w:pStyle w:val="GvdeMetni"/>
        <w:spacing w:before="4"/>
        <w:rPr>
          <w:b/>
          <w:sz w:val="1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95"/>
        <w:gridCol w:w="852"/>
        <w:gridCol w:w="1558"/>
        <w:gridCol w:w="1418"/>
      </w:tblGrid>
      <w:tr w:rsidR="00D55CF0">
        <w:trPr>
          <w:trHeight w:val="760"/>
        </w:trPr>
        <w:tc>
          <w:tcPr>
            <w:tcW w:w="881" w:type="dxa"/>
            <w:shd w:val="clear" w:color="auto" w:fill="B8CCE3"/>
          </w:tcPr>
          <w:p w:rsidR="00D55CF0" w:rsidRDefault="00D55CF0">
            <w:pPr>
              <w:pStyle w:val="TableParagraph"/>
              <w:spacing w:before="11"/>
              <w:rPr>
                <w:b/>
                <w:sz w:val="21"/>
              </w:rPr>
            </w:pPr>
          </w:p>
          <w:p w:rsidR="00D55CF0" w:rsidRDefault="00660A88">
            <w:pPr>
              <w:pStyle w:val="TableParagraph"/>
              <w:ind w:left="65" w:right="60"/>
              <w:jc w:val="center"/>
              <w:rPr>
                <w:b/>
              </w:rPr>
            </w:pPr>
            <w:r>
              <w:rPr>
                <w:b/>
              </w:rPr>
              <w:t>No</w:t>
            </w:r>
          </w:p>
        </w:tc>
        <w:tc>
          <w:tcPr>
            <w:tcW w:w="4895" w:type="dxa"/>
            <w:shd w:val="clear" w:color="auto" w:fill="B8CCE3"/>
          </w:tcPr>
          <w:p w:rsidR="00D55CF0" w:rsidRDefault="00D55CF0">
            <w:pPr>
              <w:pStyle w:val="TableParagraph"/>
              <w:spacing w:before="11"/>
              <w:rPr>
                <w:b/>
                <w:sz w:val="21"/>
              </w:rPr>
            </w:pPr>
          </w:p>
          <w:p w:rsidR="00D55CF0" w:rsidRDefault="00660A88">
            <w:pPr>
              <w:pStyle w:val="TableParagraph"/>
              <w:ind w:left="1201"/>
              <w:rPr>
                <w:b/>
              </w:rPr>
            </w:pPr>
            <w:r>
              <w:rPr>
                <w:b/>
              </w:rPr>
              <w:t>Beceri ve Yetkinlik İfadesi</w:t>
            </w:r>
          </w:p>
        </w:tc>
        <w:tc>
          <w:tcPr>
            <w:tcW w:w="852" w:type="dxa"/>
            <w:shd w:val="clear" w:color="auto" w:fill="B8CCE3"/>
          </w:tcPr>
          <w:p w:rsidR="00D55CF0" w:rsidRDefault="00660A88">
            <w:pPr>
              <w:pStyle w:val="TableParagraph"/>
              <w:spacing w:line="251" w:lineRule="exact"/>
              <w:ind w:left="179"/>
              <w:rPr>
                <w:b/>
              </w:rPr>
            </w:pPr>
            <w:r>
              <w:rPr>
                <w:b/>
              </w:rPr>
              <w:t>UMS</w:t>
            </w:r>
          </w:p>
          <w:p w:rsidR="00D55CF0" w:rsidRDefault="00660A88">
            <w:pPr>
              <w:pStyle w:val="TableParagraph"/>
              <w:spacing w:before="5" w:line="252" w:lineRule="exact"/>
              <w:ind w:left="111" w:right="87" w:firstLine="93"/>
              <w:rPr>
                <w:b/>
              </w:rPr>
            </w:pPr>
            <w:r>
              <w:rPr>
                <w:b/>
              </w:rPr>
              <w:t>İlgili Bölüm</w:t>
            </w:r>
          </w:p>
        </w:tc>
        <w:tc>
          <w:tcPr>
            <w:tcW w:w="1558" w:type="dxa"/>
            <w:shd w:val="clear" w:color="auto" w:fill="B8CCE3"/>
          </w:tcPr>
          <w:p w:rsidR="00D55CF0" w:rsidRDefault="00660A88">
            <w:pPr>
              <w:pStyle w:val="TableParagraph"/>
              <w:ind w:left="44" w:right="23" w:firstLine="283"/>
              <w:rPr>
                <w:b/>
              </w:rPr>
            </w:pPr>
            <w:r>
              <w:rPr>
                <w:b/>
              </w:rPr>
              <w:t>Yeterlilik Birimi Başarım</w:t>
            </w:r>
          </w:p>
          <w:p w:rsidR="00D55CF0" w:rsidRDefault="00660A88">
            <w:pPr>
              <w:pStyle w:val="TableParagraph"/>
              <w:spacing w:line="236" w:lineRule="exact"/>
              <w:ind w:left="452"/>
              <w:rPr>
                <w:b/>
              </w:rPr>
            </w:pPr>
            <w:r>
              <w:rPr>
                <w:b/>
              </w:rPr>
              <w:t>Ölçütü</w:t>
            </w:r>
          </w:p>
        </w:tc>
        <w:tc>
          <w:tcPr>
            <w:tcW w:w="1418" w:type="dxa"/>
            <w:shd w:val="clear" w:color="auto" w:fill="B8CCE3"/>
          </w:tcPr>
          <w:p w:rsidR="00D55CF0" w:rsidRDefault="00660A88">
            <w:pPr>
              <w:pStyle w:val="TableParagraph"/>
              <w:spacing w:before="125"/>
              <w:ind w:left="371" w:right="26" w:hanging="317"/>
              <w:rPr>
                <w:b/>
              </w:rPr>
            </w:pPr>
            <w:r>
              <w:rPr>
                <w:b/>
              </w:rPr>
              <w:t>Değerlendirm e Aracı</w:t>
            </w:r>
          </w:p>
        </w:tc>
      </w:tr>
      <w:tr w:rsidR="00D55CF0">
        <w:trPr>
          <w:trHeight w:val="251"/>
        </w:trPr>
        <w:tc>
          <w:tcPr>
            <w:tcW w:w="881" w:type="dxa"/>
          </w:tcPr>
          <w:p w:rsidR="00D55CF0" w:rsidRDefault="00660A88">
            <w:pPr>
              <w:pStyle w:val="TableParagraph"/>
              <w:spacing w:line="232" w:lineRule="exact"/>
              <w:ind w:left="148"/>
            </w:pPr>
            <w:r>
              <w:t>*BY.1</w:t>
            </w:r>
          </w:p>
        </w:tc>
        <w:tc>
          <w:tcPr>
            <w:tcW w:w="4895" w:type="dxa"/>
          </w:tcPr>
          <w:p w:rsidR="00D55CF0" w:rsidRDefault="00660A88">
            <w:pPr>
              <w:pStyle w:val="TableParagraph"/>
              <w:spacing w:line="232" w:lineRule="exact"/>
              <w:ind w:left="25"/>
            </w:pPr>
            <w:r>
              <w:t>Doğru elektrot tip ve çapları seçer.</w:t>
            </w:r>
          </w:p>
        </w:tc>
        <w:tc>
          <w:tcPr>
            <w:tcW w:w="852" w:type="dxa"/>
          </w:tcPr>
          <w:p w:rsidR="00D55CF0" w:rsidRDefault="00D55CF0">
            <w:pPr>
              <w:pStyle w:val="TableParagraph"/>
              <w:rPr>
                <w:sz w:val="18"/>
              </w:rPr>
            </w:pPr>
          </w:p>
        </w:tc>
        <w:tc>
          <w:tcPr>
            <w:tcW w:w="1558" w:type="dxa"/>
          </w:tcPr>
          <w:p w:rsidR="00D55CF0" w:rsidRDefault="00660A88">
            <w:pPr>
              <w:pStyle w:val="TableParagraph"/>
              <w:spacing w:line="232" w:lineRule="exact"/>
              <w:ind w:left="618" w:right="615"/>
              <w:jc w:val="center"/>
            </w:pPr>
            <w:r>
              <w:t>1.1</w:t>
            </w:r>
          </w:p>
        </w:tc>
        <w:tc>
          <w:tcPr>
            <w:tcW w:w="1418" w:type="dxa"/>
          </w:tcPr>
          <w:p w:rsidR="00D55CF0" w:rsidRDefault="00660A88">
            <w:pPr>
              <w:pStyle w:val="TableParagraph"/>
              <w:spacing w:line="232" w:lineRule="exact"/>
              <w:ind w:left="571" w:right="563"/>
              <w:jc w:val="center"/>
            </w:pPr>
            <w:r>
              <w:t>P1</w:t>
            </w:r>
          </w:p>
        </w:tc>
      </w:tr>
      <w:tr w:rsidR="00D55CF0">
        <w:trPr>
          <w:trHeight w:val="506"/>
        </w:trPr>
        <w:tc>
          <w:tcPr>
            <w:tcW w:w="881" w:type="dxa"/>
          </w:tcPr>
          <w:p w:rsidR="00D55CF0" w:rsidRDefault="00660A88">
            <w:pPr>
              <w:pStyle w:val="TableParagraph"/>
              <w:spacing w:before="121"/>
              <w:ind w:left="148"/>
            </w:pPr>
            <w:r>
              <w:t>*BY.2</w:t>
            </w:r>
          </w:p>
        </w:tc>
        <w:tc>
          <w:tcPr>
            <w:tcW w:w="4895" w:type="dxa"/>
          </w:tcPr>
          <w:p w:rsidR="00D55CF0" w:rsidRDefault="00660A88">
            <w:pPr>
              <w:pStyle w:val="TableParagraph"/>
              <w:tabs>
                <w:tab w:val="left" w:pos="922"/>
                <w:tab w:val="left" w:pos="2250"/>
                <w:tab w:val="left" w:pos="3711"/>
                <w:tab w:val="left" w:pos="4315"/>
              </w:tabs>
              <w:spacing w:line="247" w:lineRule="exact"/>
              <w:ind w:left="25"/>
            </w:pPr>
            <w:r>
              <w:t>Kaynak</w:t>
            </w:r>
            <w:r>
              <w:tab/>
              <w:t>makinesinde</w:t>
            </w:r>
            <w:r>
              <w:tab/>
              <w:t>WPS/pWPS’e</w:t>
            </w:r>
            <w:r>
              <w:tab/>
              <w:t>göre</w:t>
            </w:r>
            <w:r>
              <w:tab/>
              <w:t>uygun</w:t>
            </w:r>
          </w:p>
          <w:p w:rsidR="00D55CF0" w:rsidRDefault="00660A88">
            <w:pPr>
              <w:pStyle w:val="TableParagraph"/>
              <w:spacing w:before="1" w:line="238" w:lineRule="exact"/>
              <w:ind w:left="25"/>
            </w:pPr>
            <w:r>
              <w:t>parametrelerin ayarını yapar.</w:t>
            </w:r>
          </w:p>
        </w:tc>
        <w:tc>
          <w:tcPr>
            <w:tcW w:w="852" w:type="dxa"/>
          </w:tcPr>
          <w:p w:rsidR="00D55CF0" w:rsidRDefault="00D55CF0">
            <w:pPr>
              <w:pStyle w:val="TableParagraph"/>
            </w:pPr>
          </w:p>
        </w:tc>
        <w:tc>
          <w:tcPr>
            <w:tcW w:w="1558" w:type="dxa"/>
          </w:tcPr>
          <w:p w:rsidR="00D55CF0" w:rsidRDefault="00660A88">
            <w:pPr>
              <w:pStyle w:val="TableParagraph"/>
              <w:spacing w:before="121"/>
              <w:ind w:left="618" w:right="615"/>
              <w:jc w:val="center"/>
            </w:pPr>
            <w:r>
              <w:t>1.1</w:t>
            </w:r>
          </w:p>
        </w:tc>
        <w:tc>
          <w:tcPr>
            <w:tcW w:w="1418" w:type="dxa"/>
          </w:tcPr>
          <w:p w:rsidR="00D55CF0" w:rsidRDefault="00660A88">
            <w:pPr>
              <w:pStyle w:val="TableParagraph"/>
              <w:spacing w:before="121"/>
              <w:ind w:left="571" w:right="563"/>
              <w:jc w:val="center"/>
            </w:pPr>
            <w:r>
              <w:t>P1</w:t>
            </w:r>
          </w:p>
        </w:tc>
      </w:tr>
      <w:tr w:rsidR="00D55CF0">
        <w:trPr>
          <w:trHeight w:val="505"/>
        </w:trPr>
        <w:tc>
          <w:tcPr>
            <w:tcW w:w="881" w:type="dxa"/>
          </w:tcPr>
          <w:p w:rsidR="00D55CF0" w:rsidRDefault="00660A88">
            <w:pPr>
              <w:pStyle w:val="TableParagraph"/>
              <w:spacing w:before="121"/>
              <w:ind w:left="122"/>
            </w:pPr>
            <w:r>
              <w:t>* BY.3</w:t>
            </w:r>
          </w:p>
        </w:tc>
        <w:tc>
          <w:tcPr>
            <w:tcW w:w="4895" w:type="dxa"/>
          </w:tcPr>
          <w:p w:rsidR="00D55CF0" w:rsidRDefault="00660A88">
            <w:pPr>
              <w:pStyle w:val="TableParagraph"/>
              <w:spacing w:line="247" w:lineRule="exact"/>
              <w:ind w:left="25"/>
            </w:pPr>
            <w:r>
              <w:t>Taslak veya onaylanmış Kaynak Prosedür</w:t>
            </w:r>
            <w:r>
              <w:rPr>
                <w:spacing w:val="51"/>
              </w:rPr>
              <w:t xml:space="preserve"> </w:t>
            </w:r>
            <w:r>
              <w:t>Şartname-</w:t>
            </w:r>
          </w:p>
          <w:p w:rsidR="00D55CF0" w:rsidRDefault="00660A88">
            <w:pPr>
              <w:pStyle w:val="TableParagraph"/>
              <w:spacing w:before="1" w:line="238" w:lineRule="exact"/>
              <w:ind w:left="25"/>
            </w:pPr>
            <w:r>
              <w:t>sini (WPS/pWPS) okuyarak uygun kaynak yapar.</w:t>
            </w:r>
          </w:p>
        </w:tc>
        <w:tc>
          <w:tcPr>
            <w:tcW w:w="852" w:type="dxa"/>
          </w:tcPr>
          <w:p w:rsidR="00D55CF0" w:rsidRDefault="00D55CF0">
            <w:pPr>
              <w:pStyle w:val="TableParagraph"/>
            </w:pPr>
          </w:p>
        </w:tc>
        <w:tc>
          <w:tcPr>
            <w:tcW w:w="1558" w:type="dxa"/>
          </w:tcPr>
          <w:p w:rsidR="00D55CF0" w:rsidRDefault="00660A88">
            <w:pPr>
              <w:pStyle w:val="TableParagraph"/>
              <w:spacing w:before="121"/>
              <w:ind w:left="618" w:right="615"/>
              <w:jc w:val="center"/>
            </w:pPr>
            <w:r>
              <w:t>1.4</w:t>
            </w:r>
          </w:p>
        </w:tc>
        <w:tc>
          <w:tcPr>
            <w:tcW w:w="1418" w:type="dxa"/>
          </w:tcPr>
          <w:p w:rsidR="00D55CF0" w:rsidRDefault="00660A88">
            <w:pPr>
              <w:pStyle w:val="TableParagraph"/>
              <w:spacing w:before="121"/>
              <w:ind w:left="571" w:right="563"/>
              <w:jc w:val="center"/>
            </w:pPr>
            <w:r>
              <w:t>P1</w:t>
            </w:r>
          </w:p>
        </w:tc>
      </w:tr>
      <w:tr w:rsidR="00D55CF0">
        <w:trPr>
          <w:trHeight w:val="505"/>
        </w:trPr>
        <w:tc>
          <w:tcPr>
            <w:tcW w:w="881" w:type="dxa"/>
          </w:tcPr>
          <w:p w:rsidR="00D55CF0" w:rsidRDefault="00660A88">
            <w:pPr>
              <w:pStyle w:val="TableParagraph"/>
              <w:spacing w:before="121"/>
              <w:ind w:left="203"/>
            </w:pPr>
            <w:r>
              <w:t>BY.4</w:t>
            </w:r>
          </w:p>
        </w:tc>
        <w:tc>
          <w:tcPr>
            <w:tcW w:w="4895" w:type="dxa"/>
          </w:tcPr>
          <w:p w:rsidR="00D55CF0" w:rsidRDefault="00660A88">
            <w:pPr>
              <w:pStyle w:val="TableParagraph"/>
              <w:spacing w:line="247" w:lineRule="exact"/>
              <w:ind w:left="25"/>
            </w:pPr>
            <w:r>
              <w:t>Kaynatılacak parçaların WPS /pWPS’e göre kaynak</w:t>
            </w:r>
          </w:p>
          <w:p w:rsidR="00D55CF0" w:rsidRDefault="00660A88">
            <w:pPr>
              <w:pStyle w:val="TableParagraph"/>
              <w:spacing w:before="1" w:line="238" w:lineRule="exact"/>
              <w:ind w:left="25"/>
            </w:pPr>
            <w:r>
              <w:t>öncesi montajını yapar.</w:t>
            </w:r>
          </w:p>
        </w:tc>
        <w:tc>
          <w:tcPr>
            <w:tcW w:w="852" w:type="dxa"/>
          </w:tcPr>
          <w:p w:rsidR="00D55CF0" w:rsidRDefault="00D55CF0">
            <w:pPr>
              <w:pStyle w:val="TableParagraph"/>
            </w:pPr>
          </w:p>
        </w:tc>
        <w:tc>
          <w:tcPr>
            <w:tcW w:w="1558" w:type="dxa"/>
          </w:tcPr>
          <w:p w:rsidR="00D55CF0" w:rsidRDefault="00660A88">
            <w:pPr>
              <w:pStyle w:val="TableParagraph"/>
              <w:spacing w:before="121"/>
              <w:ind w:left="618" w:right="615"/>
              <w:jc w:val="center"/>
            </w:pPr>
            <w:r>
              <w:t>1.4</w:t>
            </w:r>
          </w:p>
        </w:tc>
        <w:tc>
          <w:tcPr>
            <w:tcW w:w="1418" w:type="dxa"/>
          </w:tcPr>
          <w:p w:rsidR="00D55CF0" w:rsidRDefault="00660A88">
            <w:pPr>
              <w:pStyle w:val="TableParagraph"/>
              <w:spacing w:before="121"/>
              <w:ind w:left="571" w:right="563"/>
              <w:jc w:val="center"/>
            </w:pPr>
            <w:r>
              <w:t>P1</w:t>
            </w:r>
          </w:p>
        </w:tc>
      </w:tr>
      <w:tr w:rsidR="00D55CF0">
        <w:trPr>
          <w:trHeight w:val="506"/>
        </w:trPr>
        <w:tc>
          <w:tcPr>
            <w:tcW w:w="881" w:type="dxa"/>
          </w:tcPr>
          <w:p w:rsidR="00D55CF0" w:rsidRDefault="00660A88">
            <w:pPr>
              <w:pStyle w:val="TableParagraph"/>
              <w:spacing w:before="121"/>
              <w:ind w:left="203"/>
            </w:pPr>
            <w:r>
              <w:t>BY.5</w:t>
            </w:r>
          </w:p>
        </w:tc>
        <w:tc>
          <w:tcPr>
            <w:tcW w:w="4895" w:type="dxa"/>
          </w:tcPr>
          <w:p w:rsidR="00D55CF0" w:rsidRDefault="00660A88">
            <w:pPr>
              <w:pStyle w:val="TableParagraph"/>
              <w:spacing w:line="247" w:lineRule="exact"/>
              <w:ind w:left="25"/>
            </w:pPr>
            <w:r>
              <w:t>Kaynak ile birleştirilecek olan yüzeylerin temizliğini</w:t>
            </w:r>
          </w:p>
          <w:p w:rsidR="00D55CF0" w:rsidRDefault="00660A88">
            <w:pPr>
              <w:pStyle w:val="TableParagraph"/>
              <w:spacing w:before="1" w:line="238" w:lineRule="exact"/>
              <w:ind w:left="25"/>
            </w:pPr>
            <w:r>
              <w:t>yapar.</w:t>
            </w:r>
          </w:p>
        </w:tc>
        <w:tc>
          <w:tcPr>
            <w:tcW w:w="852" w:type="dxa"/>
          </w:tcPr>
          <w:p w:rsidR="00D55CF0" w:rsidRDefault="00D55CF0">
            <w:pPr>
              <w:pStyle w:val="TableParagraph"/>
            </w:pPr>
          </w:p>
        </w:tc>
        <w:tc>
          <w:tcPr>
            <w:tcW w:w="1558" w:type="dxa"/>
          </w:tcPr>
          <w:p w:rsidR="00D55CF0" w:rsidRDefault="00660A88">
            <w:pPr>
              <w:pStyle w:val="TableParagraph"/>
              <w:spacing w:before="121"/>
              <w:ind w:left="618" w:right="615"/>
              <w:jc w:val="center"/>
            </w:pPr>
            <w:r>
              <w:t>1.4</w:t>
            </w:r>
          </w:p>
        </w:tc>
        <w:tc>
          <w:tcPr>
            <w:tcW w:w="1418" w:type="dxa"/>
          </w:tcPr>
          <w:p w:rsidR="00D55CF0" w:rsidRDefault="00660A88">
            <w:pPr>
              <w:pStyle w:val="TableParagraph"/>
              <w:spacing w:before="121"/>
              <w:ind w:left="571" w:right="563"/>
              <w:jc w:val="center"/>
            </w:pPr>
            <w:r>
              <w:t>P1</w:t>
            </w:r>
          </w:p>
        </w:tc>
      </w:tr>
      <w:tr w:rsidR="00D55CF0">
        <w:trPr>
          <w:trHeight w:val="253"/>
        </w:trPr>
        <w:tc>
          <w:tcPr>
            <w:tcW w:w="881" w:type="dxa"/>
          </w:tcPr>
          <w:p w:rsidR="00D55CF0" w:rsidRDefault="00660A88">
            <w:pPr>
              <w:pStyle w:val="TableParagraph"/>
              <w:spacing w:line="234" w:lineRule="exact"/>
              <w:ind w:left="203"/>
            </w:pPr>
            <w:r>
              <w:t>BY.6</w:t>
            </w:r>
          </w:p>
        </w:tc>
        <w:tc>
          <w:tcPr>
            <w:tcW w:w="4895" w:type="dxa"/>
          </w:tcPr>
          <w:p w:rsidR="00D55CF0" w:rsidRDefault="00660A88">
            <w:pPr>
              <w:pStyle w:val="TableParagraph"/>
              <w:spacing w:line="234" w:lineRule="exact"/>
              <w:ind w:left="25"/>
            </w:pPr>
            <w:r>
              <w:t>Ark kaynağı pense ve şase kablolarını bağlar.</w:t>
            </w:r>
          </w:p>
        </w:tc>
        <w:tc>
          <w:tcPr>
            <w:tcW w:w="852" w:type="dxa"/>
          </w:tcPr>
          <w:p w:rsidR="00D55CF0" w:rsidRDefault="00D55CF0">
            <w:pPr>
              <w:pStyle w:val="TableParagraph"/>
              <w:rPr>
                <w:sz w:val="18"/>
              </w:rPr>
            </w:pPr>
          </w:p>
        </w:tc>
        <w:tc>
          <w:tcPr>
            <w:tcW w:w="1558" w:type="dxa"/>
          </w:tcPr>
          <w:p w:rsidR="00D55CF0" w:rsidRDefault="00660A88">
            <w:pPr>
              <w:pStyle w:val="TableParagraph"/>
              <w:spacing w:line="234" w:lineRule="exact"/>
              <w:ind w:left="618" w:right="615"/>
              <w:jc w:val="center"/>
            </w:pPr>
            <w:r>
              <w:t>1.4</w:t>
            </w:r>
          </w:p>
        </w:tc>
        <w:tc>
          <w:tcPr>
            <w:tcW w:w="1418" w:type="dxa"/>
          </w:tcPr>
          <w:p w:rsidR="00D55CF0" w:rsidRDefault="00660A88">
            <w:pPr>
              <w:pStyle w:val="TableParagraph"/>
              <w:spacing w:line="234" w:lineRule="exact"/>
              <w:ind w:left="571" w:right="563"/>
              <w:jc w:val="center"/>
            </w:pPr>
            <w:r>
              <w:t>P1</w:t>
            </w:r>
          </w:p>
        </w:tc>
      </w:tr>
      <w:tr w:rsidR="00D55CF0">
        <w:trPr>
          <w:trHeight w:val="506"/>
        </w:trPr>
        <w:tc>
          <w:tcPr>
            <w:tcW w:w="881" w:type="dxa"/>
          </w:tcPr>
          <w:p w:rsidR="00D55CF0" w:rsidRDefault="00660A88">
            <w:pPr>
              <w:pStyle w:val="TableParagraph"/>
              <w:spacing w:before="121"/>
              <w:ind w:left="122"/>
            </w:pPr>
            <w:r>
              <w:t>* BY.7</w:t>
            </w:r>
          </w:p>
        </w:tc>
        <w:tc>
          <w:tcPr>
            <w:tcW w:w="4895" w:type="dxa"/>
          </w:tcPr>
          <w:p w:rsidR="00D55CF0" w:rsidRDefault="00660A88">
            <w:pPr>
              <w:pStyle w:val="TableParagraph"/>
              <w:tabs>
                <w:tab w:val="left" w:pos="1746"/>
                <w:tab w:val="left" w:pos="3058"/>
                <w:tab w:val="left" w:pos="3820"/>
                <w:tab w:val="left" w:pos="4315"/>
              </w:tabs>
              <w:spacing w:line="246" w:lineRule="exact"/>
              <w:ind w:left="25"/>
            </w:pPr>
            <w:r>
              <w:t>WPS/pWPS’nin</w:t>
            </w:r>
            <w:r>
              <w:tab/>
              <w:t>gerektirdiği</w:t>
            </w:r>
            <w:r>
              <w:tab/>
              <w:t>hızda</w:t>
            </w:r>
            <w:r>
              <w:tab/>
              <w:t>ve</w:t>
            </w:r>
            <w:r>
              <w:tab/>
              <w:t>uygun</w:t>
            </w:r>
          </w:p>
          <w:p w:rsidR="00D55CF0" w:rsidRDefault="00660A88">
            <w:pPr>
              <w:pStyle w:val="TableParagraph"/>
              <w:spacing w:line="240" w:lineRule="exact"/>
              <w:ind w:left="25"/>
            </w:pPr>
            <w:r>
              <w:t>pozisyonda kaynak yapar.</w:t>
            </w:r>
          </w:p>
        </w:tc>
        <w:tc>
          <w:tcPr>
            <w:tcW w:w="852" w:type="dxa"/>
          </w:tcPr>
          <w:p w:rsidR="00D55CF0" w:rsidRDefault="00D55CF0">
            <w:pPr>
              <w:pStyle w:val="TableParagraph"/>
            </w:pPr>
          </w:p>
        </w:tc>
        <w:tc>
          <w:tcPr>
            <w:tcW w:w="1558" w:type="dxa"/>
          </w:tcPr>
          <w:p w:rsidR="00D55CF0" w:rsidRDefault="00660A88">
            <w:pPr>
              <w:pStyle w:val="TableParagraph"/>
              <w:spacing w:before="121"/>
              <w:ind w:left="618" w:right="615"/>
              <w:jc w:val="center"/>
            </w:pPr>
            <w:r>
              <w:t>1.4</w:t>
            </w:r>
          </w:p>
        </w:tc>
        <w:tc>
          <w:tcPr>
            <w:tcW w:w="1418" w:type="dxa"/>
          </w:tcPr>
          <w:p w:rsidR="00D55CF0" w:rsidRDefault="00660A88">
            <w:pPr>
              <w:pStyle w:val="TableParagraph"/>
              <w:spacing w:before="121"/>
              <w:ind w:left="571" w:right="563"/>
              <w:jc w:val="center"/>
            </w:pPr>
            <w:r>
              <w:t>P1</w:t>
            </w:r>
          </w:p>
        </w:tc>
      </w:tr>
      <w:tr w:rsidR="00D55CF0">
        <w:trPr>
          <w:trHeight w:val="251"/>
        </w:trPr>
        <w:tc>
          <w:tcPr>
            <w:tcW w:w="881" w:type="dxa"/>
          </w:tcPr>
          <w:p w:rsidR="00D55CF0" w:rsidRDefault="00660A88">
            <w:pPr>
              <w:pStyle w:val="TableParagraph"/>
              <w:spacing w:line="232" w:lineRule="exact"/>
              <w:ind w:left="203"/>
            </w:pPr>
            <w:r>
              <w:t>BY.8</w:t>
            </w:r>
          </w:p>
        </w:tc>
        <w:tc>
          <w:tcPr>
            <w:tcW w:w="4895" w:type="dxa"/>
          </w:tcPr>
          <w:p w:rsidR="00D55CF0" w:rsidRDefault="00660A88">
            <w:pPr>
              <w:pStyle w:val="TableParagraph"/>
              <w:spacing w:line="232" w:lineRule="exact"/>
              <w:ind w:left="25"/>
            </w:pPr>
            <w:r>
              <w:t>Pasolar arası ve son temizliğini uygun şekilde yapar.</w:t>
            </w:r>
          </w:p>
        </w:tc>
        <w:tc>
          <w:tcPr>
            <w:tcW w:w="852" w:type="dxa"/>
          </w:tcPr>
          <w:p w:rsidR="00D55CF0" w:rsidRDefault="00D55CF0">
            <w:pPr>
              <w:pStyle w:val="TableParagraph"/>
              <w:rPr>
                <w:sz w:val="18"/>
              </w:rPr>
            </w:pPr>
          </w:p>
        </w:tc>
        <w:tc>
          <w:tcPr>
            <w:tcW w:w="1558" w:type="dxa"/>
          </w:tcPr>
          <w:p w:rsidR="00D55CF0" w:rsidRDefault="00660A88">
            <w:pPr>
              <w:pStyle w:val="TableParagraph"/>
              <w:spacing w:line="232" w:lineRule="exact"/>
              <w:ind w:left="618" w:right="615"/>
              <w:jc w:val="center"/>
            </w:pPr>
            <w:r>
              <w:t>1.4</w:t>
            </w:r>
          </w:p>
        </w:tc>
        <w:tc>
          <w:tcPr>
            <w:tcW w:w="1418" w:type="dxa"/>
          </w:tcPr>
          <w:p w:rsidR="00D55CF0" w:rsidRDefault="00660A88">
            <w:pPr>
              <w:pStyle w:val="TableParagraph"/>
              <w:spacing w:line="232" w:lineRule="exact"/>
              <w:ind w:left="571" w:right="563"/>
              <w:jc w:val="center"/>
            </w:pPr>
            <w:r>
              <w:t>P1</w:t>
            </w:r>
          </w:p>
        </w:tc>
      </w:tr>
      <w:tr w:rsidR="00D55CF0">
        <w:trPr>
          <w:trHeight w:val="506"/>
        </w:trPr>
        <w:tc>
          <w:tcPr>
            <w:tcW w:w="881" w:type="dxa"/>
          </w:tcPr>
          <w:p w:rsidR="00D55CF0" w:rsidRDefault="00660A88">
            <w:pPr>
              <w:pStyle w:val="TableParagraph"/>
              <w:spacing w:before="121"/>
              <w:ind w:left="203"/>
            </w:pPr>
            <w:r>
              <w:t>BY.9</w:t>
            </w:r>
          </w:p>
        </w:tc>
        <w:tc>
          <w:tcPr>
            <w:tcW w:w="4895" w:type="dxa"/>
          </w:tcPr>
          <w:p w:rsidR="00D55CF0" w:rsidRDefault="00660A88">
            <w:pPr>
              <w:pStyle w:val="TableParagraph"/>
              <w:spacing w:line="247" w:lineRule="exact"/>
              <w:ind w:left="25"/>
            </w:pPr>
            <w:r>
              <w:t>Kaynak prosesi boyunca gerekli ölçümleri uygun ölçü</w:t>
            </w:r>
          </w:p>
          <w:p w:rsidR="00D55CF0" w:rsidRDefault="00660A88">
            <w:pPr>
              <w:pStyle w:val="TableParagraph"/>
              <w:spacing w:before="2" w:line="238" w:lineRule="exact"/>
              <w:ind w:left="25"/>
            </w:pPr>
            <w:r>
              <w:t>aletleri ile yapar.</w:t>
            </w:r>
          </w:p>
        </w:tc>
        <w:tc>
          <w:tcPr>
            <w:tcW w:w="852" w:type="dxa"/>
          </w:tcPr>
          <w:p w:rsidR="00D55CF0" w:rsidRDefault="00D55CF0">
            <w:pPr>
              <w:pStyle w:val="TableParagraph"/>
            </w:pPr>
          </w:p>
        </w:tc>
        <w:tc>
          <w:tcPr>
            <w:tcW w:w="1558" w:type="dxa"/>
          </w:tcPr>
          <w:p w:rsidR="00D55CF0" w:rsidRDefault="00660A88">
            <w:pPr>
              <w:pStyle w:val="TableParagraph"/>
              <w:spacing w:before="121"/>
              <w:ind w:left="618" w:right="615"/>
              <w:jc w:val="center"/>
            </w:pPr>
            <w:r>
              <w:t>1.4</w:t>
            </w:r>
          </w:p>
        </w:tc>
        <w:tc>
          <w:tcPr>
            <w:tcW w:w="1418" w:type="dxa"/>
          </w:tcPr>
          <w:p w:rsidR="00D55CF0" w:rsidRDefault="00660A88">
            <w:pPr>
              <w:pStyle w:val="TableParagraph"/>
              <w:spacing w:before="121"/>
              <w:ind w:left="571" w:right="563"/>
              <w:jc w:val="center"/>
            </w:pPr>
            <w:r>
              <w:t>P1</w:t>
            </w:r>
          </w:p>
        </w:tc>
      </w:tr>
      <w:tr w:rsidR="00D55CF0">
        <w:trPr>
          <w:trHeight w:val="505"/>
        </w:trPr>
        <w:tc>
          <w:tcPr>
            <w:tcW w:w="881" w:type="dxa"/>
          </w:tcPr>
          <w:p w:rsidR="00D55CF0" w:rsidRDefault="00660A88">
            <w:pPr>
              <w:pStyle w:val="TableParagraph"/>
              <w:spacing w:before="121"/>
              <w:ind w:left="93"/>
            </w:pPr>
            <w:r>
              <w:t>*BY.10</w:t>
            </w:r>
          </w:p>
        </w:tc>
        <w:tc>
          <w:tcPr>
            <w:tcW w:w="4895" w:type="dxa"/>
          </w:tcPr>
          <w:p w:rsidR="00D55CF0" w:rsidRDefault="00660A88">
            <w:pPr>
              <w:pStyle w:val="TableParagraph"/>
              <w:spacing w:line="247" w:lineRule="exact"/>
              <w:ind w:left="25"/>
            </w:pPr>
            <w:r>
              <w:t>Yapılan işe uygun iş elbiseleri ve kişisel koruyucu</w:t>
            </w:r>
          </w:p>
          <w:p w:rsidR="00D55CF0" w:rsidRDefault="00660A88">
            <w:pPr>
              <w:pStyle w:val="TableParagraph"/>
              <w:spacing w:before="1" w:line="238" w:lineRule="exact"/>
              <w:ind w:left="25"/>
            </w:pPr>
            <w:r>
              <w:t>donanımları kullanır.</w:t>
            </w:r>
          </w:p>
        </w:tc>
        <w:tc>
          <w:tcPr>
            <w:tcW w:w="852" w:type="dxa"/>
          </w:tcPr>
          <w:p w:rsidR="00D55CF0" w:rsidRDefault="00D55CF0">
            <w:pPr>
              <w:pStyle w:val="TableParagraph"/>
            </w:pPr>
          </w:p>
        </w:tc>
        <w:tc>
          <w:tcPr>
            <w:tcW w:w="1558" w:type="dxa"/>
          </w:tcPr>
          <w:p w:rsidR="00D55CF0" w:rsidRDefault="00660A88">
            <w:pPr>
              <w:pStyle w:val="TableParagraph"/>
              <w:spacing w:before="121"/>
              <w:ind w:left="618" w:right="615"/>
              <w:jc w:val="center"/>
            </w:pPr>
            <w:r>
              <w:t>2.1</w:t>
            </w:r>
          </w:p>
        </w:tc>
        <w:tc>
          <w:tcPr>
            <w:tcW w:w="1418" w:type="dxa"/>
          </w:tcPr>
          <w:p w:rsidR="00D55CF0" w:rsidRDefault="00660A88">
            <w:pPr>
              <w:pStyle w:val="TableParagraph"/>
              <w:spacing w:before="121"/>
              <w:ind w:left="571" w:right="563"/>
              <w:jc w:val="center"/>
            </w:pPr>
            <w:r>
              <w:t>P1</w:t>
            </w:r>
          </w:p>
        </w:tc>
      </w:tr>
      <w:tr w:rsidR="00D55CF0">
        <w:trPr>
          <w:trHeight w:val="506"/>
        </w:trPr>
        <w:tc>
          <w:tcPr>
            <w:tcW w:w="881" w:type="dxa"/>
          </w:tcPr>
          <w:p w:rsidR="00D55CF0" w:rsidRDefault="00660A88">
            <w:pPr>
              <w:pStyle w:val="TableParagraph"/>
              <w:spacing w:before="121"/>
              <w:ind w:left="93"/>
            </w:pPr>
            <w:r>
              <w:t>*BY.11</w:t>
            </w:r>
          </w:p>
        </w:tc>
        <w:tc>
          <w:tcPr>
            <w:tcW w:w="4895" w:type="dxa"/>
          </w:tcPr>
          <w:p w:rsidR="00D55CF0" w:rsidRDefault="00660A88">
            <w:pPr>
              <w:pStyle w:val="TableParagraph"/>
              <w:spacing w:line="247" w:lineRule="exact"/>
              <w:ind w:left="25"/>
            </w:pPr>
            <w:r>
              <w:t>Yapılan çalışmaya ait uyarı işaret ve levhaları</w:t>
            </w:r>
          </w:p>
          <w:p w:rsidR="00D55CF0" w:rsidRDefault="00660A88">
            <w:pPr>
              <w:pStyle w:val="TableParagraph"/>
              <w:spacing w:before="1" w:line="238" w:lineRule="exact"/>
              <w:ind w:left="25"/>
            </w:pPr>
            <w:r>
              <w:t>talimatlarına uygun çalışır.</w:t>
            </w:r>
          </w:p>
        </w:tc>
        <w:tc>
          <w:tcPr>
            <w:tcW w:w="852" w:type="dxa"/>
          </w:tcPr>
          <w:p w:rsidR="00D55CF0" w:rsidRDefault="00D55CF0">
            <w:pPr>
              <w:pStyle w:val="TableParagraph"/>
            </w:pPr>
          </w:p>
        </w:tc>
        <w:tc>
          <w:tcPr>
            <w:tcW w:w="1558" w:type="dxa"/>
          </w:tcPr>
          <w:p w:rsidR="00D55CF0" w:rsidRDefault="00660A88">
            <w:pPr>
              <w:pStyle w:val="TableParagraph"/>
              <w:spacing w:before="121"/>
              <w:ind w:left="618" w:right="615"/>
              <w:jc w:val="center"/>
            </w:pPr>
            <w:r>
              <w:t>2.1</w:t>
            </w:r>
          </w:p>
        </w:tc>
        <w:tc>
          <w:tcPr>
            <w:tcW w:w="1418" w:type="dxa"/>
          </w:tcPr>
          <w:p w:rsidR="00D55CF0" w:rsidRDefault="00660A88">
            <w:pPr>
              <w:pStyle w:val="TableParagraph"/>
              <w:spacing w:before="121"/>
              <w:ind w:left="571" w:right="563"/>
              <w:jc w:val="center"/>
            </w:pPr>
            <w:r>
              <w:t>P1</w:t>
            </w:r>
          </w:p>
        </w:tc>
      </w:tr>
      <w:tr w:rsidR="00D55CF0">
        <w:trPr>
          <w:trHeight w:val="292"/>
        </w:trPr>
        <w:tc>
          <w:tcPr>
            <w:tcW w:w="881" w:type="dxa"/>
          </w:tcPr>
          <w:p w:rsidR="00D55CF0" w:rsidRDefault="00660A88">
            <w:pPr>
              <w:pStyle w:val="TableParagraph"/>
              <w:spacing w:before="13"/>
              <w:ind w:left="93"/>
            </w:pPr>
            <w:r>
              <w:t>*BY.12</w:t>
            </w:r>
          </w:p>
        </w:tc>
        <w:tc>
          <w:tcPr>
            <w:tcW w:w="4895" w:type="dxa"/>
          </w:tcPr>
          <w:p w:rsidR="00D55CF0" w:rsidRDefault="00660A88">
            <w:pPr>
              <w:pStyle w:val="TableParagraph"/>
              <w:spacing w:line="247" w:lineRule="exact"/>
              <w:ind w:left="25"/>
            </w:pPr>
            <w:r>
              <w:t>Yaptığı işlemle ilgili formları doldurur.</w:t>
            </w:r>
          </w:p>
        </w:tc>
        <w:tc>
          <w:tcPr>
            <w:tcW w:w="852" w:type="dxa"/>
          </w:tcPr>
          <w:p w:rsidR="00D55CF0" w:rsidRDefault="00D55CF0">
            <w:pPr>
              <w:pStyle w:val="TableParagraph"/>
              <w:rPr>
                <w:sz w:val="20"/>
              </w:rPr>
            </w:pPr>
          </w:p>
        </w:tc>
        <w:tc>
          <w:tcPr>
            <w:tcW w:w="1558" w:type="dxa"/>
          </w:tcPr>
          <w:p w:rsidR="00D55CF0" w:rsidRDefault="00660A88">
            <w:pPr>
              <w:pStyle w:val="TableParagraph"/>
              <w:spacing w:before="13"/>
              <w:ind w:left="618" w:right="615"/>
              <w:jc w:val="center"/>
            </w:pPr>
            <w:r>
              <w:t>2.2</w:t>
            </w:r>
          </w:p>
        </w:tc>
        <w:tc>
          <w:tcPr>
            <w:tcW w:w="1418" w:type="dxa"/>
          </w:tcPr>
          <w:p w:rsidR="00D55CF0" w:rsidRDefault="00660A88">
            <w:pPr>
              <w:pStyle w:val="TableParagraph"/>
              <w:spacing w:before="13"/>
              <w:ind w:left="571" w:right="563"/>
              <w:jc w:val="center"/>
            </w:pPr>
            <w:r>
              <w:t>P1</w:t>
            </w:r>
          </w:p>
        </w:tc>
      </w:tr>
      <w:tr w:rsidR="00D55CF0">
        <w:trPr>
          <w:trHeight w:val="580"/>
        </w:trPr>
        <w:tc>
          <w:tcPr>
            <w:tcW w:w="881" w:type="dxa"/>
          </w:tcPr>
          <w:p w:rsidR="00D55CF0" w:rsidRDefault="00660A88">
            <w:pPr>
              <w:pStyle w:val="TableParagraph"/>
              <w:spacing w:before="156"/>
              <w:ind w:left="93"/>
            </w:pPr>
            <w:r>
              <w:t>*BY.13</w:t>
            </w:r>
          </w:p>
        </w:tc>
        <w:tc>
          <w:tcPr>
            <w:tcW w:w="4895" w:type="dxa"/>
          </w:tcPr>
          <w:p w:rsidR="00D55CF0" w:rsidRDefault="00660A88">
            <w:pPr>
              <w:pStyle w:val="TableParagraph"/>
              <w:spacing w:line="247" w:lineRule="exact"/>
              <w:ind w:left="25"/>
            </w:pPr>
            <w:r>
              <w:t>Kaynak yaparken ortaya çıkan atıkları uygun şekilde</w:t>
            </w:r>
          </w:p>
          <w:p w:rsidR="00D55CF0" w:rsidRDefault="00660A88">
            <w:pPr>
              <w:pStyle w:val="TableParagraph"/>
              <w:spacing w:before="37"/>
              <w:ind w:left="25"/>
            </w:pPr>
            <w:r>
              <w:t>depolar.</w:t>
            </w:r>
          </w:p>
        </w:tc>
        <w:tc>
          <w:tcPr>
            <w:tcW w:w="852" w:type="dxa"/>
          </w:tcPr>
          <w:p w:rsidR="00D55CF0" w:rsidRDefault="00D55CF0">
            <w:pPr>
              <w:pStyle w:val="TableParagraph"/>
            </w:pPr>
          </w:p>
        </w:tc>
        <w:tc>
          <w:tcPr>
            <w:tcW w:w="1558" w:type="dxa"/>
          </w:tcPr>
          <w:p w:rsidR="00D55CF0" w:rsidRDefault="00660A88">
            <w:pPr>
              <w:pStyle w:val="TableParagraph"/>
              <w:spacing w:before="156"/>
              <w:ind w:left="618" w:right="615"/>
              <w:jc w:val="center"/>
            </w:pPr>
            <w:r>
              <w:t>2.2</w:t>
            </w:r>
          </w:p>
        </w:tc>
        <w:tc>
          <w:tcPr>
            <w:tcW w:w="1418" w:type="dxa"/>
          </w:tcPr>
          <w:p w:rsidR="00D55CF0" w:rsidRDefault="00660A88">
            <w:pPr>
              <w:pStyle w:val="TableParagraph"/>
              <w:spacing w:before="156"/>
              <w:ind w:left="571" w:right="563"/>
              <w:jc w:val="center"/>
            </w:pPr>
            <w:r>
              <w:t>P1</w:t>
            </w:r>
          </w:p>
        </w:tc>
      </w:tr>
    </w:tbl>
    <w:p w:rsidR="00D55CF0" w:rsidRDefault="00660A88">
      <w:pPr>
        <w:pStyle w:val="GvdeMetni"/>
        <w:ind w:left="758"/>
      </w:pPr>
      <w:r>
        <w:t>(*)Performans sınavında başarılması zorunlu kritik adımlar.</w:t>
      </w:r>
    </w:p>
    <w:p w:rsidR="00D55CF0" w:rsidRDefault="00D55CF0">
      <w:pPr>
        <w:sectPr w:rsidR="00D55CF0">
          <w:pgSz w:w="11910" w:h="16840"/>
          <w:pgMar w:top="800" w:right="660" w:bottom="760" w:left="660" w:header="569" w:footer="578" w:gutter="0"/>
          <w:cols w:space="708"/>
        </w:sectPr>
      </w:pPr>
    </w:p>
    <w:p w:rsidR="00D55CF0" w:rsidRDefault="00D55CF0">
      <w:pPr>
        <w:pStyle w:val="GvdeMetni"/>
        <w:spacing w:before="9"/>
        <w:rPr>
          <w:sz w:val="13"/>
        </w:rPr>
      </w:pPr>
    </w:p>
    <w:p w:rsidR="00D55CF0" w:rsidRDefault="00660A88">
      <w:pPr>
        <w:pStyle w:val="Balk1"/>
        <w:ind w:left="4083" w:right="659" w:hanging="3407"/>
      </w:pPr>
      <w:r>
        <w:t>11UY0010-3/ B2 GAZ KORUMASIZ ÖZLÜ TEL ELEKTROTLA ARK KAYNAĞI (114) YETERLİLİK BİRİMİ</w:t>
      </w:r>
    </w:p>
    <w:p w:rsidR="00D55CF0" w:rsidRDefault="00D55CF0">
      <w:pPr>
        <w:pStyle w:val="GvdeMetni"/>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1</w:t>
            </w:r>
          </w:p>
        </w:tc>
        <w:tc>
          <w:tcPr>
            <w:tcW w:w="4038" w:type="dxa"/>
            <w:shd w:val="clear" w:color="auto" w:fill="C5D9F0"/>
          </w:tcPr>
          <w:p w:rsidR="00D55CF0" w:rsidRDefault="00660A88">
            <w:pPr>
              <w:pStyle w:val="TableParagraph"/>
              <w:spacing w:before="59"/>
              <w:ind w:left="140"/>
              <w:rPr>
                <w:b/>
                <w:sz w:val="24"/>
              </w:rPr>
            </w:pPr>
            <w:r>
              <w:rPr>
                <w:b/>
                <w:sz w:val="24"/>
              </w:rPr>
              <w:t>YETERLİLİK BİRİMİ ADI</w:t>
            </w:r>
          </w:p>
        </w:tc>
        <w:tc>
          <w:tcPr>
            <w:tcW w:w="5739" w:type="dxa"/>
          </w:tcPr>
          <w:p w:rsidR="00D55CF0" w:rsidRDefault="00660A88">
            <w:pPr>
              <w:pStyle w:val="TableParagraph"/>
              <w:spacing w:before="54"/>
              <w:ind w:left="84"/>
              <w:rPr>
                <w:sz w:val="24"/>
              </w:rPr>
            </w:pPr>
            <w:r>
              <w:rPr>
                <w:sz w:val="24"/>
              </w:rPr>
              <w:t>Gaz Korumasız Özlü Tel Elektrotla Ark Kaynağı (114)</w:t>
            </w:r>
          </w:p>
        </w:tc>
      </w:tr>
      <w:tr w:rsidR="00D55CF0">
        <w:trPr>
          <w:trHeight w:val="397"/>
        </w:trPr>
        <w:tc>
          <w:tcPr>
            <w:tcW w:w="570" w:type="dxa"/>
            <w:shd w:val="clear" w:color="auto" w:fill="C5D9F0"/>
          </w:tcPr>
          <w:p w:rsidR="00D55CF0" w:rsidRDefault="00660A88">
            <w:pPr>
              <w:pStyle w:val="TableParagraph"/>
              <w:spacing w:before="61"/>
              <w:ind w:left="1"/>
              <w:jc w:val="center"/>
              <w:rPr>
                <w:b/>
                <w:sz w:val="24"/>
              </w:rPr>
            </w:pPr>
            <w:r>
              <w:rPr>
                <w:b/>
                <w:sz w:val="24"/>
              </w:rPr>
              <w:t>2</w:t>
            </w:r>
          </w:p>
        </w:tc>
        <w:tc>
          <w:tcPr>
            <w:tcW w:w="4038" w:type="dxa"/>
            <w:shd w:val="clear" w:color="auto" w:fill="C5D9F0"/>
          </w:tcPr>
          <w:p w:rsidR="00D55CF0" w:rsidRDefault="00660A88">
            <w:pPr>
              <w:pStyle w:val="TableParagraph"/>
              <w:spacing w:before="61"/>
              <w:ind w:left="140"/>
              <w:rPr>
                <w:b/>
                <w:sz w:val="24"/>
              </w:rPr>
            </w:pPr>
            <w:r>
              <w:rPr>
                <w:b/>
                <w:sz w:val="24"/>
              </w:rPr>
              <w:t>REFERANS KODU</w:t>
            </w:r>
          </w:p>
        </w:tc>
        <w:tc>
          <w:tcPr>
            <w:tcW w:w="5739" w:type="dxa"/>
          </w:tcPr>
          <w:p w:rsidR="00D55CF0" w:rsidRDefault="00660A88">
            <w:pPr>
              <w:pStyle w:val="TableParagraph"/>
              <w:spacing w:before="56"/>
              <w:ind w:left="84"/>
              <w:rPr>
                <w:sz w:val="24"/>
              </w:rPr>
            </w:pPr>
            <w:r>
              <w:rPr>
                <w:sz w:val="24"/>
              </w:rPr>
              <w:t>11UY0010-3/ B2</w:t>
            </w:r>
          </w:p>
        </w:tc>
      </w:tr>
      <w:tr w:rsidR="00D55CF0">
        <w:trPr>
          <w:trHeight w:val="397"/>
        </w:trPr>
        <w:tc>
          <w:tcPr>
            <w:tcW w:w="570" w:type="dxa"/>
            <w:shd w:val="clear" w:color="auto" w:fill="C5D9F0"/>
          </w:tcPr>
          <w:p w:rsidR="00D55CF0" w:rsidRDefault="00660A88">
            <w:pPr>
              <w:pStyle w:val="TableParagraph"/>
              <w:spacing w:before="59"/>
              <w:ind w:left="1"/>
              <w:jc w:val="center"/>
              <w:rPr>
                <w:b/>
                <w:sz w:val="24"/>
              </w:rPr>
            </w:pPr>
            <w:r>
              <w:rPr>
                <w:b/>
                <w:sz w:val="24"/>
              </w:rPr>
              <w:t>3</w:t>
            </w:r>
          </w:p>
        </w:tc>
        <w:tc>
          <w:tcPr>
            <w:tcW w:w="4038" w:type="dxa"/>
            <w:shd w:val="clear" w:color="auto" w:fill="C5D9F0"/>
          </w:tcPr>
          <w:p w:rsidR="00D55CF0" w:rsidRDefault="00660A88">
            <w:pPr>
              <w:pStyle w:val="TableParagraph"/>
              <w:spacing w:before="59"/>
              <w:ind w:left="140"/>
              <w:rPr>
                <w:b/>
                <w:sz w:val="24"/>
              </w:rPr>
            </w:pPr>
            <w:r>
              <w:rPr>
                <w:b/>
                <w:sz w:val="24"/>
              </w:rPr>
              <w:t>SEVİYE</w:t>
            </w:r>
          </w:p>
        </w:tc>
        <w:tc>
          <w:tcPr>
            <w:tcW w:w="5739" w:type="dxa"/>
          </w:tcPr>
          <w:p w:rsidR="00D55CF0" w:rsidRDefault="00660A88">
            <w:pPr>
              <w:pStyle w:val="TableParagraph"/>
              <w:spacing w:before="54"/>
              <w:ind w:left="84"/>
              <w:rPr>
                <w:sz w:val="24"/>
              </w:rPr>
            </w:pPr>
            <w:r>
              <w:rPr>
                <w:sz w:val="24"/>
              </w:rPr>
              <w:t>3</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4</w:t>
            </w:r>
          </w:p>
        </w:tc>
        <w:tc>
          <w:tcPr>
            <w:tcW w:w="4038" w:type="dxa"/>
            <w:shd w:val="clear" w:color="auto" w:fill="C5D9F0"/>
          </w:tcPr>
          <w:p w:rsidR="00D55CF0" w:rsidRDefault="00660A88">
            <w:pPr>
              <w:pStyle w:val="TableParagraph"/>
              <w:spacing w:before="59"/>
              <w:ind w:left="140"/>
              <w:rPr>
                <w:b/>
                <w:sz w:val="24"/>
              </w:rPr>
            </w:pPr>
            <w:r>
              <w:rPr>
                <w:b/>
                <w:sz w:val="24"/>
              </w:rPr>
              <w:t>KREDİ DEĞERİ</w:t>
            </w:r>
          </w:p>
        </w:tc>
        <w:tc>
          <w:tcPr>
            <w:tcW w:w="5739" w:type="dxa"/>
          </w:tcPr>
          <w:p w:rsidR="00D55CF0" w:rsidRDefault="00660A88">
            <w:pPr>
              <w:pStyle w:val="TableParagraph"/>
              <w:spacing w:before="54"/>
              <w:ind w:left="84"/>
              <w:rPr>
                <w:sz w:val="24"/>
              </w:rPr>
            </w:pPr>
            <w:r>
              <w:rPr>
                <w:w w:val="99"/>
                <w:sz w:val="24"/>
              </w:rPr>
              <w:t>-</w:t>
            </w:r>
          </w:p>
        </w:tc>
      </w:tr>
      <w:tr w:rsidR="00D55CF0">
        <w:trPr>
          <w:trHeight w:val="398"/>
        </w:trPr>
        <w:tc>
          <w:tcPr>
            <w:tcW w:w="570" w:type="dxa"/>
            <w:vMerge w:val="restart"/>
            <w:shd w:val="clear" w:color="auto" w:fill="C5D9F0"/>
          </w:tcPr>
          <w:p w:rsidR="00D55CF0" w:rsidRDefault="00D55CF0">
            <w:pPr>
              <w:pStyle w:val="TableParagraph"/>
              <w:rPr>
                <w:b/>
                <w:sz w:val="26"/>
              </w:rPr>
            </w:pPr>
          </w:p>
          <w:p w:rsidR="00D55CF0" w:rsidRDefault="00660A88">
            <w:pPr>
              <w:pStyle w:val="TableParagraph"/>
              <w:spacing w:before="168"/>
              <w:ind w:left="1"/>
              <w:jc w:val="center"/>
              <w:rPr>
                <w:b/>
                <w:sz w:val="24"/>
              </w:rPr>
            </w:pPr>
            <w:r>
              <w:rPr>
                <w:b/>
                <w:sz w:val="24"/>
              </w:rPr>
              <w:t>5</w:t>
            </w:r>
          </w:p>
        </w:tc>
        <w:tc>
          <w:tcPr>
            <w:tcW w:w="4038" w:type="dxa"/>
            <w:shd w:val="clear" w:color="auto" w:fill="C5D9F0"/>
          </w:tcPr>
          <w:p w:rsidR="00D55CF0" w:rsidRDefault="00660A88">
            <w:pPr>
              <w:pStyle w:val="TableParagraph"/>
              <w:spacing w:before="59"/>
              <w:ind w:left="140"/>
              <w:rPr>
                <w:b/>
                <w:sz w:val="24"/>
              </w:rPr>
            </w:pPr>
            <w:r>
              <w:rPr>
                <w:b/>
                <w:sz w:val="24"/>
              </w:rPr>
              <w:t>A)YAYIN TARİHİ</w:t>
            </w:r>
          </w:p>
        </w:tc>
        <w:tc>
          <w:tcPr>
            <w:tcW w:w="5739" w:type="dxa"/>
          </w:tcPr>
          <w:p w:rsidR="00D55CF0" w:rsidRDefault="00660A88">
            <w:pPr>
              <w:pStyle w:val="TableParagraph"/>
              <w:spacing w:before="54"/>
              <w:ind w:left="84"/>
              <w:rPr>
                <w:sz w:val="24"/>
              </w:rPr>
            </w:pPr>
            <w:r>
              <w:rPr>
                <w:sz w:val="24"/>
              </w:rPr>
              <w:t>12/04/2011</w:t>
            </w:r>
          </w:p>
        </w:tc>
      </w:tr>
      <w:tr w:rsidR="00D55CF0">
        <w:trPr>
          <w:trHeight w:val="395"/>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59"/>
              <w:ind w:left="140"/>
              <w:rPr>
                <w:b/>
                <w:sz w:val="24"/>
              </w:rPr>
            </w:pPr>
            <w:r>
              <w:rPr>
                <w:b/>
                <w:sz w:val="24"/>
              </w:rPr>
              <w:t>B)REVİZYON NO</w:t>
            </w:r>
          </w:p>
        </w:tc>
        <w:tc>
          <w:tcPr>
            <w:tcW w:w="5739" w:type="dxa"/>
          </w:tcPr>
          <w:p w:rsidR="00D55CF0" w:rsidRDefault="00660A88">
            <w:pPr>
              <w:pStyle w:val="TableParagraph"/>
              <w:spacing w:before="54"/>
              <w:ind w:left="84"/>
              <w:rPr>
                <w:sz w:val="24"/>
              </w:rPr>
            </w:pPr>
            <w:r>
              <w:rPr>
                <w:sz w:val="24"/>
              </w:rPr>
              <w:t>04</w:t>
            </w:r>
          </w:p>
        </w:tc>
      </w:tr>
      <w:tr w:rsidR="00D55CF0">
        <w:trPr>
          <w:trHeight w:val="397"/>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61"/>
              <w:ind w:left="140"/>
              <w:rPr>
                <w:b/>
                <w:sz w:val="24"/>
              </w:rPr>
            </w:pPr>
            <w:r>
              <w:rPr>
                <w:b/>
                <w:sz w:val="24"/>
              </w:rPr>
              <w:t>C)REVİZYON TARİHİ</w:t>
            </w:r>
          </w:p>
        </w:tc>
        <w:tc>
          <w:tcPr>
            <w:tcW w:w="5739" w:type="dxa"/>
          </w:tcPr>
          <w:p w:rsidR="00D55CF0" w:rsidRDefault="00660A88">
            <w:pPr>
              <w:pStyle w:val="TableParagraph"/>
              <w:spacing w:before="65"/>
              <w:ind w:left="84"/>
            </w:pPr>
            <w:r>
              <w:t>21.11.2018</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6</w:t>
            </w:r>
          </w:p>
        </w:tc>
        <w:tc>
          <w:tcPr>
            <w:tcW w:w="9777" w:type="dxa"/>
            <w:gridSpan w:val="2"/>
            <w:shd w:val="clear" w:color="auto" w:fill="C5D9F0"/>
          </w:tcPr>
          <w:p w:rsidR="00D55CF0" w:rsidRDefault="00660A88">
            <w:pPr>
              <w:pStyle w:val="TableParagraph"/>
              <w:spacing w:before="59"/>
              <w:ind w:left="140"/>
              <w:rPr>
                <w:b/>
                <w:sz w:val="24"/>
              </w:rPr>
            </w:pPr>
            <w:r>
              <w:rPr>
                <w:b/>
                <w:sz w:val="24"/>
              </w:rPr>
              <w:t>YETERLİLİK BİRİMİNE KAYNAK TEŞKİL EDEN MESLEK STANDARDI</w:t>
            </w:r>
          </w:p>
        </w:tc>
      </w:tr>
      <w:tr w:rsidR="00D55CF0">
        <w:trPr>
          <w:trHeight w:val="398"/>
        </w:trPr>
        <w:tc>
          <w:tcPr>
            <w:tcW w:w="10347" w:type="dxa"/>
            <w:gridSpan w:val="3"/>
          </w:tcPr>
          <w:p w:rsidR="00D55CF0" w:rsidRDefault="00660A88">
            <w:pPr>
              <w:pStyle w:val="TableParagraph"/>
              <w:spacing w:before="57"/>
              <w:ind w:left="83"/>
              <w:rPr>
                <w:sz w:val="24"/>
              </w:rPr>
            </w:pPr>
            <w:r>
              <w:rPr>
                <w:sz w:val="24"/>
              </w:rPr>
              <w:t>TS EN ISO 9606-1 Kaynakçıların Yeterlilik Sınavı-Ergitme Kaynağı-Bölüm 1: Çelikler</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7</w:t>
            </w:r>
          </w:p>
        </w:tc>
        <w:tc>
          <w:tcPr>
            <w:tcW w:w="9777" w:type="dxa"/>
            <w:gridSpan w:val="2"/>
            <w:shd w:val="clear" w:color="auto" w:fill="C5D9F0"/>
          </w:tcPr>
          <w:p w:rsidR="00D55CF0" w:rsidRDefault="00660A88">
            <w:pPr>
              <w:pStyle w:val="TableParagraph"/>
              <w:spacing w:before="119" w:line="257" w:lineRule="exact"/>
              <w:ind w:left="140"/>
              <w:rPr>
                <w:b/>
                <w:sz w:val="24"/>
              </w:rPr>
            </w:pPr>
            <w:r>
              <w:rPr>
                <w:b/>
                <w:sz w:val="24"/>
              </w:rPr>
              <w:t>ÖĞRENME ÇIKTILARI</w:t>
            </w:r>
          </w:p>
        </w:tc>
      </w:tr>
      <w:tr w:rsidR="00D55CF0">
        <w:trPr>
          <w:trHeight w:val="3321"/>
        </w:trPr>
        <w:tc>
          <w:tcPr>
            <w:tcW w:w="10347" w:type="dxa"/>
            <w:gridSpan w:val="3"/>
          </w:tcPr>
          <w:p w:rsidR="00D55CF0" w:rsidRDefault="00660A88">
            <w:pPr>
              <w:pStyle w:val="TableParagraph"/>
              <w:spacing w:line="312" w:lineRule="auto"/>
              <w:ind w:left="83" w:right="5048"/>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D55CF0" w:rsidRDefault="00660A88">
            <w:pPr>
              <w:pStyle w:val="TableParagraph"/>
              <w:ind w:left="83" w:right="3196"/>
            </w:pPr>
            <w:r>
              <w:rPr>
                <w:sz w:val="24"/>
              </w:rPr>
              <w:t xml:space="preserve">1.1: Gaz korumasız özlü tel elektrotla ark kaynağı teçhizatını hazırlar. 1.2: Kaynak işlemlerinde kullanılacak ana ve sarf malzemeleri tanımlar. 1.3: </w:t>
            </w:r>
            <w:r>
              <w:t>Kaynak işleminin yapılacağı alanın ö</w:t>
            </w:r>
            <w:r>
              <w:t>zelliklerini tanımlar.</w:t>
            </w:r>
          </w:p>
          <w:p w:rsidR="00D55CF0" w:rsidRDefault="00660A88">
            <w:pPr>
              <w:pStyle w:val="TableParagraph"/>
              <w:ind w:left="83"/>
              <w:rPr>
                <w:sz w:val="24"/>
              </w:rPr>
            </w:pPr>
            <w:r>
              <w:rPr>
                <w:sz w:val="24"/>
              </w:rPr>
              <w:t>1.4: Gaz korumasız özlü tel elektrotla ark kaynağı işlemlerini yapar</w:t>
            </w:r>
          </w:p>
          <w:p w:rsidR="00D55CF0" w:rsidRDefault="00D55CF0">
            <w:pPr>
              <w:pStyle w:val="TableParagraph"/>
              <w:spacing w:before="4"/>
              <w:rPr>
                <w:b/>
                <w:sz w:val="20"/>
              </w:rPr>
            </w:pPr>
          </w:p>
          <w:p w:rsidR="00D55CF0" w:rsidRDefault="00660A88">
            <w:pPr>
              <w:pStyle w:val="TableParagraph"/>
              <w:spacing w:line="309" w:lineRule="auto"/>
              <w:ind w:left="83" w:right="3995"/>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Ölçütleri:</w:t>
            </w:r>
          </w:p>
          <w:p w:rsidR="00D55CF0" w:rsidRDefault="00660A88">
            <w:pPr>
              <w:pStyle w:val="TableParagraph"/>
              <w:numPr>
                <w:ilvl w:val="1"/>
                <w:numId w:val="39"/>
              </w:numPr>
              <w:tabs>
                <w:tab w:val="left" w:pos="385"/>
              </w:tabs>
              <w:spacing w:line="272" w:lineRule="exact"/>
              <w:ind w:hanging="302"/>
              <w:rPr>
                <w:sz w:val="24"/>
              </w:rPr>
            </w:pPr>
            <w:r>
              <w:rPr>
                <w:sz w:val="24"/>
              </w:rPr>
              <w:t>: Gerçekleştirdiği işlerde İSG kurallarına</w:t>
            </w:r>
            <w:r>
              <w:rPr>
                <w:spacing w:val="-3"/>
                <w:sz w:val="24"/>
              </w:rPr>
              <w:t xml:space="preserve"> </w:t>
            </w:r>
            <w:r>
              <w:rPr>
                <w:sz w:val="24"/>
              </w:rPr>
              <w:t>uyar.</w:t>
            </w:r>
          </w:p>
          <w:p w:rsidR="00D55CF0" w:rsidRDefault="00660A88">
            <w:pPr>
              <w:pStyle w:val="TableParagraph"/>
              <w:numPr>
                <w:ilvl w:val="1"/>
                <w:numId w:val="39"/>
              </w:numPr>
              <w:tabs>
                <w:tab w:val="left" w:pos="385"/>
              </w:tabs>
              <w:spacing w:line="261" w:lineRule="exact"/>
              <w:ind w:hanging="302"/>
              <w:rPr>
                <w:sz w:val="24"/>
              </w:rPr>
            </w:pPr>
            <w:r>
              <w:rPr>
                <w:sz w:val="24"/>
              </w:rPr>
              <w:t>: Gerçekleştirdiği işlerde çevr</w:t>
            </w:r>
            <w:r>
              <w:rPr>
                <w:sz w:val="24"/>
              </w:rPr>
              <w:t>e ve kalite gerekliliklerini</w:t>
            </w:r>
            <w:r>
              <w:rPr>
                <w:spacing w:val="-3"/>
                <w:sz w:val="24"/>
              </w:rPr>
              <w:t xml:space="preserve"> </w:t>
            </w:r>
            <w:r>
              <w:rPr>
                <w:sz w:val="24"/>
              </w:rPr>
              <w:t>uygular.</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8</w:t>
            </w:r>
          </w:p>
        </w:tc>
        <w:tc>
          <w:tcPr>
            <w:tcW w:w="9777" w:type="dxa"/>
            <w:gridSpan w:val="2"/>
            <w:shd w:val="clear" w:color="auto" w:fill="C5D9F0"/>
          </w:tcPr>
          <w:p w:rsidR="00D55CF0" w:rsidRDefault="00660A88">
            <w:pPr>
              <w:pStyle w:val="TableParagraph"/>
              <w:spacing w:before="59"/>
              <w:ind w:left="140"/>
              <w:rPr>
                <w:b/>
                <w:sz w:val="24"/>
              </w:rPr>
            </w:pPr>
            <w:r>
              <w:rPr>
                <w:b/>
                <w:sz w:val="24"/>
              </w:rPr>
              <w:t>ÖLÇME VE DEĞERLENDİRME</w:t>
            </w:r>
          </w:p>
        </w:tc>
      </w:tr>
      <w:tr w:rsidR="00D55CF0">
        <w:trPr>
          <w:trHeight w:val="398"/>
        </w:trPr>
        <w:tc>
          <w:tcPr>
            <w:tcW w:w="10347" w:type="dxa"/>
            <w:gridSpan w:val="3"/>
            <w:shd w:val="clear" w:color="auto" w:fill="C5D9F0"/>
          </w:tcPr>
          <w:p w:rsidR="00D55CF0" w:rsidRDefault="00660A88">
            <w:pPr>
              <w:pStyle w:val="TableParagraph"/>
              <w:spacing w:before="61"/>
              <w:ind w:left="143"/>
              <w:rPr>
                <w:b/>
                <w:sz w:val="24"/>
              </w:rPr>
            </w:pPr>
            <w:r>
              <w:rPr>
                <w:b/>
                <w:sz w:val="24"/>
              </w:rPr>
              <w:t>8 a) Teorik Sınav</w:t>
            </w:r>
          </w:p>
        </w:tc>
      </w:tr>
      <w:tr w:rsidR="00D55CF0">
        <w:trPr>
          <w:trHeight w:val="1655"/>
        </w:trPr>
        <w:tc>
          <w:tcPr>
            <w:tcW w:w="10347" w:type="dxa"/>
            <w:gridSpan w:val="3"/>
          </w:tcPr>
          <w:p w:rsidR="00D55CF0" w:rsidRDefault="00660A88">
            <w:pPr>
              <w:pStyle w:val="TableParagraph"/>
              <w:ind w:left="83" w:right="70"/>
              <w:jc w:val="both"/>
              <w:rPr>
                <w:sz w:val="24"/>
              </w:rPr>
            </w:pPr>
            <w:r>
              <w:rPr>
                <w:sz w:val="24"/>
              </w:rPr>
              <w:t xml:space="preserve">(T1) Çoktan Seçmeli Sınav: B2 birimine yönelik teorik sınav Ek B2-2’de yer alan “Bilgiler” kontrol listesine göre gerçekleştirilir. Teorik sınavda adaylara en az 10 soruluk 4 seçenekli çoktan seçmeli ve </w:t>
            </w:r>
            <w:r>
              <w:rPr>
                <w:spacing w:val="2"/>
                <w:sz w:val="24"/>
              </w:rPr>
              <w:t xml:space="preserve">her </w:t>
            </w:r>
            <w:r>
              <w:rPr>
                <w:sz w:val="24"/>
              </w:rPr>
              <w:t>biri eşit puan değerinde yazılı sınav uygulanmalı</w:t>
            </w:r>
            <w:r>
              <w:rPr>
                <w:sz w:val="24"/>
              </w:rPr>
              <w:t>dır. Çoktan seçmeli sorularla düzenlenmiş sınavda yanlış cevaplandırılan sorulardan herhangi bir puan indirimi yapılmaz. Sınavda adaylara her soru için 1-2  dakika</w:t>
            </w:r>
            <w:r>
              <w:rPr>
                <w:spacing w:val="28"/>
                <w:sz w:val="24"/>
              </w:rPr>
              <w:t xml:space="preserve"> </w:t>
            </w:r>
            <w:r>
              <w:rPr>
                <w:sz w:val="24"/>
              </w:rPr>
              <w:t>zaman</w:t>
            </w:r>
            <w:r>
              <w:rPr>
                <w:spacing w:val="28"/>
                <w:sz w:val="24"/>
              </w:rPr>
              <w:t xml:space="preserve"> </w:t>
            </w:r>
            <w:r>
              <w:rPr>
                <w:sz w:val="24"/>
              </w:rPr>
              <w:t>verilir.</w:t>
            </w:r>
            <w:r>
              <w:rPr>
                <w:spacing w:val="30"/>
                <w:sz w:val="24"/>
              </w:rPr>
              <w:t xml:space="preserve"> </w:t>
            </w:r>
            <w:r>
              <w:rPr>
                <w:sz w:val="24"/>
              </w:rPr>
              <w:t>Yazılı</w:t>
            </w:r>
            <w:r>
              <w:rPr>
                <w:spacing w:val="29"/>
                <w:sz w:val="24"/>
              </w:rPr>
              <w:t xml:space="preserve"> </w:t>
            </w:r>
            <w:r>
              <w:rPr>
                <w:sz w:val="24"/>
              </w:rPr>
              <w:t>sınavda</w:t>
            </w:r>
            <w:r>
              <w:rPr>
                <w:spacing w:val="27"/>
                <w:sz w:val="24"/>
              </w:rPr>
              <w:t xml:space="preserve"> </w:t>
            </w:r>
            <w:r>
              <w:rPr>
                <w:sz w:val="24"/>
              </w:rPr>
              <w:t>soruların</w:t>
            </w:r>
            <w:r>
              <w:rPr>
                <w:spacing w:val="28"/>
                <w:sz w:val="24"/>
              </w:rPr>
              <w:t xml:space="preserve"> </w:t>
            </w:r>
            <w:r>
              <w:rPr>
                <w:sz w:val="24"/>
              </w:rPr>
              <w:t>en</w:t>
            </w:r>
            <w:r>
              <w:rPr>
                <w:spacing w:val="31"/>
                <w:sz w:val="24"/>
              </w:rPr>
              <w:t xml:space="preserve"> </w:t>
            </w:r>
            <w:r>
              <w:rPr>
                <w:sz w:val="24"/>
              </w:rPr>
              <w:t>az</w:t>
            </w:r>
            <w:r>
              <w:rPr>
                <w:spacing w:val="30"/>
                <w:sz w:val="24"/>
              </w:rPr>
              <w:t xml:space="preserve"> </w:t>
            </w:r>
            <w:r>
              <w:rPr>
                <w:sz w:val="24"/>
              </w:rPr>
              <w:t>%</w:t>
            </w:r>
            <w:r>
              <w:rPr>
                <w:spacing w:val="28"/>
                <w:sz w:val="24"/>
              </w:rPr>
              <w:t xml:space="preserve"> </w:t>
            </w:r>
            <w:r>
              <w:rPr>
                <w:sz w:val="24"/>
              </w:rPr>
              <w:t>50’sine</w:t>
            </w:r>
            <w:r>
              <w:rPr>
                <w:spacing w:val="28"/>
                <w:sz w:val="24"/>
              </w:rPr>
              <w:t xml:space="preserve"> </w:t>
            </w:r>
            <w:r>
              <w:rPr>
                <w:sz w:val="24"/>
              </w:rPr>
              <w:t>doğru</w:t>
            </w:r>
            <w:r>
              <w:rPr>
                <w:spacing w:val="30"/>
                <w:sz w:val="24"/>
              </w:rPr>
              <w:t xml:space="preserve"> </w:t>
            </w:r>
            <w:r>
              <w:rPr>
                <w:sz w:val="24"/>
              </w:rPr>
              <w:t>yanıt</w:t>
            </w:r>
            <w:r>
              <w:rPr>
                <w:spacing w:val="29"/>
                <w:sz w:val="24"/>
              </w:rPr>
              <w:t xml:space="preserve"> </w:t>
            </w:r>
            <w:r>
              <w:rPr>
                <w:sz w:val="24"/>
              </w:rPr>
              <w:t>veren</w:t>
            </w:r>
            <w:r>
              <w:rPr>
                <w:spacing w:val="28"/>
                <w:sz w:val="24"/>
              </w:rPr>
              <w:t xml:space="preserve"> </w:t>
            </w:r>
            <w:r>
              <w:rPr>
                <w:sz w:val="24"/>
              </w:rPr>
              <w:t>aday</w:t>
            </w:r>
            <w:r>
              <w:rPr>
                <w:spacing w:val="24"/>
                <w:sz w:val="24"/>
              </w:rPr>
              <w:t xml:space="preserve"> </w:t>
            </w:r>
            <w:r>
              <w:rPr>
                <w:sz w:val="24"/>
              </w:rPr>
              <w:t>başarılı</w:t>
            </w:r>
            <w:r>
              <w:rPr>
                <w:spacing w:val="30"/>
                <w:sz w:val="24"/>
              </w:rPr>
              <w:t xml:space="preserve"> </w:t>
            </w:r>
            <w:r>
              <w:rPr>
                <w:sz w:val="24"/>
              </w:rPr>
              <w:t>sayılır.</w:t>
            </w:r>
          </w:p>
          <w:p w:rsidR="00D55CF0" w:rsidRDefault="00660A88">
            <w:pPr>
              <w:pStyle w:val="TableParagraph"/>
              <w:spacing w:line="261" w:lineRule="exact"/>
              <w:ind w:left="83"/>
              <w:jc w:val="both"/>
              <w:rPr>
                <w:sz w:val="24"/>
              </w:rPr>
            </w:pPr>
            <w:r>
              <w:rPr>
                <w:sz w:val="24"/>
              </w:rPr>
              <w:t>Sınav soruları, bu birimde teorik sınav ile ölçülmesi öngörülen tüm bilgi ifadelerini (Ek B2-2)</w:t>
            </w:r>
            <w:r>
              <w:rPr>
                <w:spacing w:val="-16"/>
                <w:sz w:val="24"/>
              </w:rPr>
              <w:t xml:space="preserve"> </w:t>
            </w:r>
            <w:r>
              <w:rPr>
                <w:sz w:val="24"/>
              </w:rPr>
              <w:t>ölçmelidir.</w:t>
            </w:r>
          </w:p>
        </w:tc>
      </w:tr>
      <w:tr w:rsidR="00D55CF0">
        <w:trPr>
          <w:trHeight w:val="395"/>
        </w:trPr>
        <w:tc>
          <w:tcPr>
            <w:tcW w:w="10347" w:type="dxa"/>
            <w:gridSpan w:val="3"/>
            <w:shd w:val="clear" w:color="auto" w:fill="C5D9F0"/>
          </w:tcPr>
          <w:p w:rsidR="00D55CF0" w:rsidRDefault="00660A88">
            <w:pPr>
              <w:pStyle w:val="TableParagraph"/>
              <w:spacing w:before="59"/>
              <w:ind w:left="143"/>
              <w:rPr>
                <w:b/>
                <w:sz w:val="24"/>
              </w:rPr>
            </w:pPr>
            <w:r>
              <w:rPr>
                <w:b/>
                <w:sz w:val="24"/>
              </w:rPr>
              <w:t>8 b) Performansa Dayalı Sınav</w:t>
            </w:r>
          </w:p>
        </w:tc>
      </w:tr>
      <w:tr w:rsidR="00D55CF0">
        <w:trPr>
          <w:trHeight w:val="3038"/>
        </w:trPr>
        <w:tc>
          <w:tcPr>
            <w:tcW w:w="10347" w:type="dxa"/>
            <w:gridSpan w:val="3"/>
          </w:tcPr>
          <w:p w:rsidR="00D55CF0" w:rsidRDefault="00660A88">
            <w:pPr>
              <w:pStyle w:val="TableParagraph"/>
              <w:ind w:left="83" w:right="70" w:firstLine="60"/>
              <w:jc w:val="both"/>
              <w:rPr>
                <w:sz w:val="24"/>
              </w:rPr>
            </w:pPr>
            <w:r>
              <w:rPr>
                <w:sz w:val="24"/>
              </w:rPr>
              <w:t>(P1): B2 birimine yönelik performansa dayalı sınav, TS EN ISO 9606-1 standardında belirtilen sınav parçaları ile yapılır. TS EN ISO 9606-1 standardı 5. Bölümde belirtilen temel değişkenler ve yeterlilik kapsamına göre 6.bölümde belirtilen yol izlenerek sın</w:t>
            </w:r>
            <w:r>
              <w:rPr>
                <w:sz w:val="24"/>
              </w:rPr>
              <w:t>av yapılır. Performansa dayalı sınavın süresi imalat şartları altında kullanılan bir süreye karşılık gelmelidir.</w:t>
            </w:r>
          </w:p>
          <w:p w:rsidR="00D55CF0" w:rsidRDefault="00660A88">
            <w:pPr>
              <w:pStyle w:val="TableParagraph"/>
              <w:ind w:left="83"/>
              <w:jc w:val="both"/>
              <w:rPr>
                <w:sz w:val="24"/>
              </w:rPr>
            </w:pPr>
            <w:r>
              <w:rPr>
                <w:sz w:val="24"/>
              </w:rPr>
              <w:t>Beceri ve yetkinlik ifadelerinin (Ek B2-2) tamamı performansa dayalı sınav ile ölçülmelidir.</w:t>
            </w:r>
          </w:p>
          <w:p w:rsidR="00D55CF0" w:rsidRDefault="00660A88">
            <w:pPr>
              <w:pStyle w:val="TableParagraph"/>
              <w:spacing w:line="270" w:lineRule="atLeast"/>
              <w:ind w:left="83" w:right="73"/>
              <w:jc w:val="both"/>
              <w:rPr>
                <w:sz w:val="24"/>
              </w:rPr>
            </w:pPr>
            <w:r>
              <w:rPr>
                <w:sz w:val="24"/>
              </w:rPr>
              <w:t>Beceri ve yetkinlikler kontrol listesinde aday tar</w:t>
            </w:r>
            <w:r>
              <w:rPr>
                <w:sz w:val="24"/>
              </w:rPr>
              <w:t>afından başarılması zorunlu kritik adımlar belirlenir. Adayın, performans sınavından başarı sağlaması için kritik adımların tamamından başarılı performans göstermek koşuluyla sınavın genelinden asgari %80 başarı göstermesi gerekir. Adayın kaynak yaptığı nu</w:t>
            </w:r>
            <w:r>
              <w:rPr>
                <w:sz w:val="24"/>
              </w:rPr>
              <w:t>munesi TS EN ISO 9606-1 madde 6.4’e göre muayene edilir ve değerlendirme sonucunun başarılı olması gerekir. Ayrıca, EN ISO 5817’ye göre sınav parçasındaki aşırı kaynak metali, aşırı dış bükeylik, aşırı kalınlık, aşırı nüfuziyet ve yanma oluğu kaynak kenarı</w:t>
            </w:r>
            <w:r>
              <w:rPr>
                <w:sz w:val="24"/>
              </w:rPr>
              <w:t xml:space="preserve"> kusurları için C seviyesi, diğer kusurlar için</w:t>
            </w:r>
          </w:p>
        </w:tc>
      </w:tr>
    </w:tbl>
    <w:p w:rsidR="00D55CF0" w:rsidRDefault="00D55CF0">
      <w:pPr>
        <w:spacing w:line="270" w:lineRule="atLeast"/>
        <w:jc w:val="both"/>
        <w:rPr>
          <w:sz w:val="24"/>
        </w:rPr>
        <w:sectPr w:rsidR="00D55CF0">
          <w:headerReference w:type="default" r:id="rId16"/>
          <w:footerReference w:type="default" r:id="rId17"/>
          <w:pgSz w:w="11910" w:h="16840"/>
          <w:pgMar w:top="1060" w:right="660" w:bottom="760" w:left="660" w:header="569" w:footer="578" w:gutter="0"/>
          <w:pgNumType w:start="9"/>
          <w:cols w:space="708"/>
        </w:sectPr>
      </w:pPr>
    </w:p>
    <w:p w:rsidR="00D55CF0" w:rsidRDefault="00D55CF0">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467"/>
        <w:gridCol w:w="5315"/>
      </w:tblGrid>
      <w:tr w:rsidR="00D55CF0">
        <w:trPr>
          <w:trHeight w:val="395"/>
        </w:trPr>
        <w:tc>
          <w:tcPr>
            <w:tcW w:w="10349" w:type="dxa"/>
            <w:gridSpan w:val="3"/>
          </w:tcPr>
          <w:p w:rsidR="00D55CF0" w:rsidRDefault="00660A88">
            <w:pPr>
              <w:pStyle w:val="TableParagraph"/>
              <w:spacing w:line="270" w:lineRule="exact"/>
              <w:ind w:left="83"/>
              <w:rPr>
                <w:sz w:val="24"/>
              </w:rPr>
            </w:pPr>
            <w:r>
              <w:rPr>
                <w:sz w:val="24"/>
              </w:rPr>
              <w:t>B seviyesi sınırları içinde kalıyorsa yeterli sayılır. Yanma oluğu 0,5 mm’yi geçmemelidir.</w:t>
            </w:r>
          </w:p>
        </w:tc>
      </w:tr>
      <w:tr w:rsidR="00D55CF0">
        <w:trPr>
          <w:trHeight w:val="398"/>
        </w:trPr>
        <w:tc>
          <w:tcPr>
            <w:tcW w:w="10349" w:type="dxa"/>
            <w:gridSpan w:val="3"/>
            <w:shd w:val="clear" w:color="auto" w:fill="C5D9F0"/>
          </w:tcPr>
          <w:p w:rsidR="00D55CF0" w:rsidRDefault="00660A88">
            <w:pPr>
              <w:pStyle w:val="TableParagraph"/>
              <w:spacing w:before="61"/>
              <w:ind w:left="143"/>
              <w:rPr>
                <w:b/>
                <w:sz w:val="24"/>
              </w:rPr>
            </w:pPr>
            <w:r>
              <w:rPr>
                <w:b/>
                <w:sz w:val="24"/>
              </w:rPr>
              <w:t>8 c) Ölçme ve Değerlendirmeye İlişkin Diğer Koşullar</w:t>
            </w:r>
          </w:p>
        </w:tc>
      </w:tr>
      <w:tr w:rsidR="00D55CF0">
        <w:trPr>
          <w:trHeight w:val="1379"/>
        </w:trPr>
        <w:tc>
          <w:tcPr>
            <w:tcW w:w="10349" w:type="dxa"/>
            <w:gridSpan w:val="3"/>
          </w:tcPr>
          <w:p w:rsidR="00D55CF0" w:rsidRDefault="00660A88">
            <w:pPr>
              <w:pStyle w:val="TableParagraph"/>
              <w:ind w:left="83" w:right="158"/>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D55CF0" w:rsidRDefault="00660A88">
            <w:pPr>
              <w:pStyle w:val="TableParagraph"/>
              <w:ind w:left="83"/>
              <w:rPr>
                <w:sz w:val="24"/>
              </w:rPr>
            </w:pPr>
            <w:r>
              <w:rPr>
                <w:sz w:val="24"/>
              </w:rPr>
              <w:t>Yeterlilik birimlerinin geçerlilik süresi birimin başarıldığı ta</w:t>
            </w:r>
            <w:r>
              <w:rPr>
                <w:sz w:val="24"/>
              </w:rPr>
              <w:t>rihten itibaren 2 yıldır.</w:t>
            </w:r>
          </w:p>
          <w:p w:rsidR="00D55CF0" w:rsidRDefault="00660A88">
            <w:pPr>
              <w:pStyle w:val="TableParagraph"/>
              <w:spacing w:line="270" w:lineRule="atLeast"/>
              <w:ind w:left="83"/>
              <w:rPr>
                <w:sz w:val="24"/>
              </w:rPr>
            </w:pPr>
            <w:r>
              <w:rPr>
                <w:sz w:val="24"/>
              </w:rPr>
              <w:t>Adayın kendi ve diğer kişilerin can güvenliğini tehlikeye sokacak bir davranış göstermesi halinde sınava son verilir.</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214"/>
              <w:jc w:val="right"/>
              <w:rPr>
                <w:b/>
                <w:sz w:val="24"/>
              </w:rPr>
            </w:pPr>
            <w:r>
              <w:rPr>
                <w:b/>
                <w:sz w:val="24"/>
              </w:rPr>
              <w:t>9</w:t>
            </w:r>
          </w:p>
        </w:tc>
        <w:tc>
          <w:tcPr>
            <w:tcW w:w="4467" w:type="dxa"/>
            <w:shd w:val="clear" w:color="auto" w:fill="C5D9F0"/>
          </w:tcPr>
          <w:p w:rsidR="00D55CF0" w:rsidRDefault="00660A88">
            <w:pPr>
              <w:pStyle w:val="TableParagraph"/>
              <w:ind w:left="83" w:right="1606" w:firstLine="60"/>
              <w:rPr>
                <w:b/>
                <w:sz w:val="24"/>
              </w:rPr>
            </w:pPr>
            <w:r>
              <w:rPr>
                <w:b/>
                <w:sz w:val="24"/>
              </w:rPr>
              <w:t>YETERLİLİK BİRİMİNİ GELİŞTİREN</w:t>
            </w:r>
          </w:p>
          <w:p w:rsidR="00D55CF0" w:rsidRDefault="00660A88">
            <w:pPr>
              <w:pStyle w:val="TableParagraph"/>
              <w:spacing w:line="257" w:lineRule="exact"/>
              <w:ind w:left="143"/>
              <w:rPr>
                <w:b/>
                <w:sz w:val="24"/>
              </w:rPr>
            </w:pPr>
            <w:r>
              <w:rPr>
                <w:b/>
                <w:sz w:val="24"/>
              </w:rPr>
              <w:t>KURUM/KURULUŞ(LAR)</w:t>
            </w:r>
          </w:p>
        </w:tc>
        <w:tc>
          <w:tcPr>
            <w:tcW w:w="5315" w:type="dxa"/>
          </w:tcPr>
          <w:p w:rsidR="00D55CF0" w:rsidRDefault="00660A88">
            <w:pPr>
              <w:pStyle w:val="TableParagraph"/>
              <w:spacing w:line="270" w:lineRule="exact"/>
              <w:ind w:left="83"/>
              <w:rPr>
                <w:sz w:val="24"/>
              </w:rPr>
            </w:pPr>
            <w:r>
              <w:rPr>
                <w:sz w:val="24"/>
              </w:rPr>
              <w:t>Mesleki Yeterlilik Kurumu</w:t>
            </w:r>
          </w:p>
          <w:p w:rsidR="00D55CF0" w:rsidRDefault="00660A88">
            <w:pPr>
              <w:pStyle w:val="TableParagraph"/>
              <w:spacing w:before="5" w:line="274" w:lineRule="exact"/>
              <w:ind w:left="83"/>
              <w:rPr>
                <w:b/>
                <w:sz w:val="24"/>
              </w:rPr>
            </w:pPr>
            <w:r>
              <w:rPr>
                <w:b/>
                <w:sz w:val="24"/>
              </w:rPr>
              <w:t>Güncelleyen Kuruluş(lar):</w:t>
            </w:r>
          </w:p>
          <w:p w:rsidR="00D55CF0" w:rsidRDefault="00660A88">
            <w:pPr>
              <w:pStyle w:val="TableParagraph"/>
              <w:spacing w:line="259" w:lineRule="exact"/>
              <w:ind w:left="83"/>
              <w:rPr>
                <w:sz w:val="24"/>
              </w:rPr>
            </w:pPr>
            <w:r>
              <w:rPr>
                <w:sz w:val="24"/>
              </w:rPr>
              <w:t>Rev:03 Mesleki Yeterlilik Kurumu</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154"/>
              <w:jc w:val="right"/>
              <w:rPr>
                <w:b/>
                <w:sz w:val="24"/>
              </w:rPr>
            </w:pPr>
            <w:r>
              <w:rPr>
                <w:b/>
                <w:sz w:val="24"/>
              </w:rPr>
              <w:t>10</w:t>
            </w:r>
          </w:p>
        </w:tc>
        <w:tc>
          <w:tcPr>
            <w:tcW w:w="4467" w:type="dxa"/>
            <w:shd w:val="clear" w:color="auto" w:fill="C5D9F0"/>
          </w:tcPr>
          <w:p w:rsidR="00D55CF0" w:rsidRDefault="00660A88">
            <w:pPr>
              <w:pStyle w:val="TableParagraph"/>
              <w:ind w:left="83" w:right="1606" w:firstLine="60"/>
              <w:rPr>
                <w:b/>
                <w:sz w:val="24"/>
              </w:rPr>
            </w:pPr>
            <w:r>
              <w:rPr>
                <w:b/>
                <w:sz w:val="24"/>
              </w:rPr>
              <w:t>YETERLİLİK BİRİMİNİ DOĞRULAYAN</w:t>
            </w:r>
          </w:p>
          <w:p w:rsidR="00D55CF0" w:rsidRDefault="00660A88">
            <w:pPr>
              <w:pStyle w:val="TableParagraph"/>
              <w:spacing w:line="257" w:lineRule="exact"/>
              <w:ind w:left="143"/>
              <w:rPr>
                <w:b/>
                <w:sz w:val="24"/>
              </w:rPr>
            </w:pPr>
            <w:r>
              <w:rPr>
                <w:b/>
                <w:sz w:val="24"/>
              </w:rPr>
              <w:t>SEKTÖR KOMİTESİ</w:t>
            </w:r>
          </w:p>
        </w:tc>
        <w:tc>
          <w:tcPr>
            <w:tcW w:w="5315" w:type="dxa"/>
          </w:tcPr>
          <w:p w:rsidR="00D55CF0" w:rsidRDefault="00D55CF0">
            <w:pPr>
              <w:pStyle w:val="TableParagraph"/>
              <w:spacing w:before="5"/>
              <w:rPr>
                <w:b/>
                <w:sz w:val="23"/>
              </w:rPr>
            </w:pPr>
          </w:p>
          <w:p w:rsidR="00D55CF0" w:rsidRDefault="00660A88">
            <w:pPr>
              <w:pStyle w:val="TableParagraph"/>
              <w:ind w:left="83"/>
              <w:rPr>
                <w:sz w:val="24"/>
              </w:rPr>
            </w:pPr>
            <w:r>
              <w:rPr>
                <w:sz w:val="24"/>
              </w:rPr>
              <w:t>MYK Metal Sektör Komitesi</w:t>
            </w:r>
          </w:p>
        </w:tc>
      </w:tr>
      <w:tr w:rsidR="00D55CF0">
        <w:trPr>
          <w:trHeight w:val="1382"/>
        </w:trPr>
        <w:tc>
          <w:tcPr>
            <w:tcW w:w="567" w:type="dxa"/>
            <w:shd w:val="clear" w:color="auto" w:fill="C5D9F0"/>
          </w:tcPr>
          <w:p w:rsidR="00D55CF0" w:rsidRDefault="00D55CF0">
            <w:pPr>
              <w:pStyle w:val="TableParagraph"/>
              <w:rPr>
                <w:b/>
                <w:sz w:val="26"/>
              </w:rPr>
            </w:pPr>
          </w:p>
          <w:p w:rsidR="00D55CF0" w:rsidRDefault="00D55CF0">
            <w:pPr>
              <w:pStyle w:val="TableParagraph"/>
              <w:spacing w:before="11"/>
              <w:rPr>
                <w:b/>
                <w:sz w:val="21"/>
              </w:rPr>
            </w:pPr>
          </w:p>
          <w:p w:rsidR="00D55CF0" w:rsidRDefault="00660A88">
            <w:pPr>
              <w:pStyle w:val="TableParagraph"/>
              <w:ind w:right="154"/>
              <w:jc w:val="right"/>
              <w:rPr>
                <w:b/>
                <w:sz w:val="24"/>
              </w:rPr>
            </w:pPr>
            <w:r>
              <w:rPr>
                <w:b/>
                <w:sz w:val="24"/>
              </w:rPr>
              <w:t>11</w:t>
            </w:r>
          </w:p>
        </w:tc>
        <w:tc>
          <w:tcPr>
            <w:tcW w:w="4467" w:type="dxa"/>
            <w:shd w:val="clear" w:color="auto" w:fill="C5D9F0"/>
          </w:tcPr>
          <w:p w:rsidR="00D55CF0" w:rsidRDefault="00D55CF0">
            <w:pPr>
              <w:pStyle w:val="TableParagraph"/>
              <w:rPr>
                <w:b/>
                <w:sz w:val="36"/>
              </w:rPr>
            </w:pPr>
          </w:p>
          <w:p w:rsidR="00D55CF0" w:rsidRDefault="00660A88">
            <w:pPr>
              <w:pStyle w:val="TableParagraph"/>
              <w:ind w:left="83" w:right="667"/>
              <w:rPr>
                <w:b/>
                <w:sz w:val="24"/>
              </w:rPr>
            </w:pPr>
            <w:r>
              <w:rPr>
                <w:b/>
                <w:sz w:val="24"/>
              </w:rPr>
              <w:t>MYK YÖNETİM KURULU ONAY TARİHİ ve SAYISI</w:t>
            </w:r>
          </w:p>
        </w:tc>
        <w:tc>
          <w:tcPr>
            <w:tcW w:w="5315" w:type="dxa"/>
          </w:tcPr>
          <w:p w:rsidR="00D55CF0" w:rsidRDefault="00660A88">
            <w:pPr>
              <w:pStyle w:val="TableParagraph"/>
              <w:spacing w:line="272" w:lineRule="exact"/>
              <w:ind w:left="83"/>
              <w:rPr>
                <w:sz w:val="24"/>
              </w:rPr>
            </w:pPr>
            <w:r>
              <w:rPr>
                <w:sz w:val="24"/>
              </w:rPr>
              <w:t>İlk Onay:12/04/2011 – 2011/28</w:t>
            </w:r>
          </w:p>
          <w:p w:rsidR="00D55CF0" w:rsidRDefault="00660A88">
            <w:pPr>
              <w:pStyle w:val="TableParagraph"/>
              <w:ind w:left="83" w:right="1175"/>
              <w:rPr>
                <w:sz w:val="24"/>
              </w:rPr>
            </w:pPr>
            <w:r>
              <w:rPr>
                <w:sz w:val="24"/>
              </w:rPr>
              <w:t>01 No’lu Revizyon:04/10/2011 – 2011/65 02 No’lu Revizyon: 25.11.2015/60</w:t>
            </w:r>
          </w:p>
          <w:p w:rsidR="00D55CF0" w:rsidRDefault="00660A88">
            <w:pPr>
              <w:pStyle w:val="TableParagraph"/>
              <w:ind w:left="83"/>
              <w:rPr>
                <w:sz w:val="24"/>
              </w:rPr>
            </w:pPr>
            <w:r>
              <w:rPr>
                <w:sz w:val="24"/>
              </w:rPr>
              <w:t>03 No’lu Revizyon: 02.08.2017-2017/62</w:t>
            </w:r>
          </w:p>
          <w:p w:rsidR="00D55CF0" w:rsidRDefault="00660A88">
            <w:pPr>
              <w:pStyle w:val="TableParagraph"/>
              <w:spacing w:line="264" w:lineRule="exact"/>
              <w:ind w:left="83"/>
            </w:pPr>
            <w:r>
              <w:rPr>
                <w:sz w:val="24"/>
              </w:rPr>
              <w:t xml:space="preserve">04 No’lu Revizyon: </w:t>
            </w:r>
            <w:r>
              <w:t>21.11.2018-2018/143</w:t>
            </w:r>
          </w:p>
        </w:tc>
      </w:tr>
    </w:tbl>
    <w:p w:rsidR="00D55CF0" w:rsidRDefault="00D55CF0">
      <w:pPr>
        <w:pStyle w:val="GvdeMetni"/>
        <w:spacing w:before="9"/>
        <w:rPr>
          <w:b/>
          <w:sz w:val="27"/>
        </w:rPr>
      </w:pPr>
    </w:p>
    <w:p w:rsidR="00D55CF0" w:rsidRDefault="00660A88">
      <w:pPr>
        <w:pStyle w:val="Balk2"/>
        <w:spacing w:before="92"/>
        <w:ind w:left="1290" w:right="1289"/>
        <w:jc w:val="center"/>
      </w:pPr>
      <w:r>
        <w:t>YETERLİLİK BİRİMİ EKLERİ</w:t>
      </w:r>
    </w:p>
    <w:p w:rsidR="00D55CF0" w:rsidRDefault="00D55CF0">
      <w:pPr>
        <w:pStyle w:val="GvdeMetni"/>
        <w:spacing w:before="7"/>
        <w:rPr>
          <w:b/>
          <w:sz w:val="21"/>
        </w:rPr>
      </w:pPr>
    </w:p>
    <w:p w:rsidR="00D55CF0" w:rsidRDefault="00660A88">
      <w:pPr>
        <w:pStyle w:val="GvdeMetni"/>
        <w:ind w:left="758"/>
      </w:pPr>
      <w:r>
        <w:rPr>
          <w:b/>
        </w:rPr>
        <w:t xml:space="preserve">EK B2]-1: </w:t>
      </w:r>
      <w:r>
        <w:t>Yeterlilik Biriminin Kazandırılması için Tavsiye Edilen Eğitime İlişkin Bilgiler</w:t>
      </w:r>
    </w:p>
    <w:p w:rsidR="00D55CF0" w:rsidRDefault="00D55CF0">
      <w:pPr>
        <w:pStyle w:val="GvdeMetni"/>
      </w:pPr>
    </w:p>
    <w:p w:rsidR="00D55CF0" w:rsidRDefault="00660A88">
      <w:pPr>
        <w:pStyle w:val="GvdeMetni"/>
        <w:ind w:left="758" w:right="659"/>
      </w:pPr>
      <w:r>
        <w:t>Bu birim için aşağıda tanımlanan eğitim içeriğine sahip programın aday tarafından tamamlanması tavsiye edilir.</w:t>
      </w:r>
    </w:p>
    <w:p w:rsidR="00D55CF0" w:rsidRDefault="00D55CF0">
      <w:pPr>
        <w:pStyle w:val="GvdeMetni"/>
        <w:spacing w:before="4"/>
      </w:pPr>
    </w:p>
    <w:p w:rsidR="00D55CF0" w:rsidRDefault="00660A88">
      <w:pPr>
        <w:pStyle w:val="Balk2"/>
      </w:pPr>
      <w:r>
        <w:t>Eğitim İçeriği:</w:t>
      </w:r>
    </w:p>
    <w:p w:rsidR="00D55CF0" w:rsidRDefault="00660A88">
      <w:pPr>
        <w:pStyle w:val="ListeParagraf"/>
        <w:numPr>
          <w:ilvl w:val="1"/>
          <w:numId w:val="40"/>
        </w:numPr>
        <w:tabs>
          <w:tab w:val="left" w:pos="1467"/>
        </w:tabs>
        <w:spacing w:before="115"/>
        <w:ind w:hanging="349"/>
      </w:pPr>
      <w:r>
        <w:t>Donanım ve araçların</w:t>
      </w:r>
      <w:r>
        <w:rPr>
          <w:spacing w:val="-5"/>
        </w:rPr>
        <w:t xml:space="preserve"> </w:t>
      </w:r>
      <w:r>
        <w:t>kullanımı</w:t>
      </w:r>
    </w:p>
    <w:p w:rsidR="00D55CF0" w:rsidRDefault="00660A88">
      <w:pPr>
        <w:pStyle w:val="ListeParagraf"/>
        <w:numPr>
          <w:ilvl w:val="1"/>
          <w:numId w:val="40"/>
        </w:numPr>
        <w:tabs>
          <w:tab w:val="left" w:pos="1467"/>
        </w:tabs>
        <w:spacing w:before="40"/>
        <w:ind w:hanging="349"/>
      </w:pPr>
      <w:r>
        <w:t>Ekip</w:t>
      </w:r>
      <w:r>
        <w:rPr>
          <w:spacing w:val="-1"/>
        </w:rPr>
        <w:t xml:space="preserve"> </w:t>
      </w:r>
      <w:r>
        <w:t>çalışması</w:t>
      </w:r>
    </w:p>
    <w:p w:rsidR="00D55CF0" w:rsidRDefault="00660A88">
      <w:pPr>
        <w:pStyle w:val="ListeParagraf"/>
        <w:numPr>
          <w:ilvl w:val="1"/>
          <w:numId w:val="40"/>
        </w:numPr>
        <w:tabs>
          <w:tab w:val="left" w:pos="1467"/>
        </w:tabs>
        <w:ind w:hanging="349"/>
      </w:pPr>
      <w:r>
        <w:t>Gaz/tozlar</w:t>
      </w:r>
    </w:p>
    <w:p w:rsidR="00D55CF0" w:rsidRDefault="00660A88">
      <w:pPr>
        <w:pStyle w:val="ListeParagraf"/>
        <w:numPr>
          <w:ilvl w:val="1"/>
          <w:numId w:val="40"/>
        </w:numPr>
        <w:tabs>
          <w:tab w:val="left" w:pos="1467"/>
        </w:tabs>
        <w:spacing w:before="38"/>
        <w:ind w:hanging="349"/>
      </w:pPr>
      <w:r>
        <w:t>İş sağlığı ve</w:t>
      </w:r>
      <w:r>
        <w:rPr>
          <w:spacing w:val="2"/>
        </w:rPr>
        <w:t xml:space="preserve"> </w:t>
      </w:r>
      <w:r>
        <w:t>güvenliği</w:t>
      </w:r>
    </w:p>
    <w:p w:rsidR="00D55CF0" w:rsidRDefault="00660A88">
      <w:pPr>
        <w:pStyle w:val="ListeParagraf"/>
        <w:numPr>
          <w:ilvl w:val="1"/>
          <w:numId w:val="40"/>
        </w:numPr>
        <w:tabs>
          <w:tab w:val="left" w:pos="1467"/>
        </w:tabs>
        <w:ind w:hanging="349"/>
      </w:pPr>
      <w:r>
        <w:t>Kaynak ağzı açma yöntemleri</w:t>
      </w:r>
    </w:p>
    <w:p w:rsidR="00D55CF0" w:rsidRDefault="00660A88">
      <w:pPr>
        <w:pStyle w:val="ListeParagraf"/>
        <w:numPr>
          <w:ilvl w:val="1"/>
          <w:numId w:val="40"/>
        </w:numPr>
        <w:tabs>
          <w:tab w:val="left" w:pos="1467"/>
        </w:tabs>
        <w:spacing w:before="38"/>
        <w:ind w:hanging="349"/>
      </w:pPr>
      <w:r>
        <w:t>Kaynak bileşenlerinin ön</w:t>
      </w:r>
      <w:r>
        <w:rPr>
          <w:spacing w:val="-6"/>
        </w:rPr>
        <w:t xml:space="preserve"> </w:t>
      </w:r>
      <w:r>
        <w:t>hazırlığı</w:t>
      </w:r>
    </w:p>
    <w:p w:rsidR="00D55CF0" w:rsidRDefault="00660A88">
      <w:pPr>
        <w:pStyle w:val="ListeParagraf"/>
        <w:numPr>
          <w:ilvl w:val="1"/>
          <w:numId w:val="40"/>
        </w:numPr>
        <w:tabs>
          <w:tab w:val="left" w:pos="1467"/>
        </w:tabs>
        <w:spacing w:before="39"/>
        <w:ind w:hanging="349"/>
      </w:pPr>
      <w:r>
        <w:t>Kaynak dikişinin düzgünlüğüne etki eden</w:t>
      </w:r>
      <w:r>
        <w:rPr>
          <w:spacing w:val="-5"/>
        </w:rPr>
        <w:t xml:space="preserve"> </w:t>
      </w:r>
      <w:r>
        <w:t>faktörler</w:t>
      </w:r>
    </w:p>
    <w:p w:rsidR="00D55CF0" w:rsidRDefault="00660A88">
      <w:pPr>
        <w:pStyle w:val="ListeParagraf"/>
        <w:numPr>
          <w:ilvl w:val="1"/>
          <w:numId w:val="40"/>
        </w:numPr>
        <w:tabs>
          <w:tab w:val="left" w:pos="1467"/>
        </w:tabs>
        <w:spacing w:before="38"/>
        <w:ind w:hanging="349"/>
      </w:pPr>
      <w:r>
        <w:t>Kaynak kalite</w:t>
      </w:r>
      <w:r>
        <w:rPr>
          <w:spacing w:val="-3"/>
        </w:rPr>
        <w:t xml:space="preserve"> </w:t>
      </w:r>
      <w:r>
        <w:t>gereklilikleri</w:t>
      </w:r>
    </w:p>
    <w:p w:rsidR="00D55CF0" w:rsidRDefault="00660A88">
      <w:pPr>
        <w:pStyle w:val="ListeParagraf"/>
        <w:numPr>
          <w:ilvl w:val="1"/>
          <w:numId w:val="40"/>
        </w:numPr>
        <w:tabs>
          <w:tab w:val="left" w:pos="1467"/>
        </w:tabs>
        <w:ind w:hanging="349"/>
      </w:pPr>
      <w:r>
        <w:t>Kaynak kalite kontrol</w:t>
      </w:r>
      <w:r>
        <w:rPr>
          <w:spacing w:val="-2"/>
        </w:rPr>
        <w:t xml:space="preserve"> </w:t>
      </w:r>
      <w:r>
        <w:t>metotları</w:t>
      </w:r>
    </w:p>
    <w:p w:rsidR="00D55CF0" w:rsidRDefault="00660A88">
      <w:pPr>
        <w:pStyle w:val="ListeParagraf"/>
        <w:numPr>
          <w:ilvl w:val="1"/>
          <w:numId w:val="40"/>
        </w:numPr>
        <w:tabs>
          <w:tab w:val="left" w:pos="1467"/>
        </w:tabs>
        <w:spacing w:before="38"/>
        <w:ind w:hanging="349"/>
      </w:pPr>
      <w:r>
        <w:t>Kaynak</w:t>
      </w:r>
      <w:r>
        <w:rPr>
          <w:spacing w:val="-3"/>
        </w:rPr>
        <w:t xml:space="preserve"> </w:t>
      </w:r>
      <w:r>
        <w:t>teknikleri</w:t>
      </w:r>
    </w:p>
    <w:p w:rsidR="00D55CF0" w:rsidRDefault="00660A88">
      <w:pPr>
        <w:pStyle w:val="ListeParagraf"/>
        <w:numPr>
          <w:ilvl w:val="1"/>
          <w:numId w:val="40"/>
        </w:numPr>
        <w:tabs>
          <w:tab w:val="left" w:pos="1467"/>
        </w:tabs>
        <w:spacing w:before="40"/>
        <w:ind w:hanging="349"/>
      </w:pPr>
      <w:r>
        <w:t>Kontrol ve uygulama teknikler</w:t>
      </w:r>
      <w:r>
        <w:t>i</w:t>
      </w:r>
    </w:p>
    <w:p w:rsidR="00D55CF0" w:rsidRDefault="00660A88">
      <w:pPr>
        <w:pStyle w:val="ListeParagraf"/>
        <w:numPr>
          <w:ilvl w:val="1"/>
          <w:numId w:val="40"/>
        </w:numPr>
        <w:tabs>
          <w:tab w:val="left" w:pos="1467"/>
        </w:tabs>
        <w:ind w:hanging="349"/>
      </w:pPr>
      <w:r>
        <w:t>Kullanılan malzeme ve gereçlerin</w:t>
      </w:r>
      <w:r>
        <w:rPr>
          <w:spacing w:val="1"/>
        </w:rPr>
        <w:t xml:space="preserve"> </w:t>
      </w:r>
      <w:r>
        <w:t>özellikleri</w:t>
      </w:r>
    </w:p>
    <w:p w:rsidR="00D55CF0" w:rsidRDefault="00660A88">
      <w:pPr>
        <w:pStyle w:val="ListeParagraf"/>
        <w:numPr>
          <w:ilvl w:val="1"/>
          <w:numId w:val="40"/>
        </w:numPr>
        <w:tabs>
          <w:tab w:val="left" w:pos="1467"/>
        </w:tabs>
        <w:ind w:hanging="349"/>
      </w:pPr>
      <w:r>
        <w:t>Makine ve gereçlerin</w:t>
      </w:r>
      <w:r>
        <w:rPr>
          <w:spacing w:val="-1"/>
        </w:rPr>
        <w:t xml:space="preserve"> </w:t>
      </w:r>
      <w:r>
        <w:t>kullanımı</w:t>
      </w:r>
    </w:p>
    <w:p w:rsidR="00D55CF0" w:rsidRDefault="00660A88">
      <w:pPr>
        <w:pStyle w:val="ListeParagraf"/>
        <w:numPr>
          <w:ilvl w:val="1"/>
          <w:numId w:val="40"/>
        </w:numPr>
        <w:tabs>
          <w:tab w:val="left" w:pos="1467"/>
        </w:tabs>
        <w:spacing w:before="38"/>
        <w:ind w:hanging="349"/>
      </w:pPr>
      <w:r>
        <w:t>Tehlikeli atık</w:t>
      </w:r>
    </w:p>
    <w:p w:rsidR="00D55CF0" w:rsidRDefault="00660A88">
      <w:pPr>
        <w:pStyle w:val="ListeParagraf"/>
        <w:numPr>
          <w:ilvl w:val="1"/>
          <w:numId w:val="40"/>
        </w:numPr>
        <w:tabs>
          <w:tab w:val="left" w:pos="1467"/>
        </w:tabs>
        <w:spacing w:before="38"/>
        <w:ind w:hanging="349"/>
      </w:pPr>
      <w:r>
        <w:t>Temel malzeme</w:t>
      </w:r>
    </w:p>
    <w:p w:rsidR="00D55CF0" w:rsidRDefault="00660A88">
      <w:pPr>
        <w:pStyle w:val="ListeParagraf"/>
        <w:numPr>
          <w:ilvl w:val="1"/>
          <w:numId w:val="40"/>
        </w:numPr>
        <w:tabs>
          <w:tab w:val="left" w:pos="1467"/>
        </w:tabs>
        <w:spacing w:before="40"/>
        <w:ind w:hanging="349"/>
      </w:pPr>
      <w:r>
        <w:t>Temel üretim</w:t>
      </w:r>
      <w:r>
        <w:rPr>
          <w:spacing w:val="-4"/>
        </w:rPr>
        <w:t xml:space="preserve"> </w:t>
      </w:r>
      <w:r>
        <w:t>süreçleri</w:t>
      </w:r>
    </w:p>
    <w:p w:rsidR="00D55CF0" w:rsidRDefault="00660A88">
      <w:pPr>
        <w:pStyle w:val="ListeParagraf"/>
        <w:numPr>
          <w:ilvl w:val="1"/>
          <w:numId w:val="40"/>
        </w:numPr>
        <w:tabs>
          <w:tab w:val="left" w:pos="1467"/>
        </w:tabs>
        <w:ind w:hanging="349"/>
      </w:pPr>
      <w:r>
        <w:t>Ulusal kalite yönetmelikleri teknik</w:t>
      </w:r>
      <w:r>
        <w:rPr>
          <w:spacing w:val="-5"/>
        </w:rPr>
        <w:t xml:space="preserve"> </w:t>
      </w:r>
      <w:r>
        <w:t>standartlar</w:t>
      </w:r>
    </w:p>
    <w:p w:rsidR="00D55CF0" w:rsidRDefault="00660A88">
      <w:pPr>
        <w:pStyle w:val="ListeParagraf"/>
        <w:numPr>
          <w:ilvl w:val="1"/>
          <w:numId w:val="40"/>
        </w:numPr>
        <w:tabs>
          <w:tab w:val="left" w:pos="1467"/>
        </w:tabs>
        <w:ind w:hanging="349"/>
      </w:pPr>
      <w:r>
        <w:t>Üretimden Kaynaklanan Çevresel</w:t>
      </w:r>
      <w:r>
        <w:rPr>
          <w:spacing w:val="-3"/>
        </w:rPr>
        <w:t xml:space="preserve"> </w:t>
      </w:r>
      <w:r>
        <w:t>Riskler</w:t>
      </w:r>
    </w:p>
    <w:p w:rsidR="00D55CF0" w:rsidRDefault="00D55CF0">
      <w:pPr>
        <w:pStyle w:val="GvdeMetni"/>
        <w:spacing w:before="8"/>
        <w:rPr>
          <w:sz w:val="28"/>
        </w:rPr>
      </w:pPr>
    </w:p>
    <w:p w:rsidR="00D55CF0" w:rsidRDefault="00660A88">
      <w:pPr>
        <w:pStyle w:val="GvdeMetni"/>
        <w:spacing w:before="1"/>
        <w:ind w:left="758"/>
      </w:pPr>
      <w:r>
        <w:rPr>
          <w:b/>
        </w:rPr>
        <w:t xml:space="preserve">EK B2-2: </w:t>
      </w:r>
      <w:r>
        <w:t>Yeterlilik Biriminin Ölçme ve</w:t>
      </w:r>
      <w:r>
        <w:t xml:space="preserve"> Değerlendirmesinde Kullanılacak Kontrol Listesi</w:t>
      </w:r>
    </w:p>
    <w:p w:rsidR="00D55CF0" w:rsidRDefault="00D55CF0">
      <w:pPr>
        <w:sectPr w:rsidR="00D55CF0">
          <w:pgSz w:w="11910" w:h="16840"/>
          <w:pgMar w:top="1060" w:right="660" w:bottom="760" w:left="660" w:header="569" w:footer="578" w:gutter="0"/>
          <w:cols w:space="708"/>
        </w:sectPr>
      </w:pPr>
    </w:p>
    <w:p w:rsidR="00D55CF0" w:rsidRDefault="00D55CF0">
      <w:pPr>
        <w:pStyle w:val="GvdeMetni"/>
        <w:spacing w:before="7"/>
        <w:rPr>
          <w:sz w:val="13"/>
        </w:rPr>
      </w:pPr>
    </w:p>
    <w:p w:rsidR="00D55CF0" w:rsidRDefault="00660A88">
      <w:pPr>
        <w:pStyle w:val="Balk2"/>
        <w:numPr>
          <w:ilvl w:val="0"/>
          <w:numId w:val="38"/>
        </w:numPr>
        <w:tabs>
          <w:tab w:val="left" w:pos="997"/>
        </w:tabs>
        <w:spacing w:before="92"/>
        <w:ind w:hanging="239"/>
      </w:pPr>
      <w:r>
        <w:t>BİLGİLER</w:t>
      </w:r>
    </w:p>
    <w:p w:rsidR="00D55CF0" w:rsidRDefault="00D55CF0">
      <w:pPr>
        <w:pStyle w:val="GvdeMetni"/>
        <w:spacing w:before="9"/>
        <w:rPr>
          <w:b/>
          <w:sz w:val="13"/>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708"/>
        <w:gridCol w:w="1561"/>
        <w:gridCol w:w="1560"/>
      </w:tblGrid>
      <w:tr w:rsidR="00D55CF0">
        <w:trPr>
          <w:trHeight w:val="758"/>
        </w:trPr>
        <w:tc>
          <w:tcPr>
            <w:tcW w:w="881" w:type="dxa"/>
            <w:shd w:val="clear" w:color="auto" w:fill="B8CCE3"/>
          </w:tcPr>
          <w:p w:rsidR="00D55CF0" w:rsidRDefault="00D55CF0">
            <w:pPr>
              <w:pStyle w:val="TableParagraph"/>
              <w:rPr>
                <w:b/>
              </w:rPr>
            </w:pPr>
          </w:p>
          <w:p w:rsidR="00D55CF0" w:rsidRDefault="00660A88">
            <w:pPr>
              <w:pStyle w:val="TableParagraph"/>
              <w:ind w:left="65" w:right="60"/>
              <w:jc w:val="center"/>
              <w:rPr>
                <w:b/>
              </w:rPr>
            </w:pPr>
            <w:r>
              <w:rPr>
                <w:b/>
              </w:rPr>
              <w:t>No</w:t>
            </w:r>
          </w:p>
        </w:tc>
        <w:tc>
          <w:tcPr>
            <w:tcW w:w="4820" w:type="dxa"/>
            <w:shd w:val="clear" w:color="auto" w:fill="B8CCE3"/>
          </w:tcPr>
          <w:p w:rsidR="00D55CF0" w:rsidRDefault="00D55CF0">
            <w:pPr>
              <w:pStyle w:val="TableParagraph"/>
              <w:rPr>
                <w:b/>
              </w:rPr>
            </w:pPr>
          </w:p>
          <w:p w:rsidR="00D55CF0" w:rsidRDefault="00660A88">
            <w:pPr>
              <w:pStyle w:val="TableParagraph"/>
              <w:ind w:left="1823" w:right="1816"/>
              <w:jc w:val="center"/>
              <w:rPr>
                <w:b/>
              </w:rPr>
            </w:pPr>
            <w:r>
              <w:rPr>
                <w:b/>
              </w:rPr>
              <w:t>Bilgi İfadesi</w:t>
            </w:r>
          </w:p>
        </w:tc>
        <w:tc>
          <w:tcPr>
            <w:tcW w:w="708" w:type="dxa"/>
            <w:shd w:val="clear" w:color="auto" w:fill="B8CCE3"/>
          </w:tcPr>
          <w:p w:rsidR="00D55CF0" w:rsidRDefault="00660A88">
            <w:pPr>
              <w:pStyle w:val="TableParagraph"/>
              <w:spacing w:line="252" w:lineRule="exact"/>
              <w:ind w:left="107"/>
              <w:rPr>
                <w:b/>
              </w:rPr>
            </w:pPr>
            <w:r>
              <w:rPr>
                <w:b/>
              </w:rPr>
              <w:t>UMS</w:t>
            </w:r>
          </w:p>
          <w:p w:rsidR="00D55CF0" w:rsidRDefault="00660A88">
            <w:pPr>
              <w:pStyle w:val="TableParagraph"/>
              <w:spacing w:before="5" w:line="252" w:lineRule="exact"/>
              <w:ind w:left="40" w:right="14" w:firstLine="91"/>
              <w:rPr>
                <w:b/>
              </w:rPr>
            </w:pPr>
            <w:r>
              <w:rPr>
                <w:b/>
              </w:rPr>
              <w:t>İlgili Bölüm</w:t>
            </w:r>
          </w:p>
        </w:tc>
        <w:tc>
          <w:tcPr>
            <w:tcW w:w="1561" w:type="dxa"/>
            <w:shd w:val="clear" w:color="auto" w:fill="B8CCE3"/>
          </w:tcPr>
          <w:p w:rsidR="00D55CF0" w:rsidRDefault="00660A88">
            <w:pPr>
              <w:pStyle w:val="TableParagraph"/>
              <w:ind w:left="45" w:right="25" w:firstLine="283"/>
              <w:rPr>
                <w:b/>
              </w:rPr>
            </w:pPr>
            <w:r>
              <w:rPr>
                <w:b/>
              </w:rPr>
              <w:t>Yeterlilik Birimi Başarım</w:t>
            </w:r>
          </w:p>
          <w:p w:rsidR="00D55CF0" w:rsidRDefault="00660A88">
            <w:pPr>
              <w:pStyle w:val="TableParagraph"/>
              <w:spacing w:line="233" w:lineRule="exact"/>
              <w:ind w:left="453"/>
              <w:rPr>
                <w:b/>
              </w:rPr>
            </w:pPr>
            <w:r>
              <w:rPr>
                <w:b/>
              </w:rPr>
              <w:t>Ölçütü</w:t>
            </w:r>
          </w:p>
        </w:tc>
        <w:tc>
          <w:tcPr>
            <w:tcW w:w="1560" w:type="dxa"/>
            <w:shd w:val="clear" w:color="auto" w:fill="B8CCE3"/>
          </w:tcPr>
          <w:p w:rsidR="00D55CF0" w:rsidRDefault="00660A88">
            <w:pPr>
              <w:pStyle w:val="TableParagraph"/>
              <w:spacing w:before="126"/>
              <w:ind w:left="515" w:right="52" w:hanging="442"/>
              <w:rPr>
                <w:b/>
              </w:rPr>
            </w:pPr>
            <w:r>
              <w:rPr>
                <w:b/>
              </w:rPr>
              <w:t>Değerlendirme Aracı</w:t>
            </w:r>
          </w:p>
        </w:tc>
      </w:tr>
      <w:tr w:rsidR="00D55CF0">
        <w:trPr>
          <w:trHeight w:val="252"/>
        </w:trPr>
        <w:tc>
          <w:tcPr>
            <w:tcW w:w="881" w:type="dxa"/>
          </w:tcPr>
          <w:p w:rsidR="00D55CF0" w:rsidRDefault="00660A88">
            <w:pPr>
              <w:pStyle w:val="TableParagraph"/>
              <w:spacing w:line="232" w:lineRule="exact"/>
              <w:ind w:left="65" w:right="59"/>
              <w:jc w:val="center"/>
            </w:pPr>
            <w:r>
              <w:t>BG.1</w:t>
            </w:r>
          </w:p>
        </w:tc>
        <w:tc>
          <w:tcPr>
            <w:tcW w:w="4820" w:type="dxa"/>
          </w:tcPr>
          <w:p w:rsidR="00D55CF0" w:rsidRDefault="00660A88">
            <w:pPr>
              <w:pStyle w:val="TableParagraph"/>
              <w:spacing w:line="232" w:lineRule="exact"/>
              <w:ind w:left="25"/>
            </w:pPr>
            <w:r>
              <w:t>Kaynak prosesinde kullanılan ölçü aletlerini tanımlar.</w:t>
            </w:r>
          </w:p>
        </w:tc>
        <w:tc>
          <w:tcPr>
            <w:tcW w:w="708" w:type="dxa"/>
          </w:tcPr>
          <w:p w:rsidR="00D55CF0" w:rsidRDefault="00D55CF0">
            <w:pPr>
              <w:pStyle w:val="TableParagraph"/>
              <w:rPr>
                <w:sz w:val="18"/>
              </w:rPr>
            </w:pPr>
          </w:p>
        </w:tc>
        <w:tc>
          <w:tcPr>
            <w:tcW w:w="1561" w:type="dxa"/>
          </w:tcPr>
          <w:p w:rsidR="00D55CF0" w:rsidRDefault="00660A88">
            <w:pPr>
              <w:pStyle w:val="TableParagraph"/>
              <w:spacing w:line="232" w:lineRule="exact"/>
              <w:ind w:left="618" w:right="617"/>
              <w:jc w:val="center"/>
            </w:pPr>
            <w:r>
              <w:t>1.1</w:t>
            </w:r>
          </w:p>
        </w:tc>
        <w:tc>
          <w:tcPr>
            <w:tcW w:w="1560" w:type="dxa"/>
          </w:tcPr>
          <w:p w:rsidR="00D55CF0" w:rsidRDefault="00660A88">
            <w:pPr>
              <w:pStyle w:val="TableParagraph"/>
              <w:spacing w:line="232" w:lineRule="exact"/>
              <w:ind w:left="636" w:right="628"/>
              <w:jc w:val="center"/>
            </w:pPr>
            <w:r>
              <w:t>T1</w:t>
            </w:r>
          </w:p>
        </w:tc>
      </w:tr>
      <w:tr w:rsidR="00D55CF0">
        <w:trPr>
          <w:trHeight w:val="253"/>
        </w:trPr>
        <w:tc>
          <w:tcPr>
            <w:tcW w:w="881" w:type="dxa"/>
          </w:tcPr>
          <w:p w:rsidR="00D55CF0" w:rsidRDefault="00660A88">
            <w:pPr>
              <w:pStyle w:val="TableParagraph"/>
              <w:spacing w:line="234" w:lineRule="exact"/>
              <w:ind w:left="65" w:right="59"/>
              <w:jc w:val="center"/>
            </w:pPr>
            <w:r>
              <w:t>BG.2</w:t>
            </w:r>
          </w:p>
        </w:tc>
        <w:tc>
          <w:tcPr>
            <w:tcW w:w="4820" w:type="dxa"/>
          </w:tcPr>
          <w:p w:rsidR="00D55CF0" w:rsidRDefault="00660A88">
            <w:pPr>
              <w:pStyle w:val="TableParagraph"/>
              <w:spacing w:line="234" w:lineRule="exact"/>
              <w:ind w:left="25"/>
            </w:pPr>
            <w:r>
              <w:t>Elektrotların muhafaza yöntemlerini tanımlar.</w:t>
            </w:r>
          </w:p>
        </w:tc>
        <w:tc>
          <w:tcPr>
            <w:tcW w:w="708" w:type="dxa"/>
          </w:tcPr>
          <w:p w:rsidR="00D55CF0" w:rsidRDefault="00D55CF0">
            <w:pPr>
              <w:pStyle w:val="TableParagraph"/>
              <w:rPr>
                <w:sz w:val="18"/>
              </w:rPr>
            </w:pPr>
          </w:p>
        </w:tc>
        <w:tc>
          <w:tcPr>
            <w:tcW w:w="1561" w:type="dxa"/>
          </w:tcPr>
          <w:p w:rsidR="00D55CF0" w:rsidRDefault="00660A88">
            <w:pPr>
              <w:pStyle w:val="TableParagraph"/>
              <w:spacing w:line="234" w:lineRule="exact"/>
              <w:ind w:left="618" w:right="617"/>
              <w:jc w:val="center"/>
            </w:pPr>
            <w:r>
              <w:t>1.1</w:t>
            </w:r>
          </w:p>
        </w:tc>
        <w:tc>
          <w:tcPr>
            <w:tcW w:w="1560" w:type="dxa"/>
          </w:tcPr>
          <w:p w:rsidR="00D55CF0" w:rsidRDefault="00660A88">
            <w:pPr>
              <w:pStyle w:val="TableParagraph"/>
              <w:spacing w:line="234" w:lineRule="exact"/>
              <w:ind w:left="636" w:right="628"/>
              <w:jc w:val="center"/>
            </w:pPr>
            <w:r>
              <w:t>T1</w:t>
            </w:r>
          </w:p>
        </w:tc>
      </w:tr>
      <w:tr w:rsidR="00D55CF0">
        <w:trPr>
          <w:trHeight w:val="251"/>
        </w:trPr>
        <w:tc>
          <w:tcPr>
            <w:tcW w:w="881" w:type="dxa"/>
          </w:tcPr>
          <w:p w:rsidR="00D55CF0" w:rsidRDefault="00660A88">
            <w:pPr>
              <w:pStyle w:val="TableParagraph"/>
              <w:spacing w:line="232" w:lineRule="exact"/>
              <w:ind w:left="65" w:right="59"/>
              <w:jc w:val="center"/>
            </w:pPr>
            <w:r>
              <w:t>BG.3</w:t>
            </w:r>
          </w:p>
        </w:tc>
        <w:tc>
          <w:tcPr>
            <w:tcW w:w="4820" w:type="dxa"/>
          </w:tcPr>
          <w:p w:rsidR="00D55CF0" w:rsidRDefault="00660A88">
            <w:pPr>
              <w:pStyle w:val="TableParagraph"/>
              <w:spacing w:line="232" w:lineRule="exact"/>
              <w:ind w:left="25"/>
            </w:pPr>
            <w:r>
              <w:t>Kaynakla ilgili ana ve sarf malzemeleri tanımlar.</w:t>
            </w:r>
          </w:p>
        </w:tc>
        <w:tc>
          <w:tcPr>
            <w:tcW w:w="708" w:type="dxa"/>
          </w:tcPr>
          <w:p w:rsidR="00D55CF0" w:rsidRDefault="00D55CF0">
            <w:pPr>
              <w:pStyle w:val="TableParagraph"/>
              <w:rPr>
                <w:sz w:val="18"/>
              </w:rPr>
            </w:pPr>
          </w:p>
        </w:tc>
        <w:tc>
          <w:tcPr>
            <w:tcW w:w="1561" w:type="dxa"/>
          </w:tcPr>
          <w:p w:rsidR="00D55CF0" w:rsidRDefault="00660A88">
            <w:pPr>
              <w:pStyle w:val="TableParagraph"/>
              <w:spacing w:line="232" w:lineRule="exact"/>
              <w:ind w:left="618" w:right="617"/>
              <w:jc w:val="center"/>
            </w:pPr>
            <w:r>
              <w:t>1.2</w:t>
            </w:r>
          </w:p>
        </w:tc>
        <w:tc>
          <w:tcPr>
            <w:tcW w:w="1560" w:type="dxa"/>
          </w:tcPr>
          <w:p w:rsidR="00D55CF0" w:rsidRDefault="00660A88">
            <w:pPr>
              <w:pStyle w:val="TableParagraph"/>
              <w:spacing w:line="232" w:lineRule="exact"/>
              <w:ind w:left="636" w:right="628"/>
              <w:jc w:val="center"/>
            </w:pPr>
            <w:r>
              <w:t>T1</w:t>
            </w:r>
          </w:p>
        </w:tc>
      </w:tr>
      <w:tr w:rsidR="00D55CF0">
        <w:trPr>
          <w:trHeight w:val="253"/>
        </w:trPr>
        <w:tc>
          <w:tcPr>
            <w:tcW w:w="881" w:type="dxa"/>
          </w:tcPr>
          <w:p w:rsidR="00D55CF0" w:rsidRDefault="00660A88">
            <w:pPr>
              <w:pStyle w:val="TableParagraph"/>
              <w:spacing w:line="234" w:lineRule="exact"/>
              <w:ind w:left="65" w:right="59"/>
              <w:jc w:val="center"/>
            </w:pPr>
            <w:r>
              <w:t>BG.4</w:t>
            </w:r>
          </w:p>
        </w:tc>
        <w:tc>
          <w:tcPr>
            <w:tcW w:w="4820" w:type="dxa"/>
          </w:tcPr>
          <w:p w:rsidR="00D55CF0" w:rsidRDefault="00660A88">
            <w:pPr>
              <w:pStyle w:val="TableParagraph"/>
              <w:spacing w:line="234" w:lineRule="exact"/>
              <w:ind w:left="25"/>
            </w:pPr>
            <w:r>
              <w:t>Kullanacağı sarf malzemeyi nasıl seçeceğini açıklar.</w:t>
            </w:r>
          </w:p>
        </w:tc>
        <w:tc>
          <w:tcPr>
            <w:tcW w:w="708" w:type="dxa"/>
          </w:tcPr>
          <w:p w:rsidR="00D55CF0" w:rsidRDefault="00D55CF0">
            <w:pPr>
              <w:pStyle w:val="TableParagraph"/>
              <w:rPr>
                <w:sz w:val="18"/>
              </w:rPr>
            </w:pPr>
          </w:p>
        </w:tc>
        <w:tc>
          <w:tcPr>
            <w:tcW w:w="1561" w:type="dxa"/>
          </w:tcPr>
          <w:p w:rsidR="00D55CF0" w:rsidRDefault="00660A88">
            <w:pPr>
              <w:pStyle w:val="TableParagraph"/>
              <w:spacing w:line="234" w:lineRule="exact"/>
              <w:ind w:left="618" w:right="617"/>
              <w:jc w:val="center"/>
            </w:pPr>
            <w:r>
              <w:t>1.2</w:t>
            </w:r>
          </w:p>
        </w:tc>
        <w:tc>
          <w:tcPr>
            <w:tcW w:w="1560" w:type="dxa"/>
          </w:tcPr>
          <w:p w:rsidR="00D55CF0" w:rsidRDefault="00660A88">
            <w:pPr>
              <w:pStyle w:val="TableParagraph"/>
              <w:spacing w:line="234" w:lineRule="exact"/>
              <w:ind w:left="636" w:right="628"/>
              <w:jc w:val="center"/>
            </w:pPr>
            <w:r>
              <w:t>T1</w:t>
            </w:r>
          </w:p>
        </w:tc>
      </w:tr>
      <w:tr w:rsidR="00D55CF0">
        <w:trPr>
          <w:trHeight w:val="506"/>
        </w:trPr>
        <w:tc>
          <w:tcPr>
            <w:tcW w:w="881" w:type="dxa"/>
          </w:tcPr>
          <w:p w:rsidR="00D55CF0" w:rsidRDefault="00660A88">
            <w:pPr>
              <w:pStyle w:val="TableParagraph"/>
              <w:spacing w:before="121"/>
              <w:ind w:left="65" w:right="59"/>
              <w:jc w:val="center"/>
            </w:pPr>
            <w:r>
              <w:t>BG.5</w:t>
            </w:r>
          </w:p>
        </w:tc>
        <w:tc>
          <w:tcPr>
            <w:tcW w:w="4820" w:type="dxa"/>
          </w:tcPr>
          <w:p w:rsidR="00D55CF0" w:rsidRDefault="00660A88">
            <w:pPr>
              <w:pStyle w:val="TableParagraph"/>
              <w:spacing w:line="246" w:lineRule="exact"/>
              <w:ind w:left="25"/>
            </w:pPr>
            <w:r>
              <w:t>Kaynak işlemi sırasında ortaya çıkan zararlı gaz ve</w:t>
            </w:r>
          </w:p>
          <w:p w:rsidR="00D55CF0" w:rsidRDefault="00660A88">
            <w:pPr>
              <w:pStyle w:val="TableParagraph"/>
              <w:spacing w:line="240" w:lineRule="exact"/>
              <w:ind w:left="25"/>
            </w:pPr>
            <w:r>
              <w:t>tozların etkilerini sıralar.</w:t>
            </w:r>
          </w:p>
        </w:tc>
        <w:tc>
          <w:tcPr>
            <w:tcW w:w="708" w:type="dxa"/>
          </w:tcPr>
          <w:p w:rsidR="00D55CF0" w:rsidRDefault="00D55CF0">
            <w:pPr>
              <w:pStyle w:val="TableParagraph"/>
            </w:pPr>
          </w:p>
        </w:tc>
        <w:tc>
          <w:tcPr>
            <w:tcW w:w="1561" w:type="dxa"/>
          </w:tcPr>
          <w:p w:rsidR="00D55CF0" w:rsidRDefault="00660A88">
            <w:pPr>
              <w:pStyle w:val="TableParagraph"/>
              <w:spacing w:before="121"/>
              <w:ind w:left="618" w:right="617"/>
              <w:jc w:val="center"/>
            </w:pPr>
            <w:r>
              <w:t>1.2</w:t>
            </w:r>
          </w:p>
        </w:tc>
        <w:tc>
          <w:tcPr>
            <w:tcW w:w="1560" w:type="dxa"/>
          </w:tcPr>
          <w:p w:rsidR="00D55CF0" w:rsidRDefault="00660A88">
            <w:pPr>
              <w:pStyle w:val="TableParagraph"/>
              <w:spacing w:before="121"/>
              <w:ind w:left="636" w:right="628"/>
              <w:jc w:val="center"/>
            </w:pPr>
            <w:r>
              <w:t>T1</w:t>
            </w:r>
          </w:p>
        </w:tc>
      </w:tr>
      <w:tr w:rsidR="00D55CF0">
        <w:trPr>
          <w:trHeight w:val="505"/>
        </w:trPr>
        <w:tc>
          <w:tcPr>
            <w:tcW w:w="881" w:type="dxa"/>
          </w:tcPr>
          <w:p w:rsidR="00D55CF0" w:rsidRDefault="00660A88">
            <w:pPr>
              <w:pStyle w:val="TableParagraph"/>
              <w:spacing w:before="121"/>
              <w:ind w:left="65" w:right="59"/>
              <w:jc w:val="center"/>
            </w:pPr>
            <w:r>
              <w:t>BG.6</w:t>
            </w:r>
          </w:p>
        </w:tc>
        <w:tc>
          <w:tcPr>
            <w:tcW w:w="4820" w:type="dxa"/>
          </w:tcPr>
          <w:p w:rsidR="00D55CF0" w:rsidRDefault="00660A88">
            <w:pPr>
              <w:pStyle w:val="TableParagraph"/>
              <w:spacing w:line="246" w:lineRule="exact"/>
              <w:ind w:left="25"/>
            </w:pPr>
            <w:r>
              <w:t>Kaynak işleminin yapılacağı alanın özelliklerini</w:t>
            </w:r>
          </w:p>
          <w:p w:rsidR="00D55CF0" w:rsidRDefault="00660A88">
            <w:pPr>
              <w:pStyle w:val="TableParagraph"/>
              <w:spacing w:line="240" w:lineRule="exact"/>
              <w:ind w:left="25"/>
            </w:pPr>
            <w:r>
              <w:t>tanımlar.</w:t>
            </w:r>
          </w:p>
        </w:tc>
        <w:tc>
          <w:tcPr>
            <w:tcW w:w="708" w:type="dxa"/>
          </w:tcPr>
          <w:p w:rsidR="00D55CF0" w:rsidRDefault="00D55CF0">
            <w:pPr>
              <w:pStyle w:val="TableParagraph"/>
            </w:pPr>
          </w:p>
        </w:tc>
        <w:tc>
          <w:tcPr>
            <w:tcW w:w="1561" w:type="dxa"/>
          </w:tcPr>
          <w:p w:rsidR="00D55CF0" w:rsidRDefault="00660A88">
            <w:pPr>
              <w:pStyle w:val="TableParagraph"/>
              <w:spacing w:before="121"/>
              <w:ind w:left="618" w:right="617"/>
              <w:jc w:val="center"/>
            </w:pPr>
            <w:r>
              <w:t>1.3</w:t>
            </w:r>
          </w:p>
        </w:tc>
        <w:tc>
          <w:tcPr>
            <w:tcW w:w="1560" w:type="dxa"/>
          </w:tcPr>
          <w:p w:rsidR="00D55CF0" w:rsidRDefault="00660A88">
            <w:pPr>
              <w:pStyle w:val="TableParagraph"/>
              <w:spacing w:before="121"/>
              <w:ind w:left="636" w:right="628"/>
              <w:jc w:val="center"/>
            </w:pPr>
            <w:r>
              <w:t>T1</w:t>
            </w:r>
          </w:p>
        </w:tc>
      </w:tr>
      <w:tr w:rsidR="00D55CF0">
        <w:trPr>
          <w:trHeight w:val="506"/>
        </w:trPr>
        <w:tc>
          <w:tcPr>
            <w:tcW w:w="881" w:type="dxa"/>
          </w:tcPr>
          <w:p w:rsidR="00D55CF0" w:rsidRDefault="00660A88">
            <w:pPr>
              <w:pStyle w:val="TableParagraph"/>
              <w:spacing w:before="121"/>
              <w:ind w:left="65" w:right="59"/>
              <w:jc w:val="center"/>
            </w:pPr>
            <w:r>
              <w:t>BG.7</w:t>
            </w:r>
          </w:p>
        </w:tc>
        <w:tc>
          <w:tcPr>
            <w:tcW w:w="4820" w:type="dxa"/>
          </w:tcPr>
          <w:p w:rsidR="00D55CF0" w:rsidRDefault="00660A88">
            <w:pPr>
              <w:pStyle w:val="TableParagraph"/>
              <w:spacing w:line="246" w:lineRule="exact"/>
              <w:ind w:left="25"/>
            </w:pPr>
            <w:r>
              <w:t>Kaynak yöntem şartnamesinde (WPS/pWPS) hangi</w:t>
            </w:r>
          </w:p>
          <w:p w:rsidR="00D55CF0" w:rsidRDefault="00660A88">
            <w:pPr>
              <w:pStyle w:val="TableParagraph"/>
              <w:spacing w:line="240" w:lineRule="exact"/>
              <w:ind w:left="25"/>
            </w:pPr>
            <w:r>
              <w:t>bilgilerin yer alacağını açıklar.</w:t>
            </w:r>
          </w:p>
        </w:tc>
        <w:tc>
          <w:tcPr>
            <w:tcW w:w="708" w:type="dxa"/>
          </w:tcPr>
          <w:p w:rsidR="00D55CF0" w:rsidRDefault="00D55CF0">
            <w:pPr>
              <w:pStyle w:val="TableParagraph"/>
            </w:pPr>
          </w:p>
        </w:tc>
        <w:tc>
          <w:tcPr>
            <w:tcW w:w="1561" w:type="dxa"/>
          </w:tcPr>
          <w:p w:rsidR="00D55CF0" w:rsidRDefault="00660A88">
            <w:pPr>
              <w:pStyle w:val="TableParagraph"/>
              <w:spacing w:before="121"/>
              <w:ind w:left="618" w:right="617"/>
              <w:jc w:val="center"/>
            </w:pPr>
            <w:r>
              <w:t>1.4</w:t>
            </w:r>
          </w:p>
        </w:tc>
        <w:tc>
          <w:tcPr>
            <w:tcW w:w="1560" w:type="dxa"/>
          </w:tcPr>
          <w:p w:rsidR="00D55CF0" w:rsidRDefault="00660A88">
            <w:pPr>
              <w:pStyle w:val="TableParagraph"/>
              <w:spacing w:before="121"/>
              <w:ind w:left="636" w:right="628"/>
              <w:jc w:val="center"/>
            </w:pPr>
            <w:r>
              <w:t>T1</w:t>
            </w:r>
          </w:p>
        </w:tc>
      </w:tr>
      <w:tr w:rsidR="00D55CF0">
        <w:trPr>
          <w:trHeight w:val="506"/>
        </w:trPr>
        <w:tc>
          <w:tcPr>
            <w:tcW w:w="881" w:type="dxa"/>
          </w:tcPr>
          <w:p w:rsidR="00D55CF0" w:rsidRDefault="00660A88">
            <w:pPr>
              <w:pStyle w:val="TableParagraph"/>
              <w:spacing w:before="121"/>
              <w:ind w:left="65" w:right="59"/>
              <w:jc w:val="center"/>
            </w:pPr>
            <w:r>
              <w:t>BG.8</w:t>
            </w:r>
          </w:p>
        </w:tc>
        <w:tc>
          <w:tcPr>
            <w:tcW w:w="4820" w:type="dxa"/>
          </w:tcPr>
          <w:p w:rsidR="00D55CF0" w:rsidRDefault="00660A88">
            <w:pPr>
              <w:pStyle w:val="TableParagraph"/>
              <w:spacing w:line="246" w:lineRule="exact"/>
              <w:ind w:left="25"/>
            </w:pPr>
            <w:r>
              <w:t>Ark kaynağı pense ve şase kablolarını bağlamayı tarif</w:t>
            </w:r>
          </w:p>
          <w:p w:rsidR="00D55CF0" w:rsidRDefault="00660A88">
            <w:pPr>
              <w:pStyle w:val="TableParagraph"/>
              <w:spacing w:line="240" w:lineRule="exact"/>
              <w:ind w:left="25"/>
            </w:pPr>
            <w:r>
              <w:t>eder.</w:t>
            </w:r>
          </w:p>
        </w:tc>
        <w:tc>
          <w:tcPr>
            <w:tcW w:w="708" w:type="dxa"/>
          </w:tcPr>
          <w:p w:rsidR="00D55CF0" w:rsidRDefault="00D55CF0">
            <w:pPr>
              <w:pStyle w:val="TableParagraph"/>
            </w:pPr>
          </w:p>
        </w:tc>
        <w:tc>
          <w:tcPr>
            <w:tcW w:w="1561" w:type="dxa"/>
          </w:tcPr>
          <w:p w:rsidR="00D55CF0" w:rsidRDefault="00660A88">
            <w:pPr>
              <w:pStyle w:val="TableParagraph"/>
              <w:spacing w:before="121"/>
              <w:ind w:left="618" w:right="617"/>
              <w:jc w:val="center"/>
            </w:pPr>
            <w:r>
              <w:t>1.4</w:t>
            </w:r>
          </w:p>
        </w:tc>
        <w:tc>
          <w:tcPr>
            <w:tcW w:w="1560" w:type="dxa"/>
          </w:tcPr>
          <w:p w:rsidR="00D55CF0" w:rsidRDefault="00660A88">
            <w:pPr>
              <w:pStyle w:val="TableParagraph"/>
              <w:spacing w:before="121"/>
              <w:ind w:left="636" w:right="628"/>
              <w:jc w:val="center"/>
            </w:pPr>
            <w:r>
              <w:t>T1</w:t>
            </w:r>
          </w:p>
        </w:tc>
      </w:tr>
      <w:tr w:rsidR="00D55CF0">
        <w:trPr>
          <w:trHeight w:val="251"/>
        </w:trPr>
        <w:tc>
          <w:tcPr>
            <w:tcW w:w="881" w:type="dxa"/>
          </w:tcPr>
          <w:p w:rsidR="00D55CF0" w:rsidRDefault="00660A88">
            <w:pPr>
              <w:pStyle w:val="TableParagraph"/>
              <w:spacing w:line="232" w:lineRule="exact"/>
              <w:ind w:left="65" w:right="58"/>
              <w:jc w:val="center"/>
            </w:pPr>
            <w:r>
              <w:t>BG.9</w:t>
            </w:r>
          </w:p>
        </w:tc>
        <w:tc>
          <w:tcPr>
            <w:tcW w:w="4820" w:type="dxa"/>
          </w:tcPr>
          <w:p w:rsidR="00D55CF0" w:rsidRDefault="00660A88">
            <w:pPr>
              <w:pStyle w:val="TableParagraph"/>
              <w:spacing w:line="232" w:lineRule="exact"/>
              <w:ind w:left="25"/>
            </w:pPr>
            <w:r>
              <w:t>Kaynak tertibatının olası arızalarını açıklar.</w:t>
            </w:r>
          </w:p>
        </w:tc>
        <w:tc>
          <w:tcPr>
            <w:tcW w:w="708" w:type="dxa"/>
          </w:tcPr>
          <w:p w:rsidR="00D55CF0" w:rsidRDefault="00D55CF0">
            <w:pPr>
              <w:pStyle w:val="TableParagraph"/>
              <w:rPr>
                <w:sz w:val="18"/>
              </w:rPr>
            </w:pPr>
          </w:p>
        </w:tc>
        <w:tc>
          <w:tcPr>
            <w:tcW w:w="1561" w:type="dxa"/>
          </w:tcPr>
          <w:p w:rsidR="00D55CF0" w:rsidRDefault="00660A88">
            <w:pPr>
              <w:pStyle w:val="TableParagraph"/>
              <w:spacing w:line="232" w:lineRule="exact"/>
              <w:ind w:left="618" w:right="617"/>
              <w:jc w:val="center"/>
            </w:pPr>
            <w:r>
              <w:t>1.4</w:t>
            </w:r>
          </w:p>
        </w:tc>
        <w:tc>
          <w:tcPr>
            <w:tcW w:w="1560" w:type="dxa"/>
          </w:tcPr>
          <w:p w:rsidR="00D55CF0" w:rsidRDefault="00660A88">
            <w:pPr>
              <w:pStyle w:val="TableParagraph"/>
              <w:spacing w:line="232" w:lineRule="exact"/>
              <w:ind w:left="636" w:right="628"/>
              <w:jc w:val="center"/>
            </w:pPr>
            <w:r>
              <w:t>T1</w:t>
            </w:r>
          </w:p>
        </w:tc>
      </w:tr>
      <w:tr w:rsidR="00D55CF0">
        <w:trPr>
          <w:trHeight w:val="505"/>
        </w:trPr>
        <w:tc>
          <w:tcPr>
            <w:tcW w:w="881" w:type="dxa"/>
          </w:tcPr>
          <w:p w:rsidR="00D55CF0" w:rsidRDefault="00660A88">
            <w:pPr>
              <w:pStyle w:val="TableParagraph"/>
              <w:spacing w:before="121"/>
              <w:ind w:left="65" w:right="58"/>
              <w:jc w:val="center"/>
            </w:pPr>
            <w:r>
              <w:t>BG.10</w:t>
            </w:r>
          </w:p>
        </w:tc>
        <w:tc>
          <w:tcPr>
            <w:tcW w:w="4820" w:type="dxa"/>
          </w:tcPr>
          <w:p w:rsidR="00D55CF0" w:rsidRDefault="00660A88">
            <w:pPr>
              <w:pStyle w:val="TableParagraph"/>
              <w:spacing w:line="247" w:lineRule="exact"/>
              <w:ind w:left="25"/>
            </w:pPr>
            <w:r>
              <w:t>Ana malzemenin gerektirdiği ön ısıtma ve pasolar</w:t>
            </w:r>
          </w:p>
          <w:p w:rsidR="00D55CF0" w:rsidRDefault="00660A88">
            <w:pPr>
              <w:pStyle w:val="TableParagraph"/>
              <w:spacing w:before="1" w:line="238" w:lineRule="exact"/>
              <w:ind w:left="25"/>
            </w:pPr>
            <w:r>
              <w:t>arası sıcaklığın kontrolü ve metodunu açıklar.</w:t>
            </w:r>
          </w:p>
        </w:tc>
        <w:tc>
          <w:tcPr>
            <w:tcW w:w="708" w:type="dxa"/>
          </w:tcPr>
          <w:p w:rsidR="00D55CF0" w:rsidRDefault="00D55CF0">
            <w:pPr>
              <w:pStyle w:val="TableParagraph"/>
            </w:pPr>
          </w:p>
        </w:tc>
        <w:tc>
          <w:tcPr>
            <w:tcW w:w="1561" w:type="dxa"/>
          </w:tcPr>
          <w:p w:rsidR="00D55CF0" w:rsidRDefault="00660A88">
            <w:pPr>
              <w:pStyle w:val="TableParagraph"/>
              <w:spacing w:before="121"/>
              <w:ind w:left="618" w:right="617"/>
              <w:jc w:val="center"/>
            </w:pPr>
            <w:r>
              <w:t>1.4</w:t>
            </w:r>
          </w:p>
        </w:tc>
        <w:tc>
          <w:tcPr>
            <w:tcW w:w="1560" w:type="dxa"/>
          </w:tcPr>
          <w:p w:rsidR="00D55CF0" w:rsidRDefault="00660A88">
            <w:pPr>
              <w:pStyle w:val="TableParagraph"/>
              <w:spacing w:before="121"/>
              <w:ind w:left="636" w:right="628"/>
              <w:jc w:val="center"/>
            </w:pPr>
            <w:r>
              <w:t>T1</w:t>
            </w:r>
          </w:p>
        </w:tc>
      </w:tr>
      <w:tr w:rsidR="00D55CF0">
        <w:trPr>
          <w:trHeight w:val="506"/>
        </w:trPr>
        <w:tc>
          <w:tcPr>
            <w:tcW w:w="881" w:type="dxa"/>
          </w:tcPr>
          <w:p w:rsidR="00D55CF0" w:rsidRDefault="00660A88">
            <w:pPr>
              <w:pStyle w:val="TableParagraph"/>
              <w:spacing w:before="121"/>
              <w:ind w:left="65" w:right="58"/>
              <w:jc w:val="center"/>
            </w:pPr>
            <w:r>
              <w:t>BG.11</w:t>
            </w:r>
          </w:p>
        </w:tc>
        <w:tc>
          <w:tcPr>
            <w:tcW w:w="4820" w:type="dxa"/>
          </w:tcPr>
          <w:p w:rsidR="00D55CF0" w:rsidRDefault="00660A88">
            <w:pPr>
              <w:pStyle w:val="TableParagraph"/>
              <w:tabs>
                <w:tab w:val="left" w:pos="920"/>
                <w:tab w:val="left" w:pos="2088"/>
                <w:tab w:val="left" w:pos="2506"/>
                <w:tab w:val="left" w:pos="3686"/>
                <w:tab w:val="left" w:pos="4312"/>
              </w:tabs>
              <w:spacing w:line="247" w:lineRule="exact"/>
              <w:ind w:left="25"/>
            </w:pPr>
            <w:r>
              <w:t>Kaynak</w:t>
            </w:r>
            <w:r>
              <w:tab/>
            </w:r>
            <w:r>
              <w:t>kusurlarını</w:t>
            </w:r>
            <w:r>
              <w:tab/>
              <w:t>ve</w:t>
            </w:r>
            <w:r>
              <w:tab/>
              <w:t>sebeplerini</w:t>
            </w:r>
            <w:r>
              <w:tab/>
              <w:t>nasıl</w:t>
            </w:r>
            <w:r>
              <w:tab/>
              <w:t>tespit</w:t>
            </w:r>
          </w:p>
          <w:p w:rsidR="00D55CF0" w:rsidRDefault="00660A88">
            <w:pPr>
              <w:pStyle w:val="TableParagraph"/>
              <w:spacing w:before="1" w:line="238" w:lineRule="exact"/>
              <w:ind w:left="25"/>
            </w:pPr>
            <w:r>
              <w:t>edeceğini açıklar.</w:t>
            </w:r>
          </w:p>
        </w:tc>
        <w:tc>
          <w:tcPr>
            <w:tcW w:w="708" w:type="dxa"/>
          </w:tcPr>
          <w:p w:rsidR="00D55CF0" w:rsidRDefault="00D55CF0">
            <w:pPr>
              <w:pStyle w:val="TableParagraph"/>
            </w:pPr>
          </w:p>
        </w:tc>
        <w:tc>
          <w:tcPr>
            <w:tcW w:w="1561" w:type="dxa"/>
          </w:tcPr>
          <w:p w:rsidR="00D55CF0" w:rsidRDefault="00660A88">
            <w:pPr>
              <w:pStyle w:val="TableParagraph"/>
              <w:spacing w:before="121"/>
              <w:ind w:left="618" w:right="617"/>
              <w:jc w:val="center"/>
            </w:pPr>
            <w:r>
              <w:t>1.4</w:t>
            </w:r>
          </w:p>
        </w:tc>
        <w:tc>
          <w:tcPr>
            <w:tcW w:w="1560" w:type="dxa"/>
          </w:tcPr>
          <w:p w:rsidR="00D55CF0" w:rsidRDefault="00660A88">
            <w:pPr>
              <w:pStyle w:val="TableParagraph"/>
              <w:spacing w:before="121"/>
              <w:ind w:left="636" w:right="628"/>
              <w:jc w:val="center"/>
            </w:pPr>
            <w:r>
              <w:t>T1</w:t>
            </w:r>
          </w:p>
        </w:tc>
      </w:tr>
    </w:tbl>
    <w:p w:rsidR="00D55CF0" w:rsidRDefault="00D55CF0">
      <w:pPr>
        <w:pStyle w:val="GvdeMetni"/>
        <w:spacing w:before="6"/>
        <w:rPr>
          <w:b/>
          <w:sz w:val="25"/>
        </w:rPr>
      </w:pPr>
    </w:p>
    <w:p w:rsidR="00D55CF0" w:rsidRDefault="00660A88">
      <w:pPr>
        <w:pStyle w:val="ListeParagraf"/>
        <w:numPr>
          <w:ilvl w:val="0"/>
          <w:numId w:val="38"/>
        </w:numPr>
        <w:tabs>
          <w:tab w:val="left" w:pos="1011"/>
        </w:tabs>
        <w:spacing w:before="0"/>
        <w:ind w:left="1010" w:hanging="253"/>
        <w:rPr>
          <w:b/>
        </w:rPr>
      </w:pPr>
      <w:r>
        <w:rPr>
          <w:b/>
        </w:rPr>
        <w:t>BECERİ VE</w:t>
      </w:r>
      <w:r>
        <w:rPr>
          <w:b/>
          <w:spacing w:val="-5"/>
        </w:rPr>
        <w:t xml:space="preserve"> </w:t>
      </w:r>
      <w:r>
        <w:rPr>
          <w:b/>
        </w:rPr>
        <w:t>YETKİNLİKLER</w:t>
      </w:r>
    </w:p>
    <w:p w:rsidR="00D55CF0" w:rsidRDefault="00D55CF0">
      <w:pPr>
        <w:pStyle w:val="GvdeMetni"/>
        <w:spacing w:before="5" w:after="1"/>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95"/>
        <w:gridCol w:w="852"/>
        <w:gridCol w:w="1558"/>
        <w:gridCol w:w="1418"/>
      </w:tblGrid>
      <w:tr w:rsidR="00D55CF0">
        <w:trPr>
          <w:trHeight w:val="873"/>
        </w:trPr>
        <w:tc>
          <w:tcPr>
            <w:tcW w:w="881" w:type="dxa"/>
            <w:shd w:val="clear" w:color="auto" w:fill="B8CCE3"/>
          </w:tcPr>
          <w:p w:rsidR="00D55CF0" w:rsidRDefault="00D55CF0">
            <w:pPr>
              <w:pStyle w:val="TableParagraph"/>
              <w:spacing w:before="1"/>
              <w:rPr>
                <w:b/>
                <w:sz w:val="25"/>
              </w:rPr>
            </w:pPr>
          </w:p>
          <w:p w:rsidR="00D55CF0" w:rsidRDefault="00660A88">
            <w:pPr>
              <w:pStyle w:val="TableParagraph"/>
              <w:ind w:left="65" w:right="60"/>
              <w:jc w:val="center"/>
              <w:rPr>
                <w:b/>
              </w:rPr>
            </w:pPr>
            <w:r>
              <w:rPr>
                <w:b/>
              </w:rPr>
              <w:t>No</w:t>
            </w:r>
          </w:p>
        </w:tc>
        <w:tc>
          <w:tcPr>
            <w:tcW w:w="4895" w:type="dxa"/>
            <w:shd w:val="clear" w:color="auto" w:fill="B8CCE3"/>
          </w:tcPr>
          <w:p w:rsidR="00D55CF0" w:rsidRDefault="00D55CF0">
            <w:pPr>
              <w:pStyle w:val="TableParagraph"/>
              <w:spacing w:before="1"/>
              <w:rPr>
                <w:b/>
                <w:sz w:val="25"/>
              </w:rPr>
            </w:pPr>
          </w:p>
          <w:p w:rsidR="00D55CF0" w:rsidRDefault="00660A88">
            <w:pPr>
              <w:pStyle w:val="TableParagraph"/>
              <w:ind w:left="1201"/>
              <w:rPr>
                <w:b/>
              </w:rPr>
            </w:pPr>
            <w:r>
              <w:rPr>
                <w:b/>
              </w:rPr>
              <w:t>Beceri ve Yetkinlik İfadesi</w:t>
            </w:r>
          </w:p>
        </w:tc>
        <w:tc>
          <w:tcPr>
            <w:tcW w:w="852" w:type="dxa"/>
            <w:shd w:val="clear" w:color="auto" w:fill="B8CCE3"/>
          </w:tcPr>
          <w:p w:rsidR="00D55CF0" w:rsidRDefault="00660A88">
            <w:pPr>
              <w:pStyle w:val="TableParagraph"/>
              <w:spacing w:before="56" w:line="252" w:lineRule="exact"/>
              <w:ind w:left="179"/>
              <w:rPr>
                <w:b/>
              </w:rPr>
            </w:pPr>
            <w:r>
              <w:rPr>
                <w:b/>
              </w:rPr>
              <w:t>UMS</w:t>
            </w:r>
          </w:p>
          <w:p w:rsidR="00D55CF0" w:rsidRDefault="00660A88">
            <w:pPr>
              <w:pStyle w:val="TableParagraph"/>
              <w:ind w:left="111" w:right="87" w:firstLine="93"/>
              <w:rPr>
                <w:b/>
              </w:rPr>
            </w:pPr>
            <w:r>
              <w:rPr>
                <w:b/>
              </w:rPr>
              <w:t>İlgili Bölüm</w:t>
            </w:r>
          </w:p>
        </w:tc>
        <w:tc>
          <w:tcPr>
            <w:tcW w:w="1558" w:type="dxa"/>
            <w:shd w:val="clear" w:color="auto" w:fill="B8CCE3"/>
          </w:tcPr>
          <w:p w:rsidR="00D55CF0" w:rsidRDefault="00660A88">
            <w:pPr>
              <w:pStyle w:val="TableParagraph"/>
              <w:spacing w:line="276" w:lineRule="auto"/>
              <w:ind w:left="44" w:right="23" w:firstLine="283"/>
              <w:rPr>
                <w:b/>
              </w:rPr>
            </w:pPr>
            <w:r>
              <w:rPr>
                <w:b/>
              </w:rPr>
              <w:t>Yeterlilik Birimi Başarım</w:t>
            </w:r>
          </w:p>
          <w:p w:rsidR="00D55CF0" w:rsidRDefault="00660A88">
            <w:pPr>
              <w:pStyle w:val="TableParagraph"/>
              <w:ind w:left="452"/>
              <w:rPr>
                <w:b/>
              </w:rPr>
            </w:pPr>
            <w:r>
              <w:rPr>
                <w:b/>
              </w:rPr>
              <w:t>Ölçütü</w:t>
            </w:r>
          </w:p>
        </w:tc>
        <w:tc>
          <w:tcPr>
            <w:tcW w:w="1418" w:type="dxa"/>
            <w:shd w:val="clear" w:color="auto" w:fill="B8CCE3"/>
          </w:tcPr>
          <w:p w:rsidR="00D55CF0" w:rsidRDefault="00660A88">
            <w:pPr>
              <w:pStyle w:val="TableParagraph"/>
              <w:spacing w:before="145" w:line="276" w:lineRule="auto"/>
              <w:ind w:left="371" w:right="26" w:hanging="317"/>
              <w:rPr>
                <w:b/>
              </w:rPr>
            </w:pPr>
            <w:r>
              <w:rPr>
                <w:b/>
              </w:rPr>
              <w:t>Değerlendirm e Aracı</w:t>
            </w:r>
          </w:p>
        </w:tc>
      </w:tr>
      <w:tr w:rsidR="00D55CF0">
        <w:trPr>
          <w:trHeight w:val="290"/>
        </w:trPr>
        <w:tc>
          <w:tcPr>
            <w:tcW w:w="881" w:type="dxa"/>
          </w:tcPr>
          <w:p w:rsidR="00D55CF0" w:rsidRDefault="00660A88">
            <w:pPr>
              <w:pStyle w:val="TableParagraph"/>
              <w:spacing w:line="247" w:lineRule="exact"/>
              <w:ind w:left="148"/>
            </w:pPr>
            <w:r>
              <w:t>*BY.1</w:t>
            </w:r>
          </w:p>
        </w:tc>
        <w:tc>
          <w:tcPr>
            <w:tcW w:w="4895" w:type="dxa"/>
          </w:tcPr>
          <w:p w:rsidR="00D55CF0" w:rsidRDefault="00660A88">
            <w:pPr>
              <w:pStyle w:val="TableParagraph"/>
              <w:spacing w:line="247" w:lineRule="exact"/>
              <w:ind w:left="25"/>
            </w:pPr>
            <w:r>
              <w:t>Doğru elektrot tip ve boyutları seçer.</w:t>
            </w:r>
          </w:p>
        </w:tc>
        <w:tc>
          <w:tcPr>
            <w:tcW w:w="852" w:type="dxa"/>
          </w:tcPr>
          <w:p w:rsidR="00D55CF0" w:rsidRDefault="00D55CF0">
            <w:pPr>
              <w:pStyle w:val="TableParagraph"/>
              <w:rPr>
                <w:sz w:val="20"/>
              </w:rPr>
            </w:pPr>
          </w:p>
        </w:tc>
        <w:tc>
          <w:tcPr>
            <w:tcW w:w="1558" w:type="dxa"/>
          </w:tcPr>
          <w:p w:rsidR="00D55CF0" w:rsidRDefault="00660A88">
            <w:pPr>
              <w:pStyle w:val="TableParagraph"/>
              <w:spacing w:line="247" w:lineRule="exact"/>
              <w:ind w:left="618" w:right="615"/>
              <w:jc w:val="center"/>
            </w:pPr>
            <w:r>
              <w:t>1.1</w:t>
            </w:r>
          </w:p>
        </w:tc>
        <w:tc>
          <w:tcPr>
            <w:tcW w:w="1418" w:type="dxa"/>
          </w:tcPr>
          <w:p w:rsidR="00D55CF0" w:rsidRDefault="00660A88">
            <w:pPr>
              <w:pStyle w:val="TableParagraph"/>
              <w:spacing w:line="247" w:lineRule="exact"/>
              <w:ind w:left="571" w:right="563"/>
              <w:jc w:val="center"/>
            </w:pPr>
            <w:r>
              <w:t>P1</w:t>
            </w:r>
          </w:p>
        </w:tc>
      </w:tr>
      <w:tr w:rsidR="00D55CF0">
        <w:trPr>
          <w:trHeight w:val="583"/>
        </w:trPr>
        <w:tc>
          <w:tcPr>
            <w:tcW w:w="881" w:type="dxa"/>
          </w:tcPr>
          <w:p w:rsidR="00D55CF0" w:rsidRDefault="00660A88">
            <w:pPr>
              <w:pStyle w:val="TableParagraph"/>
              <w:spacing w:before="140"/>
              <w:ind w:left="148"/>
            </w:pPr>
            <w:r>
              <w:t>*BY.2</w:t>
            </w:r>
          </w:p>
        </w:tc>
        <w:tc>
          <w:tcPr>
            <w:tcW w:w="4895" w:type="dxa"/>
          </w:tcPr>
          <w:p w:rsidR="00D55CF0" w:rsidRDefault="00660A88">
            <w:pPr>
              <w:pStyle w:val="TableParagraph"/>
              <w:tabs>
                <w:tab w:val="left" w:pos="922"/>
                <w:tab w:val="left" w:pos="2249"/>
                <w:tab w:val="left" w:pos="3710"/>
                <w:tab w:val="left" w:pos="4314"/>
              </w:tabs>
              <w:spacing w:line="247" w:lineRule="exact"/>
              <w:ind w:left="25"/>
            </w:pPr>
            <w:r>
              <w:t>Kaynak</w:t>
            </w:r>
            <w:r>
              <w:tab/>
              <w:t>makinesinde</w:t>
            </w:r>
            <w:r>
              <w:tab/>
              <w:t>WPS/pWPS’e</w:t>
            </w:r>
            <w:r>
              <w:tab/>
              <w:t>göre</w:t>
            </w:r>
            <w:r>
              <w:tab/>
              <w:t>uygun</w:t>
            </w:r>
          </w:p>
          <w:p w:rsidR="00D55CF0" w:rsidRDefault="00660A88">
            <w:pPr>
              <w:pStyle w:val="TableParagraph"/>
              <w:spacing w:before="40"/>
              <w:ind w:left="25"/>
            </w:pPr>
            <w:r>
              <w:t>parametrelerin ayarını yapar.</w:t>
            </w:r>
          </w:p>
        </w:tc>
        <w:tc>
          <w:tcPr>
            <w:tcW w:w="852" w:type="dxa"/>
          </w:tcPr>
          <w:p w:rsidR="00D55CF0" w:rsidRDefault="00D55CF0">
            <w:pPr>
              <w:pStyle w:val="TableParagraph"/>
            </w:pPr>
          </w:p>
        </w:tc>
        <w:tc>
          <w:tcPr>
            <w:tcW w:w="1558" w:type="dxa"/>
          </w:tcPr>
          <w:p w:rsidR="00D55CF0" w:rsidRDefault="00660A88">
            <w:pPr>
              <w:pStyle w:val="TableParagraph"/>
              <w:spacing w:before="140"/>
              <w:ind w:left="618" w:right="615"/>
              <w:jc w:val="center"/>
            </w:pPr>
            <w:r>
              <w:t>1.1</w:t>
            </w:r>
          </w:p>
        </w:tc>
        <w:tc>
          <w:tcPr>
            <w:tcW w:w="1418" w:type="dxa"/>
          </w:tcPr>
          <w:p w:rsidR="00D55CF0" w:rsidRDefault="00660A88">
            <w:pPr>
              <w:pStyle w:val="TableParagraph"/>
              <w:spacing w:before="140"/>
              <w:ind w:left="571" w:right="563"/>
              <w:jc w:val="center"/>
            </w:pPr>
            <w:r>
              <w:t>P1</w:t>
            </w:r>
          </w:p>
        </w:tc>
      </w:tr>
      <w:tr w:rsidR="00D55CF0">
        <w:trPr>
          <w:trHeight w:val="582"/>
        </w:trPr>
        <w:tc>
          <w:tcPr>
            <w:tcW w:w="881" w:type="dxa"/>
          </w:tcPr>
          <w:p w:rsidR="00D55CF0" w:rsidRDefault="00660A88">
            <w:pPr>
              <w:pStyle w:val="TableParagraph"/>
              <w:spacing w:before="140"/>
              <w:ind w:left="148"/>
            </w:pPr>
            <w:r>
              <w:t>*BY.3</w:t>
            </w:r>
          </w:p>
        </w:tc>
        <w:tc>
          <w:tcPr>
            <w:tcW w:w="4895" w:type="dxa"/>
          </w:tcPr>
          <w:p w:rsidR="00D55CF0" w:rsidRDefault="00660A88">
            <w:pPr>
              <w:pStyle w:val="TableParagraph"/>
              <w:spacing w:line="247" w:lineRule="exact"/>
              <w:ind w:left="25"/>
            </w:pPr>
            <w:r>
              <w:t>Taslak veya onaylanmış Kaynak Prosedür</w:t>
            </w:r>
            <w:r>
              <w:rPr>
                <w:spacing w:val="51"/>
              </w:rPr>
              <w:t xml:space="preserve"> </w:t>
            </w:r>
            <w:r>
              <w:t>Şartname-</w:t>
            </w:r>
          </w:p>
          <w:p w:rsidR="00D55CF0" w:rsidRDefault="00660A88">
            <w:pPr>
              <w:pStyle w:val="TableParagraph"/>
              <w:spacing w:before="37"/>
              <w:ind w:left="25"/>
            </w:pPr>
            <w:r>
              <w:t>sini (WPS/pWPS) okuyarak uygun kaynak yapar.</w:t>
            </w:r>
          </w:p>
        </w:tc>
        <w:tc>
          <w:tcPr>
            <w:tcW w:w="852" w:type="dxa"/>
          </w:tcPr>
          <w:p w:rsidR="00D55CF0" w:rsidRDefault="00D55CF0">
            <w:pPr>
              <w:pStyle w:val="TableParagraph"/>
            </w:pPr>
          </w:p>
        </w:tc>
        <w:tc>
          <w:tcPr>
            <w:tcW w:w="1558" w:type="dxa"/>
          </w:tcPr>
          <w:p w:rsidR="00D55CF0" w:rsidRDefault="00660A88">
            <w:pPr>
              <w:pStyle w:val="TableParagraph"/>
              <w:spacing w:before="140"/>
              <w:ind w:left="618" w:right="615"/>
              <w:jc w:val="center"/>
            </w:pPr>
            <w:r>
              <w:t>1.4</w:t>
            </w:r>
          </w:p>
        </w:tc>
        <w:tc>
          <w:tcPr>
            <w:tcW w:w="1418" w:type="dxa"/>
          </w:tcPr>
          <w:p w:rsidR="00D55CF0" w:rsidRDefault="00660A88">
            <w:pPr>
              <w:pStyle w:val="TableParagraph"/>
              <w:spacing w:before="140"/>
              <w:ind w:left="571" w:right="563"/>
              <w:jc w:val="center"/>
            </w:pPr>
            <w:r>
              <w:t>P1</w:t>
            </w:r>
          </w:p>
        </w:tc>
      </w:tr>
      <w:tr w:rsidR="00D55CF0">
        <w:trPr>
          <w:trHeight w:val="580"/>
        </w:trPr>
        <w:tc>
          <w:tcPr>
            <w:tcW w:w="881" w:type="dxa"/>
          </w:tcPr>
          <w:p w:rsidR="00D55CF0" w:rsidRDefault="00660A88">
            <w:pPr>
              <w:pStyle w:val="TableParagraph"/>
              <w:spacing w:before="137"/>
              <w:ind w:left="148"/>
            </w:pPr>
            <w:r>
              <w:t>*BY.4</w:t>
            </w:r>
          </w:p>
        </w:tc>
        <w:tc>
          <w:tcPr>
            <w:tcW w:w="4895" w:type="dxa"/>
          </w:tcPr>
          <w:p w:rsidR="00D55CF0" w:rsidRDefault="00660A88">
            <w:pPr>
              <w:pStyle w:val="TableParagraph"/>
              <w:spacing w:line="247" w:lineRule="exact"/>
              <w:ind w:left="25"/>
            </w:pPr>
            <w:r>
              <w:t>Kaynatılacak parçaların WPS /pWPS’e gore kaynak</w:t>
            </w:r>
          </w:p>
          <w:p w:rsidR="00D55CF0" w:rsidRDefault="00660A88">
            <w:pPr>
              <w:pStyle w:val="TableParagraph"/>
              <w:spacing w:before="37"/>
              <w:ind w:left="25"/>
            </w:pPr>
            <w:r>
              <w:t>öncesi montajını yapar.</w:t>
            </w:r>
          </w:p>
        </w:tc>
        <w:tc>
          <w:tcPr>
            <w:tcW w:w="852" w:type="dxa"/>
          </w:tcPr>
          <w:p w:rsidR="00D55CF0" w:rsidRDefault="00D55CF0">
            <w:pPr>
              <w:pStyle w:val="TableParagraph"/>
            </w:pPr>
          </w:p>
        </w:tc>
        <w:tc>
          <w:tcPr>
            <w:tcW w:w="1558" w:type="dxa"/>
          </w:tcPr>
          <w:p w:rsidR="00D55CF0" w:rsidRDefault="00660A88">
            <w:pPr>
              <w:pStyle w:val="TableParagraph"/>
              <w:spacing w:before="137"/>
              <w:ind w:left="618" w:right="615"/>
              <w:jc w:val="center"/>
            </w:pPr>
            <w:r>
              <w:t>1.4</w:t>
            </w:r>
          </w:p>
        </w:tc>
        <w:tc>
          <w:tcPr>
            <w:tcW w:w="1418" w:type="dxa"/>
          </w:tcPr>
          <w:p w:rsidR="00D55CF0" w:rsidRDefault="00660A88">
            <w:pPr>
              <w:pStyle w:val="TableParagraph"/>
              <w:spacing w:before="137"/>
              <w:ind w:left="571" w:right="563"/>
              <w:jc w:val="center"/>
            </w:pPr>
            <w:r>
              <w:t>P1</w:t>
            </w:r>
          </w:p>
        </w:tc>
      </w:tr>
      <w:tr w:rsidR="00D55CF0">
        <w:trPr>
          <w:trHeight w:val="582"/>
        </w:trPr>
        <w:tc>
          <w:tcPr>
            <w:tcW w:w="881" w:type="dxa"/>
          </w:tcPr>
          <w:p w:rsidR="00D55CF0" w:rsidRDefault="00660A88">
            <w:pPr>
              <w:pStyle w:val="TableParagraph"/>
              <w:spacing w:before="140"/>
              <w:ind w:left="203"/>
            </w:pPr>
            <w:r>
              <w:t>BY.5</w:t>
            </w:r>
          </w:p>
        </w:tc>
        <w:tc>
          <w:tcPr>
            <w:tcW w:w="4895" w:type="dxa"/>
          </w:tcPr>
          <w:p w:rsidR="00D55CF0" w:rsidRDefault="00660A88">
            <w:pPr>
              <w:pStyle w:val="TableParagraph"/>
              <w:spacing w:line="247" w:lineRule="exact"/>
              <w:ind w:left="25"/>
            </w:pPr>
            <w:r>
              <w:t>Kaynak ile birleştirilecek olan yüzeylerin temizliğini</w:t>
            </w:r>
          </w:p>
          <w:p w:rsidR="00D55CF0" w:rsidRDefault="00660A88">
            <w:pPr>
              <w:pStyle w:val="TableParagraph"/>
              <w:spacing w:before="40"/>
              <w:ind w:left="25"/>
            </w:pPr>
            <w:r>
              <w:t>yapar.</w:t>
            </w:r>
          </w:p>
        </w:tc>
        <w:tc>
          <w:tcPr>
            <w:tcW w:w="852" w:type="dxa"/>
          </w:tcPr>
          <w:p w:rsidR="00D55CF0" w:rsidRDefault="00D55CF0">
            <w:pPr>
              <w:pStyle w:val="TableParagraph"/>
            </w:pPr>
          </w:p>
        </w:tc>
        <w:tc>
          <w:tcPr>
            <w:tcW w:w="1558" w:type="dxa"/>
          </w:tcPr>
          <w:p w:rsidR="00D55CF0" w:rsidRDefault="00660A88">
            <w:pPr>
              <w:pStyle w:val="TableParagraph"/>
              <w:spacing w:before="140"/>
              <w:ind w:left="618" w:right="615"/>
              <w:jc w:val="center"/>
            </w:pPr>
            <w:r>
              <w:t>1.4</w:t>
            </w:r>
          </w:p>
        </w:tc>
        <w:tc>
          <w:tcPr>
            <w:tcW w:w="1418" w:type="dxa"/>
          </w:tcPr>
          <w:p w:rsidR="00D55CF0" w:rsidRDefault="00660A88">
            <w:pPr>
              <w:pStyle w:val="TableParagraph"/>
              <w:spacing w:before="140"/>
              <w:ind w:left="571" w:right="563"/>
              <w:jc w:val="center"/>
            </w:pPr>
            <w:r>
              <w:t>P1</w:t>
            </w:r>
          </w:p>
        </w:tc>
      </w:tr>
      <w:tr w:rsidR="00D55CF0">
        <w:trPr>
          <w:trHeight w:val="290"/>
        </w:trPr>
        <w:tc>
          <w:tcPr>
            <w:tcW w:w="881" w:type="dxa"/>
          </w:tcPr>
          <w:p w:rsidR="00D55CF0" w:rsidRDefault="00660A88">
            <w:pPr>
              <w:pStyle w:val="TableParagraph"/>
              <w:spacing w:line="247" w:lineRule="exact"/>
              <w:ind w:left="148"/>
            </w:pPr>
            <w:r>
              <w:t>*BY.6</w:t>
            </w:r>
          </w:p>
        </w:tc>
        <w:tc>
          <w:tcPr>
            <w:tcW w:w="4895" w:type="dxa"/>
          </w:tcPr>
          <w:p w:rsidR="00D55CF0" w:rsidRDefault="00660A88">
            <w:pPr>
              <w:pStyle w:val="TableParagraph"/>
              <w:spacing w:line="247" w:lineRule="exact"/>
              <w:ind w:left="25"/>
            </w:pPr>
            <w:r>
              <w:t>Ark kaynağı pense ve şase kablolarını bağlar.</w:t>
            </w:r>
          </w:p>
        </w:tc>
        <w:tc>
          <w:tcPr>
            <w:tcW w:w="852" w:type="dxa"/>
          </w:tcPr>
          <w:p w:rsidR="00D55CF0" w:rsidRDefault="00D55CF0">
            <w:pPr>
              <w:pStyle w:val="TableParagraph"/>
              <w:rPr>
                <w:sz w:val="20"/>
              </w:rPr>
            </w:pPr>
          </w:p>
        </w:tc>
        <w:tc>
          <w:tcPr>
            <w:tcW w:w="1558" w:type="dxa"/>
          </w:tcPr>
          <w:p w:rsidR="00D55CF0" w:rsidRDefault="00660A88">
            <w:pPr>
              <w:pStyle w:val="TableParagraph"/>
              <w:spacing w:line="247" w:lineRule="exact"/>
              <w:ind w:left="618" w:right="615"/>
              <w:jc w:val="center"/>
            </w:pPr>
            <w:r>
              <w:t>1.4</w:t>
            </w:r>
          </w:p>
        </w:tc>
        <w:tc>
          <w:tcPr>
            <w:tcW w:w="1418" w:type="dxa"/>
          </w:tcPr>
          <w:p w:rsidR="00D55CF0" w:rsidRDefault="00660A88">
            <w:pPr>
              <w:pStyle w:val="TableParagraph"/>
              <w:spacing w:line="247" w:lineRule="exact"/>
              <w:ind w:left="571" w:right="563"/>
              <w:jc w:val="center"/>
            </w:pPr>
            <w:r>
              <w:t>P1</w:t>
            </w:r>
          </w:p>
        </w:tc>
      </w:tr>
      <w:tr w:rsidR="00D55CF0">
        <w:trPr>
          <w:trHeight w:val="582"/>
        </w:trPr>
        <w:tc>
          <w:tcPr>
            <w:tcW w:w="881" w:type="dxa"/>
          </w:tcPr>
          <w:p w:rsidR="00D55CF0" w:rsidRDefault="00660A88">
            <w:pPr>
              <w:pStyle w:val="TableParagraph"/>
              <w:spacing w:before="140"/>
              <w:ind w:left="148"/>
            </w:pPr>
            <w:r>
              <w:t>*BY.7</w:t>
            </w:r>
          </w:p>
        </w:tc>
        <w:tc>
          <w:tcPr>
            <w:tcW w:w="4895" w:type="dxa"/>
          </w:tcPr>
          <w:p w:rsidR="00D55CF0" w:rsidRDefault="00660A88">
            <w:pPr>
              <w:pStyle w:val="TableParagraph"/>
              <w:tabs>
                <w:tab w:val="left" w:pos="1746"/>
                <w:tab w:val="left" w:pos="3058"/>
                <w:tab w:val="left" w:pos="3820"/>
                <w:tab w:val="left" w:pos="4315"/>
              </w:tabs>
              <w:spacing w:line="247" w:lineRule="exact"/>
              <w:ind w:left="25"/>
            </w:pPr>
            <w:r>
              <w:t>WPS/pWPS’nin</w:t>
            </w:r>
            <w:r>
              <w:tab/>
              <w:t>gerektirdiği</w:t>
            </w:r>
            <w:r>
              <w:tab/>
              <w:t>hızda</w:t>
            </w:r>
            <w:r>
              <w:tab/>
              <w:t>ve</w:t>
            </w:r>
            <w:r>
              <w:tab/>
              <w:t>uygun</w:t>
            </w:r>
          </w:p>
          <w:p w:rsidR="00D55CF0" w:rsidRDefault="00660A88">
            <w:pPr>
              <w:pStyle w:val="TableParagraph"/>
              <w:spacing w:before="40"/>
              <w:ind w:left="25"/>
            </w:pPr>
            <w:r>
              <w:t>pozisyonda kaynak yapar.</w:t>
            </w:r>
          </w:p>
        </w:tc>
        <w:tc>
          <w:tcPr>
            <w:tcW w:w="852" w:type="dxa"/>
          </w:tcPr>
          <w:p w:rsidR="00D55CF0" w:rsidRDefault="00D55CF0">
            <w:pPr>
              <w:pStyle w:val="TableParagraph"/>
            </w:pPr>
          </w:p>
        </w:tc>
        <w:tc>
          <w:tcPr>
            <w:tcW w:w="1558" w:type="dxa"/>
          </w:tcPr>
          <w:p w:rsidR="00D55CF0" w:rsidRDefault="00660A88">
            <w:pPr>
              <w:pStyle w:val="TableParagraph"/>
              <w:spacing w:before="140"/>
              <w:ind w:left="618" w:right="615"/>
              <w:jc w:val="center"/>
            </w:pPr>
            <w:r>
              <w:t>1.4</w:t>
            </w:r>
          </w:p>
        </w:tc>
        <w:tc>
          <w:tcPr>
            <w:tcW w:w="1418" w:type="dxa"/>
          </w:tcPr>
          <w:p w:rsidR="00D55CF0" w:rsidRDefault="00660A88">
            <w:pPr>
              <w:pStyle w:val="TableParagraph"/>
              <w:spacing w:before="140"/>
              <w:ind w:left="571" w:right="563"/>
              <w:jc w:val="center"/>
            </w:pPr>
            <w:r>
              <w:t>P1</w:t>
            </w:r>
          </w:p>
        </w:tc>
      </w:tr>
      <w:tr w:rsidR="00D55CF0">
        <w:trPr>
          <w:trHeight w:val="290"/>
        </w:trPr>
        <w:tc>
          <w:tcPr>
            <w:tcW w:w="881" w:type="dxa"/>
          </w:tcPr>
          <w:p w:rsidR="00D55CF0" w:rsidRDefault="00660A88">
            <w:pPr>
              <w:pStyle w:val="TableParagraph"/>
              <w:spacing w:line="247" w:lineRule="exact"/>
              <w:ind w:left="203"/>
            </w:pPr>
            <w:r>
              <w:t>BY.8</w:t>
            </w:r>
          </w:p>
        </w:tc>
        <w:tc>
          <w:tcPr>
            <w:tcW w:w="4895" w:type="dxa"/>
          </w:tcPr>
          <w:p w:rsidR="00D55CF0" w:rsidRDefault="00660A88">
            <w:pPr>
              <w:pStyle w:val="TableParagraph"/>
              <w:spacing w:line="247" w:lineRule="exact"/>
              <w:ind w:left="25"/>
            </w:pPr>
            <w:r>
              <w:t>Pasolar arası ve son temizliğini uygun şekilde yapar.</w:t>
            </w:r>
          </w:p>
        </w:tc>
        <w:tc>
          <w:tcPr>
            <w:tcW w:w="852" w:type="dxa"/>
          </w:tcPr>
          <w:p w:rsidR="00D55CF0" w:rsidRDefault="00D55CF0">
            <w:pPr>
              <w:pStyle w:val="TableParagraph"/>
              <w:rPr>
                <w:sz w:val="20"/>
              </w:rPr>
            </w:pPr>
          </w:p>
        </w:tc>
        <w:tc>
          <w:tcPr>
            <w:tcW w:w="1558" w:type="dxa"/>
          </w:tcPr>
          <w:p w:rsidR="00D55CF0" w:rsidRDefault="00660A88">
            <w:pPr>
              <w:pStyle w:val="TableParagraph"/>
              <w:spacing w:line="247" w:lineRule="exact"/>
              <w:ind w:left="618" w:right="615"/>
              <w:jc w:val="center"/>
            </w:pPr>
            <w:r>
              <w:t>1.4</w:t>
            </w:r>
          </w:p>
        </w:tc>
        <w:tc>
          <w:tcPr>
            <w:tcW w:w="1418" w:type="dxa"/>
          </w:tcPr>
          <w:p w:rsidR="00D55CF0" w:rsidRDefault="00660A88">
            <w:pPr>
              <w:pStyle w:val="TableParagraph"/>
              <w:spacing w:line="247" w:lineRule="exact"/>
              <w:ind w:left="571" w:right="563"/>
              <w:jc w:val="center"/>
            </w:pPr>
            <w:r>
              <w:t>P1</w:t>
            </w:r>
          </w:p>
        </w:tc>
      </w:tr>
      <w:tr w:rsidR="00D55CF0">
        <w:trPr>
          <w:trHeight w:val="582"/>
        </w:trPr>
        <w:tc>
          <w:tcPr>
            <w:tcW w:w="881" w:type="dxa"/>
          </w:tcPr>
          <w:p w:rsidR="00D55CF0" w:rsidRDefault="00660A88">
            <w:pPr>
              <w:pStyle w:val="TableParagraph"/>
              <w:spacing w:before="140"/>
              <w:ind w:left="203"/>
            </w:pPr>
            <w:r>
              <w:t>BY.9</w:t>
            </w:r>
          </w:p>
        </w:tc>
        <w:tc>
          <w:tcPr>
            <w:tcW w:w="4895" w:type="dxa"/>
          </w:tcPr>
          <w:p w:rsidR="00D55CF0" w:rsidRDefault="00660A88">
            <w:pPr>
              <w:pStyle w:val="TableParagraph"/>
              <w:spacing w:line="247" w:lineRule="exact"/>
              <w:ind w:left="25"/>
            </w:pPr>
            <w:r>
              <w:t>Kaynak prosesi boyunca gerekli ölçümleri uygun ölçü</w:t>
            </w:r>
          </w:p>
          <w:p w:rsidR="00D55CF0" w:rsidRDefault="00660A88">
            <w:pPr>
              <w:pStyle w:val="TableParagraph"/>
              <w:spacing w:before="40"/>
              <w:ind w:left="25"/>
            </w:pPr>
            <w:r>
              <w:t>aletleri ile yapar.</w:t>
            </w:r>
          </w:p>
        </w:tc>
        <w:tc>
          <w:tcPr>
            <w:tcW w:w="852" w:type="dxa"/>
          </w:tcPr>
          <w:p w:rsidR="00D55CF0" w:rsidRDefault="00D55CF0">
            <w:pPr>
              <w:pStyle w:val="TableParagraph"/>
            </w:pPr>
          </w:p>
        </w:tc>
        <w:tc>
          <w:tcPr>
            <w:tcW w:w="1558" w:type="dxa"/>
          </w:tcPr>
          <w:p w:rsidR="00D55CF0" w:rsidRDefault="00660A88">
            <w:pPr>
              <w:pStyle w:val="TableParagraph"/>
              <w:spacing w:before="140"/>
              <w:ind w:left="618" w:right="615"/>
              <w:jc w:val="center"/>
            </w:pPr>
            <w:r>
              <w:t>1.4</w:t>
            </w:r>
          </w:p>
        </w:tc>
        <w:tc>
          <w:tcPr>
            <w:tcW w:w="1418" w:type="dxa"/>
          </w:tcPr>
          <w:p w:rsidR="00D55CF0" w:rsidRDefault="00660A88">
            <w:pPr>
              <w:pStyle w:val="TableParagraph"/>
              <w:spacing w:before="140"/>
              <w:ind w:left="571" w:right="563"/>
              <w:jc w:val="center"/>
            </w:pPr>
            <w:r>
              <w:t>P1</w:t>
            </w:r>
          </w:p>
        </w:tc>
      </w:tr>
      <w:tr w:rsidR="00D55CF0">
        <w:trPr>
          <w:trHeight w:val="581"/>
        </w:trPr>
        <w:tc>
          <w:tcPr>
            <w:tcW w:w="881" w:type="dxa"/>
          </w:tcPr>
          <w:p w:rsidR="00D55CF0" w:rsidRDefault="00660A88">
            <w:pPr>
              <w:pStyle w:val="TableParagraph"/>
              <w:spacing w:before="140"/>
              <w:ind w:left="93"/>
            </w:pPr>
            <w:r>
              <w:t>*BY.10</w:t>
            </w:r>
          </w:p>
        </w:tc>
        <w:tc>
          <w:tcPr>
            <w:tcW w:w="4895" w:type="dxa"/>
          </w:tcPr>
          <w:p w:rsidR="00D55CF0" w:rsidRDefault="00660A88">
            <w:pPr>
              <w:pStyle w:val="TableParagraph"/>
              <w:spacing w:line="247" w:lineRule="exact"/>
              <w:ind w:left="25"/>
            </w:pPr>
            <w:r>
              <w:t>Yapılan işe uygun iş elbiseleri ve kişisel koruyucu</w:t>
            </w:r>
          </w:p>
          <w:p w:rsidR="00D55CF0" w:rsidRDefault="00660A88">
            <w:pPr>
              <w:pStyle w:val="TableParagraph"/>
              <w:spacing w:before="37"/>
              <w:ind w:left="25"/>
            </w:pPr>
            <w:r>
              <w:t>donanımları kullanır.</w:t>
            </w:r>
          </w:p>
        </w:tc>
        <w:tc>
          <w:tcPr>
            <w:tcW w:w="852" w:type="dxa"/>
          </w:tcPr>
          <w:p w:rsidR="00D55CF0" w:rsidRDefault="00D55CF0">
            <w:pPr>
              <w:pStyle w:val="TableParagraph"/>
            </w:pPr>
          </w:p>
        </w:tc>
        <w:tc>
          <w:tcPr>
            <w:tcW w:w="1558" w:type="dxa"/>
          </w:tcPr>
          <w:p w:rsidR="00D55CF0" w:rsidRDefault="00660A88">
            <w:pPr>
              <w:pStyle w:val="TableParagraph"/>
              <w:spacing w:before="140"/>
              <w:ind w:left="618" w:right="615"/>
              <w:jc w:val="center"/>
            </w:pPr>
            <w:r>
              <w:t>2.1</w:t>
            </w:r>
          </w:p>
        </w:tc>
        <w:tc>
          <w:tcPr>
            <w:tcW w:w="1418" w:type="dxa"/>
          </w:tcPr>
          <w:p w:rsidR="00D55CF0" w:rsidRDefault="00660A88">
            <w:pPr>
              <w:pStyle w:val="TableParagraph"/>
              <w:spacing w:before="140"/>
              <w:ind w:left="571" w:right="563"/>
              <w:jc w:val="center"/>
            </w:pPr>
            <w:r>
              <w:t>P1</w:t>
            </w:r>
          </w:p>
        </w:tc>
      </w:tr>
      <w:tr w:rsidR="00D55CF0">
        <w:trPr>
          <w:trHeight w:val="582"/>
        </w:trPr>
        <w:tc>
          <w:tcPr>
            <w:tcW w:w="881" w:type="dxa"/>
          </w:tcPr>
          <w:p w:rsidR="00D55CF0" w:rsidRDefault="00660A88">
            <w:pPr>
              <w:pStyle w:val="TableParagraph"/>
              <w:spacing w:before="140"/>
              <w:ind w:left="93"/>
            </w:pPr>
            <w:r>
              <w:t>*BY.11</w:t>
            </w:r>
          </w:p>
        </w:tc>
        <w:tc>
          <w:tcPr>
            <w:tcW w:w="4895" w:type="dxa"/>
          </w:tcPr>
          <w:p w:rsidR="00D55CF0" w:rsidRDefault="00660A88">
            <w:pPr>
              <w:pStyle w:val="TableParagraph"/>
              <w:spacing w:line="249" w:lineRule="exact"/>
              <w:ind w:left="25"/>
            </w:pPr>
            <w:r>
              <w:t>Yapılan çalışmaya ait uyarı işaret ve levhaları</w:t>
            </w:r>
          </w:p>
          <w:p w:rsidR="00D55CF0" w:rsidRDefault="00660A88">
            <w:pPr>
              <w:pStyle w:val="TableParagraph"/>
              <w:spacing w:before="37"/>
              <w:ind w:left="25"/>
            </w:pPr>
            <w:r>
              <w:t>talimatlarına uygun çalışır.</w:t>
            </w:r>
          </w:p>
        </w:tc>
        <w:tc>
          <w:tcPr>
            <w:tcW w:w="852" w:type="dxa"/>
          </w:tcPr>
          <w:p w:rsidR="00D55CF0" w:rsidRDefault="00D55CF0">
            <w:pPr>
              <w:pStyle w:val="TableParagraph"/>
            </w:pPr>
          </w:p>
        </w:tc>
        <w:tc>
          <w:tcPr>
            <w:tcW w:w="1558" w:type="dxa"/>
          </w:tcPr>
          <w:p w:rsidR="00D55CF0" w:rsidRDefault="00660A88">
            <w:pPr>
              <w:pStyle w:val="TableParagraph"/>
              <w:spacing w:before="140"/>
              <w:ind w:left="618" w:right="615"/>
              <w:jc w:val="center"/>
            </w:pPr>
            <w:r>
              <w:t>2.1</w:t>
            </w:r>
          </w:p>
        </w:tc>
        <w:tc>
          <w:tcPr>
            <w:tcW w:w="1418" w:type="dxa"/>
          </w:tcPr>
          <w:p w:rsidR="00D55CF0" w:rsidRDefault="00660A88">
            <w:pPr>
              <w:pStyle w:val="TableParagraph"/>
              <w:spacing w:before="140"/>
              <w:ind w:left="571" w:right="563"/>
              <w:jc w:val="center"/>
            </w:pPr>
            <w:r>
              <w:t>P1</w:t>
            </w:r>
          </w:p>
        </w:tc>
      </w:tr>
      <w:tr w:rsidR="00D55CF0">
        <w:trPr>
          <w:trHeight w:val="290"/>
        </w:trPr>
        <w:tc>
          <w:tcPr>
            <w:tcW w:w="881" w:type="dxa"/>
          </w:tcPr>
          <w:p w:rsidR="00D55CF0" w:rsidRDefault="00660A88">
            <w:pPr>
              <w:pStyle w:val="TableParagraph"/>
              <w:spacing w:line="247" w:lineRule="exact"/>
              <w:ind w:left="93"/>
            </w:pPr>
            <w:r>
              <w:t>*BY.12</w:t>
            </w:r>
          </w:p>
        </w:tc>
        <w:tc>
          <w:tcPr>
            <w:tcW w:w="4895" w:type="dxa"/>
          </w:tcPr>
          <w:p w:rsidR="00D55CF0" w:rsidRDefault="00660A88">
            <w:pPr>
              <w:pStyle w:val="TableParagraph"/>
              <w:spacing w:line="247" w:lineRule="exact"/>
              <w:ind w:left="25"/>
            </w:pPr>
            <w:r>
              <w:t>Yaptığı işlemle ilgili formları doldurur.</w:t>
            </w:r>
          </w:p>
        </w:tc>
        <w:tc>
          <w:tcPr>
            <w:tcW w:w="852" w:type="dxa"/>
          </w:tcPr>
          <w:p w:rsidR="00D55CF0" w:rsidRDefault="00D55CF0">
            <w:pPr>
              <w:pStyle w:val="TableParagraph"/>
              <w:rPr>
                <w:sz w:val="20"/>
              </w:rPr>
            </w:pPr>
          </w:p>
        </w:tc>
        <w:tc>
          <w:tcPr>
            <w:tcW w:w="1558" w:type="dxa"/>
          </w:tcPr>
          <w:p w:rsidR="00D55CF0" w:rsidRDefault="00660A88">
            <w:pPr>
              <w:pStyle w:val="TableParagraph"/>
              <w:spacing w:line="247" w:lineRule="exact"/>
              <w:ind w:left="618" w:right="615"/>
              <w:jc w:val="center"/>
            </w:pPr>
            <w:r>
              <w:t>2.2</w:t>
            </w:r>
          </w:p>
        </w:tc>
        <w:tc>
          <w:tcPr>
            <w:tcW w:w="1418" w:type="dxa"/>
          </w:tcPr>
          <w:p w:rsidR="00D55CF0" w:rsidRDefault="00660A88">
            <w:pPr>
              <w:pStyle w:val="TableParagraph"/>
              <w:spacing w:line="247" w:lineRule="exact"/>
              <w:ind w:left="571" w:right="563"/>
              <w:jc w:val="center"/>
            </w:pPr>
            <w:r>
              <w:t>P1</w:t>
            </w:r>
          </w:p>
        </w:tc>
      </w:tr>
      <w:tr w:rsidR="00D55CF0">
        <w:trPr>
          <w:trHeight w:val="582"/>
        </w:trPr>
        <w:tc>
          <w:tcPr>
            <w:tcW w:w="881" w:type="dxa"/>
          </w:tcPr>
          <w:p w:rsidR="00D55CF0" w:rsidRDefault="00660A88">
            <w:pPr>
              <w:pStyle w:val="TableParagraph"/>
              <w:spacing w:before="140"/>
              <w:ind w:left="93"/>
            </w:pPr>
            <w:r>
              <w:t>*BY.13</w:t>
            </w:r>
          </w:p>
        </w:tc>
        <w:tc>
          <w:tcPr>
            <w:tcW w:w="4895" w:type="dxa"/>
          </w:tcPr>
          <w:p w:rsidR="00D55CF0" w:rsidRDefault="00660A88">
            <w:pPr>
              <w:pStyle w:val="TableParagraph"/>
              <w:spacing w:line="247" w:lineRule="exact"/>
              <w:ind w:left="25"/>
            </w:pPr>
            <w:r>
              <w:t>Kaynak yaparken ortaya çıkan atıkları uygun şekilde</w:t>
            </w:r>
          </w:p>
          <w:p w:rsidR="00D55CF0" w:rsidRDefault="00660A88">
            <w:pPr>
              <w:pStyle w:val="TableParagraph"/>
              <w:spacing w:before="39"/>
              <w:ind w:left="25"/>
            </w:pPr>
            <w:r>
              <w:t>depolar.</w:t>
            </w:r>
          </w:p>
        </w:tc>
        <w:tc>
          <w:tcPr>
            <w:tcW w:w="852" w:type="dxa"/>
          </w:tcPr>
          <w:p w:rsidR="00D55CF0" w:rsidRDefault="00D55CF0">
            <w:pPr>
              <w:pStyle w:val="TableParagraph"/>
            </w:pPr>
          </w:p>
        </w:tc>
        <w:tc>
          <w:tcPr>
            <w:tcW w:w="1558" w:type="dxa"/>
          </w:tcPr>
          <w:p w:rsidR="00D55CF0" w:rsidRDefault="00660A88">
            <w:pPr>
              <w:pStyle w:val="TableParagraph"/>
              <w:spacing w:before="140"/>
              <w:ind w:left="618" w:right="615"/>
              <w:jc w:val="center"/>
            </w:pPr>
            <w:r>
              <w:t>2.2</w:t>
            </w:r>
          </w:p>
        </w:tc>
        <w:tc>
          <w:tcPr>
            <w:tcW w:w="1418" w:type="dxa"/>
          </w:tcPr>
          <w:p w:rsidR="00D55CF0" w:rsidRDefault="00660A88">
            <w:pPr>
              <w:pStyle w:val="TableParagraph"/>
              <w:spacing w:before="140"/>
              <w:ind w:left="571" w:right="563"/>
              <w:jc w:val="center"/>
            </w:pPr>
            <w:r>
              <w:t>P1</w:t>
            </w:r>
          </w:p>
        </w:tc>
      </w:tr>
    </w:tbl>
    <w:p w:rsidR="00D55CF0" w:rsidRDefault="00660A88">
      <w:pPr>
        <w:pStyle w:val="GvdeMetni"/>
        <w:ind w:left="758"/>
      </w:pPr>
      <w:r>
        <w:t>(*)Performans sınavında başarılması zorunlu kritik adımlar.</w:t>
      </w:r>
    </w:p>
    <w:p w:rsidR="00D55CF0" w:rsidRDefault="00D55CF0">
      <w:pPr>
        <w:sectPr w:rsidR="00D55CF0">
          <w:pgSz w:w="11910" w:h="16840"/>
          <w:pgMar w:top="1060" w:right="660" w:bottom="760" w:left="660" w:header="569" w:footer="578" w:gutter="0"/>
          <w:cols w:space="708"/>
        </w:sectPr>
      </w:pPr>
    </w:p>
    <w:p w:rsidR="00D55CF0" w:rsidRDefault="00D55CF0">
      <w:pPr>
        <w:pStyle w:val="GvdeMetni"/>
        <w:spacing w:before="9"/>
        <w:rPr>
          <w:sz w:val="13"/>
        </w:rPr>
      </w:pPr>
    </w:p>
    <w:p w:rsidR="00D55CF0" w:rsidRDefault="00660A88">
      <w:pPr>
        <w:pStyle w:val="Balk1"/>
        <w:ind w:right="563" w:hanging="2605"/>
      </w:pPr>
      <w:r>
        <w:t>11UY0010-3/ B3 TEL ELEKTROTLA (ELLE VEYA YARI MEKANİZE) TOZ ALTI ARK KAYNAĞI (121) YETERLİLİK BİRİMİ</w:t>
      </w:r>
    </w:p>
    <w:p w:rsidR="00D55CF0" w:rsidRDefault="00D55CF0">
      <w:pPr>
        <w:pStyle w:val="GvdeMetni"/>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1</w:t>
            </w:r>
          </w:p>
        </w:tc>
        <w:tc>
          <w:tcPr>
            <w:tcW w:w="4038" w:type="dxa"/>
            <w:shd w:val="clear" w:color="auto" w:fill="C5D9F0"/>
          </w:tcPr>
          <w:p w:rsidR="00D55CF0" w:rsidRDefault="00660A88">
            <w:pPr>
              <w:pStyle w:val="TableParagraph"/>
              <w:spacing w:before="59"/>
              <w:ind w:left="140"/>
              <w:rPr>
                <w:b/>
                <w:sz w:val="24"/>
              </w:rPr>
            </w:pPr>
            <w:r>
              <w:rPr>
                <w:b/>
                <w:sz w:val="24"/>
              </w:rPr>
              <w:t>YETERLİLİK BİRİMİ ADI</w:t>
            </w:r>
          </w:p>
        </w:tc>
        <w:tc>
          <w:tcPr>
            <w:tcW w:w="5739" w:type="dxa"/>
          </w:tcPr>
          <w:p w:rsidR="00D55CF0" w:rsidRDefault="00660A88">
            <w:pPr>
              <w:pStyle w:val="TableParagraph"/>
              <w:spacing w:before="54"/>
              <w:ind w:left="84"/>
              <w:rPr>
                <w:sz w:val="24"/>
              </w:rPr>
            </w:pPr>
            <w:r>
              <w:rPr>
                <w:sz w:val="24"/>
              </w:rPr>
              <w:t>Tel Elektrotla Toz Altı Ark Kaynağı (121)</w:t>
            </w:r>
          </w:p>
        </w:tc>
      </w:tr>
      <w:tr w:rsidR="00D55CF0">
        <w:trPr>
          <w:trHeight w:val="397"/>
        </w:trPr>
        <w:tc>
          <w:tcPr>
            <w:tcW w:w="570" w:type="dxa"/>
            <w:shd w:val="clear" w:color="auto" w:fill="C5D9F0"/>
          </w:tcPr>
          <w:p w:rsidR="00D55CF0" w:rsidRDefault="00660A88">
            <w:pPr>
              <w:pStyle w:val="TableParagraph"/>
              <w:spacing w:before="61"/>
              <w:ind w:left="1"/>
              <w:jc w:val="center"/>
              <w:rPr>
                <w:b/>
                <w:sz w:val="24"/>
              </w:rPr>
            </w:pPr>
            <w:r>
              <w:rPr>
                <w:b/>
                <w:sz w:val="24"/>
              </w:rPr>
              <w:t>2</w:t>
            </w:r>
          </w:p>
        </w:tc>
        <w:tc>
          <w:tcPr>
            <w:tcW w:w="4038" w:type="dxa"/>
            <w:shd w:val="clear" w:color="auto" w:fill="C5D9F0"/>
          </w:tcPr>
          <w:p w:rsidR="00D55CF0" w:rsidRDefault="00660A88">
            <w:pPr>
              <w:pStyle w:val="TableParagraph"/>
              <w:spacing w:before="61"/>
              <w:ind w:left="140"/>
              <w:rPr>
                <w:b/>
                <w:sz w:val="24"/>
              </w:rPr>
            </w:pPr>
            <w:r>
              <w:rPr>
                <w:b/>
                <w:sz w:val="24"/>
              </w:rPr>
              <w:t>REFERANS KODU</w:t>
            </w:r>
          </w:p>
        </w:tc>
        <w:tc>
          <w:tcPr>
            <w:tcW w:w="5739" w:type="dxa"/>
          </w:tcPr>
          <w:p w:rsidR="00D55CF0" w:rsidRDefault="00660A88">
            <w:pPr>
              <w:pStyle w:val="TableParagraph"/>
              <w:spacing w:before="56"/>
              <w:ind w:left="84"/>
              <w:rPr>
                <w:sz w:val="24"/>
              </w:rPr>
            </w:pPr>
            <w:r>
              <w:rPr>
                <w:sz w:val="24"/>
              </w:rPr>
              <w:t>11UY0010-3/ B3</w:t>
            </w:r>
          </w:p>
        </w:tc>
      </w:tr>
      <w:tr w:rsidR="00D55CF0">
        <w:trPr>
          <w:trHeight w:val="397"/>
        </w:trPr>
        <w:tc>
          <w:tcPr>
            <w:tcW w:w="570" w:type="dxa"/>
            <w:shd w:val="clear" w:color="auto" w:fill="C5D9F0"/>
          </w:tcPr>
          <w:p w:rsidR="00D55CF0" w:rsidRDefault="00660A88">
            <w:pPr>
              <w:pStyle w:val="TableParagraph"/>
              <w:spacing w:before="59"/>
              <w:ind w:left="1"/>
              <w:jc w:val="center"/>
              <w:rPr>
                <w:b/>
                <w:sz w:val="24"/>
              </w:rPr>
            </w:pPr>
            <w:r>
              <w:rPr>
                <w:b/>
                <w:sz w:val="24"/>
              </w:rPr>
              <w:t>3</w:t>
            </w:r>
          </w:p>
        </w:tc>
        <w:tc>
          <w:tcPr>
            <w:tcW w:w="4038" w:type="dxa"/>
            <w:shd w:val="clear" w:color="auto" w:fill="C5D9F0"/>
          </w:tcPr>
          <w:p w:rsidR="00D55CF0" w:rsidRDefault="00660A88">
            <w:pPr>
              <w:pStyle w:val="TableParagraph"/>
              <w:spacing w:before="59"/>
              <w:ind w:left="140"/>
              <w:rPr>
                <w:b/>
                <w:sz w:val="24"/>
              </w:rPr>
            </w:pPr>
            <w:r>
              <w:rPr>
                <w:b/>
                <w:sz w:val="24"/>
              </w:rPr>
              <w:t>SEVİYE</w:t>
            </w:r>
          </w:p>
        </w:tc>
        <w:tc>
          <w:tcPr>
            <w:tcW w:w="5739" w:type="dxa"/>
          </w:tcPr>
          <w:p w:rsidR="00D55CF0" w:rsidRDefault="00660A88">
            <w:pPr>
              <w:pStyle w:val="TableParagraph"/>
              <w:spacing w:before="54"/>
              <w:ind w:left="84"/>
              <w:rPr>
                <w:sz w:val="24"/>
              </w:rPr>
            </w:pPr>
            <w:r>
              <w:rPr>
                <w:sz w:val="24"/>
              </w:rPr>
              <w:t>3</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4</w:t>
            </w:r>
          </w:p>
        </w:tc>
        <w:tc>
          <w:tcPr>
            <w:tcW w:w="4038" w:type="dxa"/>
            <w:shd w:val="clear" w:color="auto" w:fill="C5D9F0"/>
          </w:tcPr>
          <w:p w:rsidR="00D55CF0" w:rsidRDefault="00660A88">
            <w:pPr>
              <w:pStyle w:val="TableParagraph"/>
              <w:spacing w:before="59"/>
              <w:ind w:left="140"/>
              <w:rPr>
                <w:b/>
                <w:sz w:val="24"/>
              </w:rPr>
            </w:pPr>
            <w:r>
              <w:rPr>
                <w:b/>
                <w:sz w:val="24"/>
              </w:rPr>
              <w:t>KREDİ DEĞERİ</w:t>
            </w:r>
          </w:p>
        </w:tc>
        <w:tc>
          <w:tcPr>
            <w:tcW w:w="5739" w:type="dxa"/>
          </w:tcPr>
          <w:p w:rsidR="00D55CF0" w:rsidRDefault="00660A88">
            <w:pPr>
              <w:pStyle w:val="TableParagraph"/>
              <w:spacing w:before="54"/>
              <w:ind w:left="84"/>
              <w:rPr>
                <w:sz w:val="24"/>
              </w:rPr>
            </w:pPr>
            <w:r>
              <w:rPr>
                <w:w w:val="99"/>
                <w:sz w:val="24"/>
              </w:rPr>
              <w:t>-</w:t>
            </w:r>
          </w:p>
        </w:tc>
      </w:tr>
      <w:tr w:rsidR="00D55CF0">
        <w:trPr>
          <w:trHeight w:val="398"/>
        </w:trPr>
        <w:tc>
          <w:tcPr>
            <w:tcW w:w="570" w:type="dxa"/>
            <w:vMerge w:val="restart"/>
            <w:shd w:val="clear" w:color="auto" w:fill="C5D9F0"/>
          </w:tcPr>
          <w:p w:rsidR="00D55CF0" w:rsidRDefault="00D55CF0">
            <w:pPr>
              <w:pStyle w:val="TableParagraph"/>
              <w:rPr>
                <w:b/>
                <w:sz w:val="26"/>
              </w:rPr>
            </w:pPr>
          </w:p>
          <w:p w:rsidR="00D55CF0" w:rsidRDefault="00660A88">
            <w:pPr>
              <w:pStyle w:val="TableParagraph"/>
              <w:spacing w:before="168"/>
              <w:ind w:left="1"/>
              <w:jc w:val="center"/>
              <w:rPr>
                <w:b/>
                <w:sz w:val="24"/>
              </w:rPr>
            </w:pPr>
            <w:r>
              <w:rPr>
                <w:b/>
                <w:sz w:val="24"/>
              </w:rPr>
              <w:t>5</w:t>
            </w:r>
          </w:p>
        </w:tc>
        <w:tc>
          <w:tcPr>
            <w:tcW w:w="4038" w:type="dxa"/>
            <w:shd w:val="clear" w:color="auto" w:fill="C5D9F0"/>
          </w:tcPr>
          <w:p w:rsidR="00D55CF0" w:rsidRDefault="00660A88">
            <w:pPr>
              <w:pStyle w:val="TableParagraph"/>
              <w:spacing w:before="59"/>
              <w:ind w:left="140"/>
              <w:rPr>
                <w:b/>
                <w:sz w:val="24"/>
              </w:rPr>
            </w:pPr>
            <w:r>
              <w:rPr>
                <w:b/>
                <w:sz w:val="24"/>
              </w:rPr>
              <w:t>A)YAYIN TARİHİ</w:t>
            </w:r>
          </w:p>
        </w:tc>
        <w:tc>
          <w:tcPr>
            <w:tcW w:w="5739" w:type="dxa"/>
          </w:tcPr>
          <w:p w:rsidR="00D55CF0" w:rsidRDefault="00660A88">
            <w:pPr>
              <w:pStyle w:val="TableParagraph"/>
              <w:spacing w:before="54"/>
              <w:ind w:left="84"/>
              <w:rPr>
                <w:sz w:val="24"/>
              </w:rPr>
            </w:pPr>
            <w:r>
              <w:rPr>
                <w:sz w:val="24"/>
              </w:rPr>
              <w:t>12/04/2011</w:t>
            </w:r>
          </w:p>
        </w:tc>
      </w:tr>
      <w:tr w:rsidR="00D55CF0">
        <w:trPr>
          <w:trHeight w:val="395"/>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59"/>
              <w:ind w:left="140"/>
              <w:rPr>
                <w:b/>
                <w:sz w:val="24"/>
              </w:rPr>
            </w:pPr>
            <w:r>
              <w:rPr>
                <w:b/>
                <w:sz w:val="24"/>
              </w:rPr>
              <w:t>B)REVİZYON NO</w:t>
            </w:r>
          </w:p>
        </w:tc>
        <w:tc>
          <w:tcPr>
            <w:tcW w:w="5739" w:type="dxa"/>
          </w:tcPr>
          <w:p w:rsidR="00D55CF0" w:rsidRDefault="00660A88">
            <w:pPr>
              <w:pStyle w:val="TableParagraph"/>
              <w:spacing w:before="54"/>
              <w:ind w:left="84"/>
              <w:rPr>
                <w:sz w:val="24"/>
              </w:rPr>
            </w:pPr>
            <w:r>
              <w:rPr>
                <w:sz w:val="24"/>
              </w:rPr>
              <w:t>04</w:t>
            </w:r>
          </w:p>
        </w:tc>
      </w:tr>
      <w:tr w:rsidR="00D55CF0">
        <w:trPr>
          <w:trHeight w:val="397"/>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61"/>
              <w:ind w:left="140"/>
              <w:rPr>
                <w:b/>
                <w:sz w:val="24"/>
              </w:rPr>
            </w:pPr>
            <w:r>
              <w:rPr>
                <w:b/>
                <w:sz w:val="24"/>
              </w:rPr>
              <w:t>C)REVİZYON TARİHİ</w:t>
            </w:r>
          </w:p>
        </w:tc>
        <w:tc>
          <w:tcPr>
            <w:tcW w:w="5739" w:type="dxa"/>
          </w:tcPr>
          <w:p w:rsidR="00D55CF0" w:rsidRDefault="00660A88">
            <w:pPr>
              <w:pStyle w:val="TableParagraph"/>
              <w:spacing w:before="65"/>
              <w:ind w:left="84"/>
            </w:pPr>
            <w:r>
              <w:t>21.11.2018</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6</w:t>
            </w:r>
          </w:p>
        </w:tc>
        <w:tc>
          <w:tcPr>
            <w:tcW w:w="9777" w:type="dxa"/>
            <w:gridSpan w:val="2"/>
            <w:shd w:val="clear" w:color="auto" w:fill="C5D9F0"/>
          </w:tcPr>
          <w:p w:rsidR="00D55CF0" w:rsidRDefault="00660A88">
            <w:pPr>
              <w:pStyle w:val="TableParagraph"/>
              <w:spacing w:before="59"/>
              <w:ind w:left="140"/>
              <w:rPr>
                <w:b/>
                <w:sz w:val="24"/>
              </w:rPr>
            </w:pPr>
            <w:r>
              <w:rPr>
                <w:b/>
                <w:sz w:val="24"/>
              </w:rPr>
              <w:t>YETERLİLİK BİRİMİNE KAYNAK TEŞKİL EDEN MESLEK STANDARDI</w:t>
            </w:r>
          </w:p>
        </w:tc>
      </w:tr>
      <w:tr w:rsidR="00D55CF0">
        <w:trPr>
          <w:trHeight w:val="398"/>
        </w:trPr>
        <w:tc>
          <w:tcPr>
            <w:tcW w:w="10347" w:type="dxa"/>
            <w:gridSpan w:val="3"/>
          </w:tcPr>
          <w:p w:rsidR="00D55CF0" w:rsidRDefault="00660A88">
            <w:pPr>
              <w:pStyle w:val="TableParagraph"/>
              <w:spacing w:before="57"/>
              <w:ind w:left="83"/>
              <w:rPr>
                <w:sz w:val="24"/>
              </w:rPr>
            </w:pPr>
            <w:r>
              <w:rPr>
                <w:sz w:val="24"/>
              </w:rPr>
              <w:t>TS EN ISO 9606-1 Kaynakçıların Yeterlilik Sınavı-Ergitme Kaynağı-Bölüm 1: Çelikler</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7</w:t>
            </w:r>
          </w:p>
        </w:tc>
        <w:tc>
          <w:tcPr>
            <w:tcW w:w="9777" w:type="dxa"/>
            <w:gridSpan w:val="2"/>
            <w:shd w:val="clear" w:color="auto" w:fill="C5D9F0"/>
          </w:tcPr>
          <w:p w:rsidR="00D55CF0" w:rsidRDefault="00660A88">
            <w:pPr>
              <w:pStyle w:val="TableParagraph"/>
              <w:spacing w:before="119" w:line="257" w:lineRule="exact"/>
              <w:ind w:left="140"/>
              <w:rPr>
                <w:b/>
                <w:sz w:val="24"/>
              </w:rPr>
            </w:pPr>
            <w:r>
              <w:rPr>
                <w:b/>
                <w:sz w:val="24"/>
              </w:rPr>
              <w:t>ÖĞRENME ÇIKTILARI</w:t>
            </w:r>
          </w:p>
        </w:tc>
      </w:tr>
      <w:tr w:rsidR="00D55CF0">
        <w:trPr>
          <w:trHeight w:val="3160"/>
        </w:trPr>
        <w:tc>
          <w:tcPr>
            <w:tcW w:w="10347" w:type="dxa"/>
            <w:gridSpan w:val="3"/>
          </w:tcPr>
          <w:p w:rsidR="00D55CF0" w:rsidRDefault="00660A88">
            <w:pPr>
              <w:pStyle w:val="TableParagraph"/>
              <w:spacing w:line="312" w:lineRule="auto"/>
              <w:ind w:left="83" w:right="5048"/>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D55CF0" w:rsidRDefault="00660A88">
            <w:pPr>
              <w:pStyle w:val="TableParagraph"/>
              <w:numPr>
                <w:ilvl w:val="1"/>
                <w:numId w:val="37"/>
              </w:numPr>
              <w:tabs>
                <w:tab w:val="left" w:pos="512"/>
              </w:tabs>
              <w:spacing w:line="266" w:lineRule="exact"/>
              <w:ind w:hanging="302"/>
              <w:rPr>
                <w:sz w:val="24"/>
              </w:rPr>
            </w:pPr>
            <w:r>
              <w:rPr>
                <w:sz w:val="24"/>
              </w:rPr>
              <w:t>: Tel elektrotla toz altı ark kaynağı teçhizatını hazırlar.</w:t>
            </w:r>
          </w:p>
          <w:p w:rsidR="00D55CF0" w:rsidRDefault="00660A88">
            <w:pPr>
              <w:pStyle w:val="TableParagraph"/>
              <w:numPr>
                <w:ilvl w:val="1"/>
                <w:numId w:val="37"/>
              </w:numPr>
              <w:tabs>
                <w:tab w:val="left" w:pos="512"/>
              </w:tabs>
              <w:ind w:left="210" w:right="3205" w:firstLine="0"/>
            </w:pPr>
            <w:r>
              <w:rPr>
                <w:sz w:val="24"/>
              </w:rPr>
              <w:t xml:space="preserve">: Kaynak işlemlerinde kullanılacak ana ve sarf malzemeleri tanımlar. 1.3: </w:t>
            </w:r>
            <w:r>
              <w:t>Kaynak işleminin yapılacağı alanın özelliklerini</w:t>
            </w:r>
            <w:r>
              <w:rPr>
                <w:spacing w:val="-9"/>
              </w:rPr>
              <w:t xml:space="preserve"> </w:t>
            </w:r>
            <w:r>
              <w:t>tanımlar.</w:t>
            </w:r>
          </w:p>
          <w:p w:rsidR="00D55CF0" w:rsidRDefault="00660A88">
            <w:pPr>
              <w:pStyle w:val="TableParagraph"/>
              <w:ind w:left="213"/>
              <w:rPr>
                <w:sz w:val="24"/>
              </w:rPr>
            </w:pPr>
            <w:r>
              <w:rPr>
                <w:sz w:val="24"/>
              </w:rPr>
              <w:t>1.4: Tel elektrotla toz altı ark kaynağı işlemlerini yapar</w:t>
            </w:r>
          </w:p>
          <w:p w:rsidR="00D55CF0" w:rsidRDefault="00660A88">
            <w:pPr>
              <w:pStyle w:val="TableParagraph"/>
              <w:spacing w:before="83" w:line="312" w:lineRule="auto"/>
              <w:ind w:left="83" w:right="3995"/>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Ölçütleri:</w:t>
            </w:r>
          </w:p>
          <w:p w:rsidR="00D55CF0" w:rsidRDefault="00660A88">
            <w:pPr>
              <w:pStyle w:val="TableParagraph"/>
              <w:numPr>
                <w:ilvl w:val="1"/>
                <w:numId w:val="36"/>
              </w:numPr>
              <w:tabs>
                <w:tab w:val="left" w:pos="512"/>
              </w:tabs>
              <w:spacing w:line="266" w:lineRule="exact"/>
              <w:ind w:hanging="302"/>
              <w:rPr>
                <w:sz w:val="24"/>
              </w:rPr>
            </w:pPr>
            <w:r>
              <w:rPr>
                <w:sz w:val="24"/>
              </w:rPr>
              <w:t>: Gerçekleştirdiği işlerde İSG kurallarına</w:t>
            </w:r>
            <w:r>
              <w:rPr>
                <w:spacing w:val="-3"/>
                <w:sz w:val="24"/>
              </w:rPr>
              <w:t xml:space="preserve"> </w:t>
            </w:r>
            <w:r>
              <w:rPr>
                <w:sz w:val="24"/>
              </w:rPr>
              <w:t>uyar.</w:t>
            </w:r>
          </w:p>
          <w:p w:rsidR="00D55CF0" w:rsidRDefault="00660A88">
            <w:pPr>
              <w:pStyle w:val="TableParagraph"/>
              <w:numPr>
                <w:ilvl w:val="1"/>
                <w:numId w:val="36"/>
              </w:numPr>
              <w:tabs>
                <w:tab w:val="left" w:pos="512"/>
              </w:tabs>
              <w:spacing w:line="262" w:lineRule="exact"/>
              <w:ind w:hanging="302"/>
              <w:rPr>
                <w:sz w:val="24"/>
              </w:rPr>
            </w:pPr>
            <w:r>
              <w:rPr>
                <w:sz w:val="24"/>
              </w:rPr>
              <w:t>: Gerçekleştirdiği işlerde çevre ve kalite gerekliliklerini</w:t>
            </w:r>
            <w:r>
              <w:rPr>
                <w:spacing w:val="-4"/>
                <w:sz w:val="24"/>
              </w:rPr>
              <w:t xml:space="preserve"> </w:t>
            </w:r>
            <w:r>
              <w:rPr>
                <w:sz w:val="24"/>
              </w:rPr>
              <w:t>uygular.</w:t>
            </w:r>
          </w:p>
        </w:tc>
      </w:tr>
      <w:tr w:rsidR="00D55CF0">
        <w:trPr>
          <w:trHeight w:val="398"/>
        </w:trPr>
        <w:tc>
          <w:tcPr>
            <w:tcW w:w="570" w:type="dxa"/>
            <w:shd w:val="clear" w:color="auto" w:fill="C5D9F0"/>
          </w:tcPr>
          <w:p w:rsidR="00D55CF0" w:rsidRDefault="00660A88">
            <w:pPr>
              <w:pStyle w:val="TableParagraph"/>
              <w:spacing w:before="59"/>
              <w:ind w:left="1"/>
              <w:jc w:val="center"/>
              <w:rPr>
                <w:b/>
                <w:sz w:val="24"/>
              </w:rPr>
            </w:pPr>
            <w:r>
              <w:rPr>
                <w:b/>
                <w:sz w:val="24"/>
              </w:rPr>
              <w:t>8</w:t>
            </w:r>
          </w:p>
        </w:tc>
        <w:tc>
          <w:tcPr>
            <w:tcW w:w="9777" w:type="dxa"/>
            <w:gridSpan w:val="2"/>
            <w:shd w:val="clear" w:color="auto" w:fill="C5D9F0"/>
          </w:tcPr>
          <w:p w:rsidR="00D55CF0" w:rsidRDefault="00660A88">
            <w:pPr>
              <w:pStyle w:val="TableParagraph"/>
              <w:spacing w:before="59"/>
              <w:ind w:left="140"/>
              <w:rPr>
                <w:b/>
                <w:sz w:val="24"/>
              </w:rPr>
            </w:pPr>
            <w:r>
              <w:rPr>
                <w:b/>
                <w:sz w:val="24"/>
              </w:rPr>
              <w:t>ÖLÇME VE DEĞERLENDİRME</w:t>
            </w:r>
          </w:p>
        </w:tc>
      </w:tr>
      <w:tr w:rsidR="00D55CF0">
        <w:trPr>
          <w:trHeight w:val="395"/>
        </w:trPr>
        <w:tc>
          <w:tcPr>
            <w:tcW w:w="10347" w:type="dxa"/>
            <w:gridSpan w:val="3"/>
            <w:shd w:val="clear" w:color="auto" w:fill="C5D9F0"/>
          </w:tcPr>
          <w:p w:rsidR="00D55CF0" w:rsidRDefault="00660A88">
            <w:pPr>
              <w:pStyle w:val="TableParagraph"/>
              <w:spacing w:before="59"/>
              <w:ind w:left="143"/>
              <w:rPr>
                <w:b/>
                <w:sz w:val="24"/>
              </w:rPr>
            </w:pPr>
            <w:r>
              <w:rPr>
                <w:b/>
                <w:sz w:val="24"/>
              </w:rPr>
              <w:t>8 a) Teorik Sınav</w:t>
            </w:r>
          </w:p>
        </w:tc>
      </w:tr>
      <w:tr w:rsidR="00D55CF0">
        <w:trPr>
          <w:trHeight w:val="1655"/>
        </w:trPr>
        <w:tc>
          <w:tcPr>
            <w:tcW w:w="10347" w:type="dxa"/>
            <w:gridSpan w:val="3"/>
          </w:tcPr>
          <w:p w:rsidR="00D55CF0" w:rsidRDefault="00660A88">
            <w:pPr>
              <w:pStyle w:val="TableParagraph"/>
              <w:ind w:left="83" w:right="70" w:firstLine="60"/>
              <w:jc w:val="both"/>
              <w:rPr>
                <w:sz w:val="24"/>
              </w:rPr>
            </w:pPr>
            <w:r>
              <w:rPr>
                <w:sz w:val="24"/>
              </w:rPr>
              <w:t>(T1) Çoktan Seçmeli Sınav: B3 birimine yönelik teorik sınav Ek B3-2’de yer alan “Bilgiler” kontrol listesine göre gerçekleştirilir. Teorik sınavda adaylara en az 10 soruluk 4 seçenekli çoktan seçmeli ve her biri eşit puan değerinde yazılı sınav uygulanmalı</w:t>
            </w:r>
            <w:r>
              <w:rPr>
                <w:sz w:val="24"/>
              </w:rPr>
              <w:t>dır. Çoktan seçmeli sorularla düzenlenmiş sınavda yanlış cevaplandırılan sorulardan herhangi bir puan indirimi yapılmaz. Sınavda adaylara her soru için 1-2  dakika</w:t>
            </w:r>
            <w:r>
              <w:rPr>
                <w:spacing w:val="28"/>
                <w:sz w:val="24"/>
              </w:rPr>
              <w:t xml:space="preserve"> </w:t>
            </w:r>
            <w:r>
              <w:rPr>
                <w:sz w:val="24"/>
              </w:rPr>
              <w:t>zaman</w:t>
            </w:r>
            <w:r>
              <w:rPr>
                <w:spacing w:val="28"/>
                <w:sz w:val="24"/>
              </w:rPr>
              <w:t xml:space="preserve"> </w:t>
            </w:r>
            <w:r>
              <w:rPr>
                <w:sz w:val="24"/>
              </w:rPr>
              <w:t>verilir.</w:t>
            </w:r>
            <w:r>
              <w:rPr>
                <w:spacing w:val="30"/>
                <w:sz w:val="24"/>
              </w:rPr>
              <w:t xml:space="preserve"> </w:t>
            </w:r>
            <w:r>
              <w:rPr>
                <w:sz w:val="24"/>
              </w:rPr>
              <w:t>Yazılı</w:t>
            </w:r>
            <w:r>
              <w:rPr>
                <w:spacing w:val="29"/>
                <w:sz w:val="24"/>
              </w:rPr>
              <w:t xml:space="preserve"> </w:t>
            </w:r>
            <w:r>
              <w:rPr>
                <w:sz w:val="24"/>
              </w:rPr>
              <w:t>sınavda</w:t>
            </w:r>
            <w:r>
              <w:rPr>
                <w:spacing w:val="27"/>
                <w:sz w:val="24"/>
              </w:rPr>
              <w:t xml:space="preserve"> </w:t>
            </w:r>
            <w:r>
              <w:rPr>
                <w:sz w:val="24"/>
              </w:rPr>
              <w:t>soruların</w:t>
            </w:r>
            <w:r>
              <w:rPr>
                <w:spacing w:val="28"/>
                <w:sz w:val="24"/>
              </w:rPr>
              <w:t xml:space="preserve"> </w:t>
            </w:r>
            <w:r>
              <w:rPr>
                <w:sz w:val="24"/>
              </w:rPr>
              <w:t>en</w:t>
            </w:r>
            <w:r>
              <w:rPr>
                <w:spacing w:val="28"/>
                <w:sz w:val="24"/>
              </w:rPr>
              <w:t xml:space="preserve"> </w:t>
            </w:r>
            <w:r>
              <w:rPr>
                <w:sz w:val="24"/>
              </w:rPr>
              <w:t>az</w:t>
            </w:r>
            <w:r>
              <w:rPr>
                <w:spacing w:val="30"/>
                <w:sz w:val="24"/>
              </w:rPr>
              <w:t xml:space="preserve"> </w:t>
            </w:r>
            <w:r>
              <w:rPr>
                <w:sz w:val="24"/>
              </w:rPr>
              <w:t>%</w:t>
            </w:r>
            <w:r>
              <w:rPr>
                <w:spacing w:val="28"/>
                <w:sz w:val="24"/>
              </w:rPr>
              <w:t xml:space="preserve"> </w:t>
            </w:r>
            <w:r>
              <w:rPr>
                <w:sz w:val="24"/>
              </w:rPr>
              <w:t>50’sine</w:t>
            </w:r>
            <w:r>
              <w:rPr>
                <w:spacing w:val="28"/>
                <w:sz w:val="24"/>
              </w:rPr>
              <w:t xml:space="preserve"> </w:t>
            </w:r>
            <w:r>
              <w:rPr>
                <w:sz w:val="24"/>
              </w:rPr>
              <w:t>doğru</w:t>
            </w:r>
            <w:r>
              <w:rPr>
                <w:spacing w:val="30"/>
                <w:sz w:val="24"/>
              </w:rPr>
              <w:t xml:space="preserve"> </w:t>
            </w:r>
            <w:r>
              <w:rPr>
                <w:sz w:val="24"/>
              </w:rPr>
              <w:t>yanıt</w:t>
            </w:r>
            <w:r>
              <w:rPr>
                <w:spacing w:val="29"/>
                <w:sz w:val="24"/>
              </w:rPr>
              <w:t xml:space="preserve"> </w:t>
            </w:r>
            <w:r>
              <w:rPr>
                <w:sz w:val="24"/>
              </w:rPr>
              <w:t>veren</w:t>
            </w:r>
            <w:r>
              <w:rPr>
                <w:spacing w:val="28"/>
                <w:sz w:val="24"/>
              </w:rPr>
              <w:t xml:space="preserve"> </w:t>
            </w:r>
            <w:r>
              <w:rPr>
                <w:sz w:val="24"/>
              </w:rPr>
              <w:t>aday</w:t>
            </w:r>
            <w:r>
              <w:rPr>
                <w:spacing w:val="24"/>
                <w:sz w:val="24"/>
              </w:rPr>
              <w:t xml:space="preserve"> </w:t>
            </w:r>
            <w:r>
              <w:rPr>
                <w:sz w:val="24"/>
              </w:rPr>
              <w:t>başarılı</w:t>
            </w:r>
            <w:r>
              <w:rPr>
                <w:spacing w:val="30"/>
                <w:sz w:val="24"/>
              </w:rPr>
              <w:t xml:space="preserve"> </w:t>
            </w:r>
            <w:r>
              <w:rPr>
                <w:sz w:val="24"/>
              </w:rPr>
              <w:t>sayı</w:t>
            </w:r>
            <w:r>
              <w:rPr>
                <w:sz w:val="24"/>
              </w:rPr>
              <w:t>lır.</w:t>
            </w:r>
          </w:p>
          <w:p w:rsidR="00D55CF0" w:rsidRDefault="00660A88">
            <w:pPr>
              <w:pStyle w:val="TableParagraph"/>
              <w:spacing w:line="261" w:lineRule="exact"/>
              <w:ind w:left="83"/>
              <w:jc w:val="both"/>
              <w:rPr>
                <w:sz w:val="24"/>
              </w:rPr>
            </w:pPr>
            <w:r>
              <w:rPr>
                <w:sz w:val="24"/>
              </w:rPr>
              <w:t>Sınav soruları, bu birimde teorik sınav ile ölçülmesi öngörülen tüm bilgi ifadelerini (Ek B3-2)</w:t>
            </w:r>
            <w:r>
              <w:rPr>
                <w:spacing w:val="-18"/>
                <w:sz w:val="24"/>
              </w:rPr>
              <w:t xml:space="preserve"> </w:t>
            </w:r>
            <w:r>
              <w:rPr>
                <w:sz w:val="24"/>
              </w:rPr>
              <w:t>ölçmelidir.</w:t>
            </w:r>
          </w:p>
        </w:tc>
      </w:tr>
      <w:tr w:rsidR="00D55CF0">
        <w:trPr>
          <w:trHeight w:val="397"/>
        </w:trPr>
        <w:tc>
          <w:tcPr>
            <w:tcW w:w="10347" w:type="dxa"/>
            <w:gridSpan w:val="3"/>
            <w:shd w:val="clear" w:color="auto" w:fill="C5D9F0"/>
          </w:tcPr>
          <w:p w:rsidR="00D55CF0" w:rsidRDefault="00660A88">
            <w:pPr>
              <w:pStyle w:val="TableParagraph"/>
              <w:spacing w:before="61"/>
              <w:ind w:left="143"/>
              <w:rPr>
                <w:b/>
                <w:sz w:val="24"/>
              </w:rPr>
            </w:pPr>
            <w:r>
              <w:rPr>
                <w:b/>
                <w:sz w:val="24"/>
              </w:rPr>
              <w:t>8 b) Performansa Dayalı Sınav</w:t>
            </w:r>
          </w:p>
        </w:tc>
      </w:tr>
      <w:tr w:rsidR="00D55CF0">
        <w:trPr>
          <w:trHeight w:val="3312"/>
        </w:trPr>
        <w:tc>
          <w:tcPr>
            <w:tcW w:w="10347" w:type="dxa"/>
            <w:gridSpan w:val="3"/>
          </w:tcPr>
          <w:p w:rsidR="00D55CF0" w:rsidRDefault="00660A88">
            <w:pPr>
              <w:pStyle w:val="TableParagraph"/>
              <w:ind w:left="83" w:right="70" w:firstLine="60"/>
              <w:jc w:val="both"/>
              <w:rPr>
                <w:sz w:val="24"/>
              </w:rPr>
            </w:pPr>
            <w:r>
              <w:rPr>
                <w:sz w:val="24"/>
              </w:rPr>
              <w:t>(P1): B3 birimine yönelik performansa dayalı sınav, TS EN ISO 9606-1 standardında belirtilen sınav parçaları ile yapılır. TS EN ISO 9606-1 standardı 5. Bölümde belirtilen temel değişkenler ve yeterlilik kapsamına göre 6.bölümde belirtilen yol izlenerek sın</w:t>
            </w:r>
            <w:r>
              <w:rPr>
                <w:sz w:val="24"/>
              </w:rPr>
              <w:t>av yapılır. Performansa dayalı sınavın süresi imalat şartları altında kullanılan bir süreye karşılık gelmelidir.</w:t>
            </w:r>
          </w:p>
          <w:p w:rsidR="00D55CF0" w:rsidRDefault="00660A88">
            <w:pPr>
              <w:pStyle w:val="TableParagraph"/>
              <w:ind w:left="83"/>
              <w:jc w:val="both"/>
              <w:rPr>
                <w:sz w:val="24"/>
              </w:rPr>
            </w:pPr>
            <w:r>
              <w:rPr>
                <w:sz w:val="24"/>
              </w:rPr>
              <w:t>Beceri ve yetkinlik ifadelerinin (Ek B3-2) tamamı performansa dayalı sınav ile ölçülmelidir.</w:t>
            </w:r>
          </w:p>
          <w:p w:rsidR="00D55CF0" w:rsidRDefault="00660A88">
            <w:pPr>
              <w:pStyle w:val="TableParagraph"/>
              <w:spacing w:line="270" w:lineRule="atLeast"/>
              <w:ind w:left="83" w:right="71"/>
              <w:jc w:val="both"/>
              <w:rPr>
                <w:sz w:val="24"/>
              </w:rPr>
            </w:pPr>
            <w:r>
              <w:rPr>
                <w:sz w:val="24"/>
              </w:rPr>
              <w:t>Beceri ve yetkinlikler kontrol listesinde aday tarafından başarılması zorunlu kritik adımlar belirlenir. Adayın, performans sınavından başarı sağlaması için kritik adımların tamamından başarılı performans göstermek koşuluyla sınavın genelinden asgari %80 b</w:t>
            </w:r>
            <w:r>
              <w:rPr>
                <w:sz w:val="24"/>
              </w:rPr>
              <w:t>aşarı göstermesi gerekir. Adayın kaynak yaptığı numunesi TS EN ISO 9606-1 madde 6.4’e göre muayene edilir ve değerlendirme sonucunun başarılı olması gerekir. Ayrıca, EN ISO 5817’ye göre sınav parçasındaki aşırı kaynak metali, aşırı dış bükeylik, aşırı kalı</w:t>
            </w:r>
            <w:r>
              <w:rPr>
                <w:sz w:val="24"/>
              </w:rPr>
              <w:t>nlık, aşırı nüfuziyet ve yanma oluğu kaynak kenarı kusurları için C seviyesi, diğer kusurlar için B seviyesi sınırları içinde kalıyorsa yeterli sayılır. Yanma oluğu 0,5 mm’yi</w:t>
            </w:r>
            <w:r>
              <w:rPr>
                <w:spacing w:val="-3"/>
                <w:sz w:val="24"/>
              </w:rPr>
              <w:t xml:space="preserve"> </w:t>
            </w:r>
            <w:r>
              <w:rPr>
                <w:sz w:val="24"/>
              </w:rPr>
              <w:t>geçmemelidir.</w:t>
            </w:r>
          </w:p>
        </w:tc>
      </w:tr>
    </w:tbl>
    <w:p w:rsidR="00D55CF0" w:rsidRDefault="00D55CF0">
      <w:pPr>
        <w:spacing w:line="270" w:lineRule="atLeast"/>
        <w:jc w:val="both"/>
        <w:rPr>
          <w:sz w:val="24"/>
        </w:rPr>
        <w:sectPr w:rsidR="00D55CF0">
          <w:headerReference w:type="default" r:id="rId18"/>
          <w:footerReference w:type="default" r:id="rId19"/>
          <w:pgSz w:w="11910" w:h="16840"/>
          <w:pgMar w:top="1060" w:right="660" w:bottom="760" w:left="660" w:header="569" w:footer="578" w:gutter="0"/>
          <w:pgNumType w:start="12"/>
          <w:cols w:space="708"/>
        </w:sectPr>
      </w:pPr>
    </w:p>
    <w:p w:rsidR="00D55CF0" w:rsidRDefault="00D55CF0">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D55CF0">
        <w:trPr>
          <w:trHeight w:val="395"/>
        </w:trPr>
        <w:tc>
          <w:tcPr>
            <w:tcW w:w="10348" w:type="dxa"/>
            <w:gridSpan w:val="3"/>
            <w:shd w:val="clear" w:color="auto" w:fill="C5D9F0"/>
          </w:tcPr>
          <w:p w:rsidR="00D55CF0" w:rsidRDefault="00660A88">
            <w:pPr>
              <w:pStyle w:val="TableParagraph"/>
              <w:spacing w:before="59"/>
              <w:ind w:left="143"/>
              <w:rPr>
                <w:b/>
                <w:sz w:val="24"/>
              </w:rPr>
            </w:pPr>
            <w:r>
              <w:rPr>
                <w:b/>
                <w:sz w:val="24"/>
              </w:rPr>
              <w:t>8 c) Ölçme ve Değerlendirmeye İlişkin Diğer Koşullar</w:t>
            </w:r>
          </w:p>
        </w:tc>
      </w:tr>
      <w:tr w:rsidR="00D55CF0">
        <w:trPr>
          <w:trHeight w:val="1380"/>
        </w:trPr>
        <w:tc>
          <w:tcPr>
            <w:tcW w:w="10348" w:type="dxa"/>
            <w:gridSpan w:val="3"/>
          </w:tcPr>
          <w:p w:rsidR="00D55CF0" w:rsidRDefault="00660A88">
            <w:pPr>
              <w:pStyle w:val="TableParagraph"/>
              <w:ind w:left="83" w:right="157"/>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D55CF0" w:rsidRDefault="00660A88">
            <w:pPr>
              <w:pStyle w:val="TableParagraph"/>
              <w:ind w:left="83"/>
              <w:rPr>
                <w:sz w:val="24"/>
              </w:rPr>
            </w:pPr>
            <w:r>
              <w:rPr>
                <w:sz w:val="24"/>
              </w:rPr>
              <w:t>Yeterlilik birimlerinin geçerlilik süresi birimin başarıldığı ta</w:t>
            </w:r>
            <w:r>
              <w:rPr>
                <w:sz w:val="24"/>
              </w:rPr>
              <w:t>rihten itibaren 2 yıldır.</w:t>
            </w:r>
          </w:p>
          <w:p w:rsidR="00D55CF0" w:rsidRDefault="00660A88">
            <w:pPr>
              <w:pStyle w:val="TableParagraph"/>
              <w:spacing w:before="2" w:line="274" w:lineRule="exact"/>
              <w:ind w:left="83"/>
              <w:rPr>
                <w:sz w:val="24"/>
              </w:rPr>
            </w:pPr>
            <w:r>
              <w:rPr>
                <w:sz w:val="24"/>
              </w:rPr>
              <w:t>Adayın kendi ve diğer kişilerin can güvenliğini tehlikeye sokacak bir davranış göstermesi halinde sınava son verilir.</w:t>
            </w:r>
          </w:p>
        </w:tc>
      </w:tr>
      <w:tr w:rsidR="00D55CF0">
        <w:trPr>
          <w:trHeight w:val="830"/>
        </w:trPr>
        <w:tc>
          <w:tcPr>
            <w:tcW w:w="567" w:type="dxa"/>
            <w:shd w:val="clear" w:color="auto" w:fill="C5D9F0"/>
          </w:tcPr>
          <w:p w:rsidR="00D55CF0" w:rsidRDefault="00D55CF0">
            <w:pPr>
              <w:pStyle w:val="TableParagraph"/>
              <w:spacing w:before="1"/>
              <w:rPr>
                <w:b/>
                <w:sz w:val="24"/>
              </w:rPr>
            </w:pPr>
          </w:p>
          <w:p w:rsidR="00D55CF0" w:rsidRDefault="00660A88">
            <w:pPr>
              <w:pStyle w:val="TableParagraph"/>
              <w:ind w:right="214"/>
              <w:jc w:val="right"/>
              <w:rPr>
                <w:b/>
                <w:sz w:val="24"/>
              </w:rPr>
            </w:pPr>
            <w:r>
              <w:rPr>
                <w:b/>
                <w:sz w:val="24"/>
              </w:rPr>
              <w:t>9</w:t>
            </w:r>
          </w:p>
        </w:tc>
        <w:tc>
          <w:tcPr>
            <w:tcW w:w="4042" w:type="dxa"/>
            <w:shd w:val="clear" w:color="auto" w:fill="C5D9F0"/>
          </w:tcPr>
          <w:p w:rsidR="00D55CF0" w:rsidRDefault="00660A88">
            <w:pPr>
              <w:pStyle w:val="TableParagraph"/>
              <w:spacing w:before="1"/>
              <w:ind w:left="83" w:right="1181" w:firstLine="60"/>
              <w:rPr>
                <w:b/>
                <w:sz w:val="24"/>
              </w:rPr>
            </w:pPr>
            <w:r>
              <w:rPr>
                <w:b/>
                <w:sz w:val="24"/>
              </w:rPr>
              <w:t>YETERLİLİK BİRİMİNİ GELİŞTİREN</w:t>
            </w:r>
          </w:p>
          <w:p w:rsidR="00D55CF0" w:rsidRDefault="00660A88">
            <w:pPr>
              <w:pStyle w:val="TableParagraph"/>
              <w:spacing w:line="257" w:lineRule="exact"/>
              <w:ind w:left="143"/>
              <w:rPr>
                <w:b/>
                <w:sz w:val="24"/>
              </w:rPr>
            </w:pPr>
            <w:r>
              <w:rPr>
                <w:b/>
                <w:sz w:val="24"/>
              </w:rPr>
              <w:t>KURUM/KURULUŞ(LAR)</w:t>
            </w:r>
          </w:p>
        </w:tc>
        <w:tc>
          <w:tcPr>
            <w:tcW w:w="5739" w:type="dxa"/>
          </w:tcPr>
          <w:p w:rsidR="00D55CF0" w:rsidRDefault="00660A88">
            <w:pPr>
              <w:pStyle w:val="TableParagraph"/>
              <w:spacing w:line="273" w:lineRule="exact"/>
              <w:ind w:left="83"/>
              <w:rPr>
                <w:sz w:val="24"/>
              </w:rPr>
            </w:pPr>
            <w:r>
              <w:rPr>
                <w:sz w:val="24"/>
              </w:rPr>
              <w:t>Mesleki Yeterlilik Kurumu</w:t>
            </w:r>
          </w:p>
          <w:p w:rsidR="00D55CF0" w:rsidRDefault="00660A88">
            <w:pPr>
              <w:pStyle w:val="TableParagraph"/>
              <w:spacing w:before="5" w:line="274" w:lineRule="exact"/>
              <w:ind w:left="83"/>
              <w:rPr>
                <w:b/>
                <w:sz w:val="24"/>
              </w:rPr>
            </w:pPr>
            <w:r>
              <w:rPr>
                <w:b/>
                <w:sz w:val="24"/>
              </w:rPr>
              <w:t>Güncelleyen Kuruluş(lar):</w:t>
            </w:r>
          </w:p>
          <w:p w:rsidR="00D55CF0" w:rsidRDefault="00660A88">
            <w:pPr>
              <w:pStyle w:val="TableParagraph"/>
              <w:spacing w:line="259" w:lineRule="exact"/>
              <w:ind w:left="83"/>
              <w:rPr>
                <w:sz w:val="24"/>
              </w:rPr>
            </w:pPr>
            <w:r>
              <w:rPr>
                <w:sz w:val="24"/>
              </w:rPr>
              <w:t>Rev:03 Mesleki Yeterlilik Kurumu</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154"/>
              <w:jc w:val="right"/>
              <w:rPr>
                <w:b/>
                <w:sz w:val="24"/>
              </w:rPr>
            </w:pPr>
            <w:r>
              <w:rPr>
                <w:b/>
                <w:sz w:val="24"/>
              </w:rPr>
              <w:t>10</w:t>
            </w:r>
          </w:p>
        </w:tc>
        <w:tc>
          <w:tcPr>
            <w:tcW w:w="4042" w:type="dxa"/>
            <w:shd w:val="clear" w:color="auto" w:fill="C5D9F0"/>
          </w:tcPr>
          <w:p w:rsidR="00D55CF0" w:rsidRDefault="00660A88">
            <w:pPr>
              <w:pStyle w:val="TableParagraph"/>
              <w:ind w:left="83" w:right="1181" w:firstLine="60"/>
              <w:rPr>
                <w:b/>
                <w:sz w:val="24"/>
              </w:rPr>
            </w:pPr>
            <w:r>
              <w:rPr>
                <w:b/>
                <w:sz w:val="24"/>
              </w:rPr>
              <w:t>YETERLİLİK BİRİMİNİ DOĞRULAYAN</w:t>
            </w:r>
          </w:p>
          <w:p w:rsidR="00D55CF0" w:rsidRDefault="00660A88">
            <w:pPr>
              <w:pStyle w:val="TableParagraph"/>
              <w:spacing w:line="257" w:lineRule="exact"/>
              <w:ind w:left="143"/>
              <w:rPr>
                <w:b/>
                <w:sz w:val="24"/>
              </w:rPr>
            </w:pPr>
            <w:r>
              <w:rPr>
                <w:b/>
                <w:sz w:val="24"/>
              </w:rPr>
              <w:t>SEKTÖR KOMİTESİ</w:t>
            </w:r>
          </w:p>
        </w:tc>
        <w:tc>
          <w:tcPr>
            <w:tcW w:w="5739" w:type="dxa"/>
          </w:tcPr>
          <w:p w:rsidR="00D55CF0" w:rsidRDefault="00D55CF0">
            <w:pPr>
              <w:pStyle w:val="TableParagraph"/>
              <w:spacing w:before="5"/>
              <w:rPr>
                <w:b/>
                <w:sz w:val="23"/>
              </w:rPr>
            </w:pPr>
          </w:p>
          <w:p w:rsidR="00D55CF0" w:rsidRDefault="00660A88">
            <w:pPr>
              <w:pStyle w:val="TableParagraph"/>
              <w:ind w:left="83"/>
              <w:rPr>
                <w:sz w:val="24"/>
              </w:rPr>
            </w:pPr>
            <w:r>
              <w:rPr>
                <w:sz w:val="24"/>
              </w:rPr>
              <w:t>MYK Metal Sektör Komitesi</w:t>
            </w:r>
          </w:p>
        </w:tc>
      </w:tr>
      <w:tr w:rsidR="00D55CF0">
        <w:trPr>
          <w:trHeight w:val="1380"/>
        </w:trPr>
        <w:tc>
          <w:tcPr>
            <w:tcW w:w="567" w:type="dxa"/>
            <w:shd w:val="clear" w:color="auto" w:fill="C5D9F0"/>
          </w:tcPr>
          <w:p w:rsidR="00D55CF0" w:rsidRDefault="00D55CF0">
            <w:pPr>
              <w:pStyle w:val="TableParagraph"/>
              <w:rPr>
                <w:b/>
                <w:sz w:val="26"/>
              </w:rPr>
            </w:pPr>
          </w:p>
          <w:p w:rsidR="00D55CF0" w:rsidRDefault="00D55CF0">
            <w:pPr>
              <w:pStyle w:val="TableParagraph"/>
              <w:spacing w:before="11"/>
              <w:rPr>
                <w:b/>
                <w:sz w:val="21"/>
              </w:rPr>
            </w:pPr>
          </w:p>
          <w:p w:rsidR="00D55CF0" w:rsidRDefault="00660A88">
            <w:pPr>
              <w:pStyle w:val="TableParagraph"/>
              <w:ind w:right="154"/>
              <w:jc w:val="right"/>
              <w:rPr>
                <w:b/>
                <w:sz w:val="24"/>
              </w:rPr>
            </w:pPr>
            <w:r>
              <w:rPr>
                <w:b/>
                <w:sz w:val="24"/>
              </w:rPr>
              <w:t>11</w:t>
            </w:r>
          </w:p>
        </w:tc>
        <w:tc>
          <w:tcPr>
            <w:tcW w:w="4042" w:type="dxa"/>
            <w:shd w:val="clear" w:color="auto" w:fill="C5D9F0"/>
          </w:tcPr>
          <w:p w:rsidR="00D55CF0" w:rsidRDefault="00D55CF0">
            <w:pPr>
              <w:pStyle w:val="TableParagraph"/>
              <w:spacing w:before="9"/>
              <w:rPr>
                <w:b/>
                <w:sz w:val="35"/>
              </w:rPr>
            </w:pPr>
          </w:p>
          <w:p w:rsidR="00D55CF0" w:rsidRDefault="00660A88">
            <w:pPr>
              <w:pStyle w:val="TableParagraph"/>
              <w:ind w:left="83" w:right="182" w:firstLine="60"/>
              <w:rPr>
                <w:b/>
                <w:sz w:val="24"/>
              </w:rPr>
            </w:pPr>
            <w:r>
              <w:rPr>
                <w:b/>
                <w:sz w:val="24"/>
              </w:rPr>
              <w:t>MYK YÖNETİM KURULU ONAY TARİHİ ve SAYISI</w:t>
            </w:r>
          </w:p>
        </w:tc>
        <w:tc>
          <w:tcPr>
            <w:tcW w:w="5739" w:type="dxa"/>
          </w:tcPr>
          <w:p w:rsidR="00D55CF0" w:rsidRDefault="00660A88">
            <w:pPr>
              <w:pStyle w:val="TableParagraph"/>
              <w:spacing w:line="270" w:lineRule="exact"/>
              <w:ind w:left="83"/>
              <w:rPr>
                <w:sz w:val="24"/>
              </w:rPr>
            </w:pPr>
            <w:r>
              <w:rPr>
                <w:sz w:val="24"/>
              </w:rPr>
              <w:t>İlk Onay:12/04/2011 – 2011/28</w:t>
            </w:r>
          </w:p>
          <w:p w:rsidR="00D55CF0" w:rsidRDefault="00660A88">
            <w:pPr>
              <w:pStyle w:val="TableParagraph"/>
              <w:ind w:left="83" w:right="1599"/>
              <w:rPr>
                <w:sz w:val="24"/>
              </w:rPr>
            </w:pPr>
            <w:r>
              <w:rPr>
                <w:sz w:val="24"/>
              </w:rPr>
              <w:t>01 No’lu Revizyon:04/10/2011 – 2011/65 02 No’lu Revizyon: 25.11.2015/60</w:t>
            </w:r>
          </w:p>
          <w:p w:rsidR="00D55CF0" w:rsidRDefault="00660A88">
            <w:pPr>
              <w:pStyle w:val="TableParagraph"/>
              <w:ind w:left="83"/>
              <w:rPr>
                <w:sz w:val="24"/>
              </w:rPr>
            </w:pPr>
            <w:r>
              <w:rPr>
                <w:sz w:val="24"/>
              </w:rPr>
              <w:t>03 No’lu Revizyon:</w:t>
            </w:r>
            <w:r>
              <w:rPr>
                <w:spacing w:val="-6"/>
                <w:sz w:val="24"/>
              </w:rPr>
              <w:t xml:space="preserve"> </w:t>
            </w:r>
            <w:r>
              <w:rPr>
                <w:sz w:val="24"/>
              </w:rPr>
              <w:t>02.08.2017-2017/62</w:t>
            </w:r>
          </w:p>
          <w:p w:rsidR="00D55CF0" w:rsidRDefault="00660A88">
            <w:pPr>
              <w:pStyle w:val="TableParagraph"/>
              <w:spacing w:line="261" w:lineRule="exact"/>
              <w:ind w:left="83"/>
            </w:pPr>
            <w:r>
              <w:rPr>
                <w:sz w:val="24"/>
              </w:rPr>
              <w:t xml:space="preserve">04 No’lu Revizyon: </w:t>
            </w:r>
            <w:r>
              <w:t>21.11.2018-</w:t>
            </w:r>
            <w:r>
              <w:rPr>
                <w:spacing w:val="-3"/>
              </w:rPr>
              <w:t xml:space="preserve"> </w:t>
            </w:r>
            <w:r>
              <w:t>2018/143</w:t>
            </w:r>
          </w:p>
        </w:tc>
      </w:tr>
    </w:tbl>
    <w:p w:rsidR="00D55CF0" w:rsidRDefault="00D55CF0">
      <w:pPr>
        <w:pStyle w:val="GvdeMetni"/>
        <w:rPr>
          <w:b/>
          <w:sz w:val="28"/>
        </w:rPr>
      </w:pPr>
    </w:p>
    <w:p w:rsidR="00D55CF0" w:rsidRDefault="00660A88">
      <w:pPr>
        <w:pStyle w:val="Balk2"/>
        <w:spacing w:before="92"/>
        <w:ind w:left="1290" w:right="1290"/>
        <w:jc w:val="center"/>
      </w:pPr>
      <w:r>
        <w:t>YETERLİLİK BİRİMİ EKLERİ</w:t>
      </w:r>
    </w:p>
    <w:p w:rsidR="00D55CF0" w:rsidRDefault="00D55CF0">
      <w:pPr>
        <w:pStyle w:val="GvdeMetni"/>
        <w:spacing w:before="5"/>
        <w:rPr>
          <w:b/>
          <w:sz w:val="23"/>
        </w:rPr>
      </w:pPr>
    </w:p>
    <w:p w:rsidR="00D55CF0" w:rsidRDefault="00660A88">
      <w:pPr>
        <w:pStyle w:val="GvdeMetni"/>
        <w:spacing w:line="252" w:lineRule="exact"/>
        <w:ind w:left="758"/>
      </w:pPr>
      <w:r>
        <w:rPr>
          <w:b/>
        </w:rPr>
        <w:t xml:space="preserve">EK B3-1: </w:t>
      </w:r>
      <w:r>
        <w:t>Yeterlilik Biriminin Kazandırılması için Tavsiye Edilen Eğitime İlişk</w:t>
      </w:r>
      <w:r>
        <w:t>in Bilgiler</w:t>
      </w:r>
    </w:p>
    <w:p w:rsidR="00D55CF0" w:rsidRDefault="00660A88">
      <w:pPr>
        <w:pStyle w:val="GvdeMetni"/>
        <w:ind w:left="758" w:right="659"/>
      </w:pPr>
      <w:r>
        <w:t>Bu birim için aşağıda tanımlanan eğitim içeriğine sahip programın aday tarafından tamamlanması tavsiye edilir.</w:t>
      </w:r>
    </w:p>
    <w:p w:rsidR="00D55CF0" w:rsidRDefault="00D55CF0">
      <w:pPr>
        <w:pStyle w:val="GvdeMetni"/>
        <w:spacing w:before="6"/>
      </w:pPr>
    </w:p>
    <w:p w:rsidR="00D55CF0" w:rsidRDefault="00660A88">
      <w:pPr>
        <w:pStyle w:val="Balk2"/>
      </w:pPr>
      <w:r>
        <w:t>Eğitim İçeriği:</w:t>
      </w:r>
    </w:p>
    <w:p w:rsidR="00D55CF0" w:rsidRDefault="00660A88">
      <w:pPr>
        <w:pStyle w:val="ListeParagraf"/>
        <w:numPr>
          <w:ilvl w:val="1"/>
          <w:numId w:val="38"/>
        </w:numPr>
        <w:tabs>
          <w:tab w:val="left" w:pos="1467"/>
        </w:tabs>
        <w:spacing w:before="115"/>
        <w:ind w:hanging="349"/>
      </w:pPr>
      <w:r>
        <w:t>Donanım ve araçların</w:t>
      </w:r>
      <w:r>
        <w:rPr>
          <w:spacing w:val="-5"/>
        </w:rPr>
        <w:t xml:space="preserve"> </w:t>
      </w:r>
      <w:r>
        <w:t>kullanımı</w:t>
      </w:r>
    </w:p>
    <w:p w:rsidR="00D55CF0" w:rsidRDefault="00660A88">
      <w:pPr>
        <w:pStyle w:val="ListeParagraf"/>
        <w:numPr>
          <w:ilvl w:val="1"/>
          <w:numId w:val="38"/>
        </w:numPr>
        <w:tabs>
          <w:tab w:val="left" w:pos="1467"/>
        </w:tabs>
        <w:ind w:hanging="349"/>
      </w:pPr>
      <w:r>
        <w:t>Ekip</w:t>
      </w:r>
      <w:r>
        <w:rPr>
          <w:spacing w:val="-1"/>
        </w:rPr>
        <w:t xml:space="preserve"> </w:t>
      </w:r>
      <w:r>
        <w:t>çalışması</w:t>
      </w:r>
    </w:p>
    <w:p w:rsidR="00D55CF0" w:rsidRDefault="00660A88">
      <w:pPr>
        <w:pStyle w:val="ListeParagraf"/>
        <w:numPr>
          <w:ilvl w:val="1"/>
          <w:numId w:val="38"/>
        </w:numPr>
        <w:tabs>
          <w:tab w:val="left" w:pos="1467"/>
        </w:tabs>
        <w:spacing w:before="38"/>
        <w:ind w:hanging="349"/>
      </w:pPr>
      <w:r>
        <w:t>Gaz/tozlar</w:t>
      </w:r>
    </w:p>
    <w:p w:rsidR="00D55CF0" w:rsidRDefault="00660A88">
      <w:pPr>
        <w:pStyle w:val="ListeParagraf"/>
        <w:numPr>
          <w:ilvl w:val="1"/>
          <w:numId w:val="38"/>
        </w:numPr>
        <w:tabs>
          <w:tab w:val="left" w:pos="1467"/>
        </w:tabs>
        <w:spacing w:before="40"/>
        <w:ind w:hanging="349"/>
      </w:pPr>
      <w:r>
        <w:t>İş sağlığı ve</w:t>
      </w:r>
      <w:r>
        <w:rPr>
          <w:spacing w:val="2"/>
        </w:rPr>
        <w:t xml:space="preserve"> </w:t>
      </w:r>
      <w:r>
        <w:t>güvenliği</w:t>
      </w:r>
    </w:p>
    <w:p w:rsidR="00D55CF0" w:rsidRDefault="00660A88">
      <w:pPr>
        <w:pStyle w:val="ListeParagraf"/>
        <w:numPr>
          <w:ilvl w:val="1"/>
          <w:numId w:val="38"/>
        </w:numPr>
        <w:tabs>
          <w:tab w:val="left" w:pos="1467"/>
        </w:tabs>
        <w:ind w:hanging="349"/>
      </w:pPr>
      <w:r>
        <w:t>Kaynak ağzı açma yöntemleri</w:t>
      </w:r>
    </w:p>
    <w:p w:rsidR="00D55CF0" w:rsidRDefault="00660A88">
      <w:pPr>
        <w:pStyle w:val="ListeParagraf"/>
        <w:numPr>
          <w:ilvl w:val="1"/>
          <w:numId w:val="38"/>
        </w:numPr>
        <w:tabs>
          <w:tab w:val="left" w:pos="1467"/>
        </w:tabs>
        <w:spacing w:before="38"/>
        <w:ind w:hanging="349"/>
      </w:pPr>
      <w:r>
        <w:t>Kaynak bileşenlerinin ön</w:t>
      </w:r>
      <w:r>
        <w:rPr>
          <w:spacing w:val="-6"/>
        </w:rPr>
        <w:t xml:space="preserve"> </w:t>
      </w:r>
      <w:r>
        <w:t>hazırlığı</w:t>
      </w:r>
    </w:p>
    <w:p w:rsidR="00D55CF0" w:rsidRDefault="00660A88">
      <w:pPr>
        <w:pStyle w:val="ListeParagraf"/>
        <w:numPr>
          <w:ilvl w:val="1"/>
          <w:numId w:val="38"/>
        </w:numPr>
        <w:tabs>
          <w:tab w:val="left" w:pos="1467"/>
        </w:tabs>
        <w:ind w:hanging="349"/>
      </w:pPr>
      <w:r>
        <w:t>Kaynak dikişinin düzgünlüğüne etki eden</w:t>
      </w:r>
      <w:r>
        <w:rPr>
          <w:spacing w:val="-5"/>
        </w:rPr>
        <w:t xml:space="preserve"> </w:t>
      </w:r>
      <w:r>
        <w:t>faktörler</w:t>
      </w:r>
    </w:p>
    <w:p w:rsidR="00D55CF0" w:rsidRDefault="00660A88">
      <w:pPr>
        <w:pStyle w:val="ListeParagraf"/>
        <w:numPr>
          <w:ilvl w:val="1"/>
          <w:numId w:val="38"/>
        </w:numPr>
        <w:tabs>
          <w:tab w:val="left" w:pos="1467"/>
        </w:tabs>
        <w:spacing w:before="40"/>
        <w:ind w:hanging="349"/>
      </w:pPr>
      <w:r>
        <w:t>Kaynak kalite</w:t>
      </w:r>
      <w:r>
        <w:rPr>
          <w:spacing w:val="-3"/>
        </w:rPr>
        <w:t xml:space="preserve"> </w:t>
      </w:r>
      <w:r>
        <w:t>gereklilikleri</w:t>
      </w:r>
    </w:p>
    <w:p w:rsidR="00D55CF0" w:rsidRDefault="00660A88">
      <w:pPr>
        <w:pStyle w:val="ListeParagraf"/>
        <w:numPr>
          <w:ilvl w:val="1"/>
          <w:numId w:val="38"/>
        </w:numPr>
        <w:tabs>
          <w:tab w:val="left" w:pos="1467"/>
        </w:tabs>
        <w:ind w:hanging="349"/>
      </w:pPr>
      <w:r>
        <w:t>Kaynak kalite kontrol</w:t>
      </w:r>
      <w:r>
        <w:rPr>
          <w:spacing w:val="-2"/>
        </w:rPr>
        <w:t xml:space="preserve"> </w:t>
      </w:r>
      <w:r>
        <w:t>metotları</w:t>
      </w:r>
    </w:p>
    <w:p w:rsidR="00D55CF0" w:rsidRDefault="00660A88">
      <w:pPr>
        <w:pStyle w:val="ListeParagraf"/>
        <w:numPr>
          <w:ilvl w:val="1"/>
          <w:numId w:val="38"/>
        </w:numPr>
        <w:tabs>
          <w:tab w:val="left" w:pos="1467"/>
        </w:tabs>
        <w:spacing w:before="38"/>
        <w:ind w:hanging="349"/>
      </w:pPr>
      <w:r>
        <w:t>Kaynak</w:t>
      </w:r>
      <w:r>
        <w:rPr>
          <w:spacing w:val="-3"/>
        </w:rPr>
        <w:t xml:space="preserve"> </w:t>
      </w:r>
      <w:r>
        <w:t>teknikleri</w:t>
      </w:r>
    </w:p>
    <w:p w:rsidR="00D55CF0" w:rsidRDefault="00660A88">
      <w:pPr>
        <w:pStyle w:val="ListeParagraf"/>
        <w:numPr>
          <w:ilvl w:val="1"/>
          <w:numId w:val="38"/>
        </w:numPr>
        <w:tabs>
          <w:tab w:val="left" w:pos="1467"/>
        </w:tabs>
        <w:ind w:hanging="349"/>
      </w:pPr>
      <w:r>
        <w:t>Kontrol ve uygulama teknikleri</w:t>
      </w:r>
    </w:p>
    <w:p w:rsidR="00D55CF0" w:rsidRDefault="00660A88">
      <w:pPr>
        <w:pStyle w:val="ListeParagraf"/>
        <w:numPr>
          <w:ilvl w:val="1"/>
          <w:numId w:val="38"/>
        </w:numPr>
        <w:tabs>
          <w:tab w:val="left" w:pos="1467"/>
        </w:tabs>
        <w:spacing w:before="38"/>
        <w:ind w:hanging="349"/>
      </w:pPr>
      <w:r>
        <w:t>Kullanılan malzeme ve gereçlerin</w:t>
      </w:r>
      <w:r>
        <w:rPr>
          <w:spacing w:val="1"/>
        </w:rPr>
        <w:t xml:space="preserve"> </w:t>
      </w:r>
      <w:r>
        <w:t>özellikleri</w:t>
      </w:r>
    </w:p>
    <w:p w:rsidR="00D55CF0" w:rsidRDefault="00660A88">
      <w:pPr>
        <w:pStyle w:val="ListeParagraf"/>
        <w:numPr>
          <w:ilvl w:val="1"/>
          <w:numId w:val="38"/>
        </w:numPr>
        <w:tabs>
          <w:tab w:val="left" w:pos="1467"/>
        </w:tabs>
        <w:spacing w:before="39"/>
        <w:ind w:hanging="349"/>
      </w:pPr>
      <w:r>
        <w:t>Makine ve gereçlerin</w:t>
      </w:r>
      <w:r>
        <w:rPr>
          <w:spacing w:val="-1"/>
        </w:rPr>
        <w:t xml:space="preserve"> </w:t>
      </w:r>
      <w:r>
        <w:t>kullanımı</w:t>
      </w:r>
    </w:p>
    <w:p w:rsidR="00D55CF0" w:rsidRDefault="00660A88">
      <w:pPr>
        <w:pStyle w:val="ListeParagraf"/>
        <w:numPr>
          <w:ilvl w:val="1"/>
          <w:numId w:val="38"/>
        </w:numPr>
        <w:tabs>
          <w:tab w:val="left" w:pos="1467"/>
        </w:tabs>
        <w:spacing w:before="38"/>
        <w:ind w:hanging="349"/>
      </w:pPr>
      <w:r>
        <w:t>Tehlikeli Atık</w:t>
      </w:r>
    </w:p>
    <w:p w:rsidR="00D55CF0" w:rsidRDefault="00660A88">
      <w:pPr>
        <w:pStyle w:val="ListeParagraf"/>
        <w:numPr>
          <w:ilvl w:val="1"/>
          <w:numId w:val="38"/>
        </w:numPr>
        <w:tabs>
          <w:tab w:val="left" w:pos="1467"/>
        </w:tabs>
        <w:ind w:hanging="349"/>
      </w:pPr>
      <w:r>
        <w:t>Temel malzeme</w:t>
      </w:r>
    </w:p>
    <w:p w:rsidR="00D55CF0" w:rsidRDefault="00660A88">
      <w:pPr>
        <w:pStyle w:val="ListeParagraf"/>
        <w:numPr>
          <w:ilvl w:val="1"/>
          <w:numId w:val="38"/>
        </w:numPr>
        <w:tabs>
          <w:tab w:val="left" w:pos="1467"/>
        </w:tabs>
        <w:spacing w:before="38"/>
        <w:ind w:hanging="349"/>
      </w:pPr>
      <w:r>
        <w:t>Temel üretim</w:t>
      </w:r>
      <w:r>
        <w:rPr>
          <w:spacing w:val="-4"/>
        </w:rPr>
        <w:t xml:space="preserve"> </w:t>
      </w:r>
      <w:r>
        <w:t>süreçleri</w:t>
      </w:r>
    </w:p>
    <w:p w:rsidR="00D55CF0" w:rsidRDefault="00660A88">
      <w:pPr>
        <w:pStyle w:val="ListeParagraf"/>
        <w:numPr>
          <w:ilvl w:val="1"/>
          <w:numId w:val="38"/>
        </w:numPr>
        <w:tabs>
          <w:tab w:val="left" w:pos="1467"/>
        </w:tabs>
        <w:spacing w:before="38"/>
        <w:ind w:hanging="349"/>
      </w:pPr>
      <w:r>
        <w:t>Toz altı</w:t>
      </w:r>
      <w:r>
        <w:rPr>
          <w:spacing w:val="-5"/>
        </w:rPr>
        <w:t xml:space="preserve"> </w:t>
      </w:r>
      <w:r>
        <w:t>kaynağı</w:t>
      </w:r>
    </w:p>
    <w:p w:rsidR="00D55CF0" w:rsidRDefault="00660A88">
      <w:pPr>
        <w:pStyle w:val="ListeParagraf"/>
        <w:numPr>
          <w:ilvl w:val="1"/>
          <w:numId w:val="38"/>
        </w:numPr>
        <w:tabs>
          <w:tab w:val="left" w:pos="1467"/>
        </w:tabs>
        <w:spacing w:before="39"/>
        <w:ind w:hanging="349"/>
      </w:pPr>
      <w:r>
        <w:t>Ulusal kalite yönetmelikleri teknik</w:t>
      </w:r>
      <w:r>
        <w:rPr>
          <w:spacing w:val="-5"/>
        </w:rPr>
        <w:t xml:space="preserve"> </w:t>
      </w:r>
      <w:r>
        <w:t>standartlar</w:t>
      </w:r>
    </w:p>
    <w:p w:rsidR="00D55CF0" w:rsidRDefault="00660A88">
      <w:pPr>
        <w:pStyle w:val="ListeParagraf"/>
        <w:numPr>
          <w:ilvl w:val="1"/>
          <w:numId w:val="38"/>
        </w:numPr>
        <w:tabs>
          <w:tab w:val="left" w:pos="1467"/>
        </w:tabs>
        <w:spacing w:before="38"/>
        <w:ind w:hanging="349"/>
      </w:pPr>
      <w:r>
        <w:t>Üretimden Kaynaklanan Çevresel</w:t>
      </w:r>
      <w:r>
        <w:rPr>
          <w:spacing w:val="-3"/>
        </w:rPr>
        <w:t xml:space="preserve"> </w:t>
      </w:r>
      <w:r>
        <w:t>Riskler</w:t>
      </w:r>
    </w:p>
    <w:p w:rsidR="00D55CF0" w:rsidRDefault="00D55CF0">
      <w:pPr>
        <w:sectPr w:rsidR="00D55CF0">
          <w:pgSz w:w="11910" w:h="16840"/>
          <w:pgMar w:top="1060" w:right="660" w:bottom="760" w:left="660" w:header="569" w:footer="578" w:gutter="0"/>
          <w:cols w:space="708"/>
        </w:sectPr>
      </w:pPr>
    </w:p>
    <w:p w:rsidR="00D55CF0" w:rsidRDefault="00D55CF0">
      <w:pPr>
        <w:pStyle w:val="GvdeMetni"/>
        <w:rPr>
          <w:sz w:val="20"/>
        </w:rPr>
      </w:pPr>
    </w:p>
    <w:p w:rsidR="00D55CF0" w:rsidRDefault="00D55CF0">
      <w:pPr>
        <w:pStyle w:val="GvdeMetni"/>
        <w:spacing w:before="8"/>
        <w:rPr>
          <w:sz w:val="18"/>
        </w:rPr>
      </w:pPr>
    </w:p>
    <w:p w:rsidR="00D55CF0" w:rsidRDefault="00660A88">
      <w:pPr>
        <w:pStyle w:val="GvdeMetni"/>
        <w:spacing w:before="92"/>
        <w:ind w:left="758"/>
      </w:pPr>
      <w:r>
        <w:rPr>
          <w:b/>
        </w:rPr>
        <w:t xml:space="preserve">EK B3-2: </w:t>
      </w:r>
      <w:r>
        <w:t>Yeterlilik Biriminin Ölçme ve Değerlendirmesinde Kullanılacak Kontrol Listesi</w:t>
      </w:r>
    </w:p>
    <w:p w:rsidR="00D55CF0" w:rsidRDefault="00D55CF0">
      <w:pPr>
        <w:pStyle w:val="GvdeMetni"/>
        <w:spacing w:before="11"/>
        <w:rPr>
          <w:sz w:val="20"/>
        </w:rPr>
      </w:pPr>
    </w:p>
    <w:p w:rsidR="00D55CF0" w:rsidRDefault="00660A88">
      <w:pPr>
        <w:pStyle w:val="Balk2"/>
        <w:numPr>
          <w:ilvl w:val="0"/>
          <w:numId w:val="35"/>
        </w:numPr>
        <w:tabs>
          <w:tab w:val="left" w:pos="997"/>
        </w:tabs>
        <w:ind w:hanging="239"/>
      </w:pPr>
      <w:r>
        <w:t>BİLGİLER</w:t>
      </w:r>
    </w:p>
    <w:p w:rsidR="00D55CF0" w:rsidRDefault="00D55CF0">
      <w:pPr>
        <w:pStyle w:val="GvdeMetni"/>
        <w:spacing w:before="9"/>
        <w:rPr>
          <w:b/>
          <w:sz w:val="13"/>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708"/>
        <w:gridCol w:w="1561"/>
        <w:gridCol w:w="1560"/>
      </w:tblGrid>
      <w:tr w:rsidR="00D55CF0">
        <w:trPr>
          <w:trHeight w:val="873"/>
        </w:trPr>
        <w:tc>
          <w:tcPr>
            <w:tcW w:w="881" w:type="dxa"/>
            <w:shd w:val="clear" w:color="auto" w:fill="B8CCE3"/>
          </w:tcPr>
          <w:p w:rsidR="00D55CF0" w:rsidRDefault="00660A88">
            <w:pPr>
              <w:pStyle w:val="TableParagraph"/>
              <w:spacing w:before="193"/>
              <w:ind w:left="65" w:right="60"/>
              <w:jc w:val="center"/>
              <w:rPr>
                <w:b/>
              </w:rPr>
            </w:pPr>
            <w:r>
              <w:rPr>
                <w:b/>
              </w:rPr>
              <w:t>No</w:t>
            </w:r>
          </w:p>
        </w:tc>
        <w:tc>
          <w:tcPr>
            <w:tcW w:w="4820" w:type="dxa"/>
            <w:shd w:val="clear" w:color="auto" w:fill="B8CCE3"/>
          </w:tcPr>
          <w:p w:rsidR="00D55CF0" w:rsidRDefault="00660A88">
            <w:pPr>
              <w:pStyle w:val="TableParagraph"/>
              <w:spacing w:before="193"/>
              <w:ind w:left="1823" w:right="1816"/>
              <w:jc w:val="center"/>
              <w:rPr>
                <w:b/>
              </w:rPr>
            </w:pPr>
            <w:r>
              <w:rPr>
                <w:b/>
              </w:rPr>
              <w:t>Bilgi İfadesi</w:t>
            </w:r>
          </w:p>
        </w:tc>
        <w:tc>
          <w:tcPr>
            <w:tcW w:w="708" w:type="dxa"/>
            <w:shd w:val="clear" w:color="auto" w:fill="B8CCE3"/>
          </w:tcPr>
          <w:p w:rsidR="00D55CF0" w:rsidRDefault="00660A88">
            <w:pPr>
              <w:pStyle w:val="TableParagraph"/>
              <w:spacing w:before="56" w:line="252" w:lineRule="exact"/>
              <w:ind w:left="107"/>
              <w:rPr>
                <w:b/>
              </w:rPr>
            </w:pPr>
            <w:r>
              <w:rPr>
                <w:b/>
              </w:rPr>
              <w:t>UMS</w:t>
            </w:r>
          </w:p>
          <w:p w:rsidR="00D55CF0" w:rsidRDefault="00660A88">
            <w:pPr>
              <w:pStyle w:val="TableParagraph"/>
              <w:ind w:left="40" w:right="14" w:firstLine="91"/>
              <w:rPr>
                <w:b/>
              </w:rPr>
            </w:pPr>
            <w:r>
              <w:rPr>
                <w:b/>
              </w:rPr>
              <w:t>İlgili Bölüm</w:t>
            </w:r>
          </w:p>
        </w:tc>
        <w:tc>
          <w:tcPr>
            <w:tcW w:w="1561" w:type="dxa"/>
            <w:shd w:val="clear" w:color="auto" w:fill="B8CCE3"/>
          </w:tcPr>
          <w:p w:rsidR="00D55CF0" w:rsidRDefault="00660A88">
            <w:pPr>
              <w:pStyle w:val="TableParagraph"/>
              <w:spacing w:line="276" w:lineRule="auto"/>
              <w:ind w:left="45" w:right="25" w:firstLine="283"/>
              <w:rPr>
                <w:b/>
              </w:rPr>
            </w:pPr>
            <w:r>
              <w:rPr>
                <w:b/>
              </w:rPr>
              <w:t>Yeterlilik Birimi Başarım</w:t>
            </w:r>
          </w:p>
          <w:p w:rsidR="00D55CF0" w:rsidRDefault="00660A88">
            <w:pPr>
              <w:pStyle w:val="TableParagraph"/>
              <w:spacing w:line="252" w:lineRule="exact"/>
              <w:ind w:left="453"/>
              <w:rPr>
                <w:b/>
              </w:rPr>
            </w:pPr>
            <w:r>
              <w:rPr>
                <w:b/>
              </w:rPr>
              <w:t>Ölçütü</w:t>
            </w:r>
          </w:p>
        </w:tc>
        <w:tc>
          <w:tcPr>
            <w:tcW w:w="1560" w:type="dxa"/>
            <w:shd w:val="clear" w:color="auto" w:fill="B8CCE3"/>
          </w:tcPr>
          <w:p w:rsidR="00D55CF0" w:rsidRDefault="00660A88">
            <w:pPr>
              <w:pStyle w:val="TableParagraph"/>
              <w:spacing w:before="44" w:line="278" w:lineRule="auto"/>
              <w:ind w:left="515" w:right="52" w:hanging="442"/>
              <w:rPr>
                <w:b/>
              </w:rPr>
            </w:pPr>
            <w:r>
              <w:rPr>
                <w:b/>
              </w:rPr>
              <w:t>Değerlendirme Aracı</w:t>
            </w:r>
          </w:p>
        </w:tc>
      </w:tr>
      <w:tr w:rsidR="00D55CF0">
        <w:trPr>
          <w:trHeight w:val="290"/>
        </w:trPr>
        <w:tc>
          <w:tcPr>
            <w:tcW w:w="881" w:type="dxa"/>
          </w:tcPr>
          <w:p w:rsidR="00D55CF0" w:rsidRDefault="00660A88">
            <w:pPr>
              <w:pStyle w:val="TableParagraph"/>
              <w:spacing w:line="247" w:lineRule="exact"/>
              <w:ind w:left="65" w:right="58"/>
              <w:jc w:val="center"/>
            </w:pPr>
            <w:r>
              <w:t>BG.1</w:t>
            </w:r>
          </w:p>
        </w:tc>
        <w:tc>
          <w:tcPr>
            <w:tcW w:w="4820" w:type="dxa"/>
          </w:tcPr>
          <w:p w:rsidR="00D55CF0" w:rsidRDefault="00660A88">
            <w:pPr>
              <w:pStyle w:val="TableParagraph"/>
              <w:spacing w:line="247" w:lineRule="exact"/>
              <w:ind w:left="25"/>
            </w:pPr>
            <w:r>
              <w:t>Kaynak prosesinde kullanılan ölçü aletlerini tanımlar.</w:t>
            </w:r>
          </w:p>
        </w:tc>
        <w:tc>
          <w:tcPr>
            <w:tcW w:w="708" w:type="dxa"/>
          </w:tcPr>
          <w:p w:rsidR="00D55CF0" w:rsidRDefault="00D55CF0">
            <w:pPr>
              <w:pStyle w:val="TableParagraph"/>
              <w:rPr>
                <w:sz w:val="20"/>
              </w:rPr>
            </w:pPr>
          </w:p>
        </w:tc>
        <w:tc>
          <w:tcPr>
            <w:tcW w:w="1561" w:type="dxa"/>
          </w:tcPr>
          <w:p w:rsidR="00D55CF0" w:rsidRDefault="00660A88">
            <w:pPr>
              <w:pStyle w:val="TableParagraph"/>
              <w:spacing w:line="247" w:lineRule="exact"/>
              <w:ind w:left="618" w:right="617"/>
              <w:jc w:val="center"/>
            </w:pPr>
            <w:r>
              <w:t>1.1</w:t>
            </w:r>
          </w:p>
        </w:tc>
        <w:tc>
          <w:tcPr>
            <w:tcW w:w="1560" w:type="dxa"/>
          </w:tcPr>
          <w:p w:rsidR="00D55CF0" w:rsidRDefault="00660A88">
            <w:pPr>
              <w:pStyle w:val="TableParagraph"/>
              <w:spacing w:line="247" w:lineRule="exact"/>
              <w:ind w:left="636" w:right="628"/>
              <w:jc w:val="center"/>
            </w:pPr>
            <w:r>
              <w:t>T1</w:t>
            </w:r>
          </w:p>
        </w:tc>
      </w:tr>
      <w:tr w:rsidR="00D55CF0">
        <w:trPr>
          <w:trHeight w:val="290"/>
        </w:trPr>
        <w:tc>
          <w:tcPr>
            <w:tcW w:w="881" w:type="dxa"/>
          </w:tcPr>
          <w:p w:rsidR="00D55CF0" w:rsidRDefault="00660A88">
            <w:pPr>
              <w:pStyle w:val="TableParagraph"/>
              <w:spacing w:line="247" w:lineRule="exact"/>
              <w:ind w:left="65" w:right="59"/>
              <w:jc w:val="center"/>
            </w:pPr>
            <w:r>
              <w:t>BG.2</w:t>
            </w:r>
          </w:p>
        </w:tc>
        <w:tc>
          <w:tcPr>
            <w:tcW w:w="4820" w:type="dxa"/>
          </w:tcPr>
          <w:p w:rsidR="00D55CF0" w:rsidRDefault="00660A88">
            <w:pPr>
              <w:pStyle w:val="TableParagraph"/>
              <w:spacing w:line="247" w:lineRule="exact"/>
              <w:ind w:left="25"/>
            </w:pPr>
            <w:r>
              <w:t>Kaynak teli, toz tipleri ve boyutları tanımlar.</w:t>
            </w:r>
          </w:p>
        </w:tc>
        <w:tc>
          <w:tcPr>
            <w:tcW w:w="708" w:type="dxa"/>
          </w:tcPr>
          <w:p w:rsidR="00D55CF0" w:rsidRDefault="00D55CF0">
            <w:pPr>
              <w:pStyle w:val="TableParagraph"/>
              <w:rPr>
                <w:sz w:val="20"/>
              </w:rPr>
            </w:pPr>
          </w:p>
        </w:tc>
        <w:tc>
          <w:tcPr>
            <w:tcW w:w="1561" w:type="dxa"/>
          </w:tcPr>
          <w:p w:rsidR="00D55CF0" w:rsidRDefault="00660A88">
            <w:pPr>
              <w:pStyle w:val="TableParagraph"/>
              <w:spacing w:line="247" w:lineRule="exact"/>
              <w:ind w:left="618" w:right="617"/>
              <w:jc w:val="center"/>
            </w:pPr>
            <w:r>
              <w:t>1.1</w:t>
            </w:r>
          </w:p>
        </w:tc>
        <w:tc>
          <w:tcPr>
            <w:tcW w:w="1560" w:type="dxa"/>
          </w:tcPr>
          <w:p w:rsidR="00D55CF0" w:rsidRDefault="00660A88">
            <w:pPr>
              <w:pStyle w:val="TableParagraph"/>
              <w:spacing w:line="247" w:lineRule="exact"/>
              <w:ind w:left="636" w:right="628"/>
              <w:jc w:val="center"/>
            </w:pPr>
            <w:r>
              <w:t>T1</w:t>
            </w:r>
          </w:p>
        </w:tc>
      </w:tr>
      <w:tr w:rsidR="00D55CF0">
        <w:trPr>
          <w:trHeight w:val="292"/>
        </w:trPr>
        <w:tc>
          <w:tcPr>
            <w:tcW w:w="881" w:type="dxa"/>
          </w:tcPr>
          <w:p w:rsidR="00D55CF0" w:rsidRDefault="00660A88">
            <w:pPr>
              <w:pStyle w:val="TableParagraph"/>
              <w:spacing w:line="249" w:lineRule="exact"/>
              <w:ind w:left="65" w:right="59"/>
              <w:jc w:val="center"/>
            </w:pPr>
            <w:r>
              <w:t>BG.3</w:t>
            </w:r>
          </w:p>
        </w:tc>
        <w:tc>
          <w:tcPr>
            <w:tcW w:w="4820" w:type="dxa"/>
          </w:tcPr>
          <w:p w:rsidR="00D55CF0" w:rsidRDefault="00660A88">
            <w:pPr>
              <w:pStyle w:val="TableParagraph"/>
              <w:spacing w:line="249" w:lineRule="exact"/>
              <w:ind w:left="25"/>
            </w:pPr>
            <w:r>
              <w:t>Kaynakla ilgili ana ve sarf malzemeleri tanımlar.</w:t>
            </w:r>
          </w:p>
        </w:tc>
        <w:tc>
          <w:tcPr>
            <w:tcW w:w="708" w:type="dxa"/>
          </w:tcPr>
          <w:p w:rsidR="00D55CF0" w:rsidRDefault="00D55CF0">
            <w:pPr>
              <w:pStyle w:val="TableParagraph"/>
              <w:rPr>
                <w:sz w:val="20"/>
              </w:rPr>
            </w:pPr>
          </w:p>
        </w:tc>
        <w:tc>
          <w:tcPr>
            <w:tcW w:w="1561" w:type="dxa"/>
          </w:tcPr>
          <w:p w:rsidR="00D55CF0" w:rsidRDefault="00660A88">
            <w:pPr>
              <w:pStyle w:val="TableParagraph"/>
              <w:spacing w:line="249" w:lineRule="exact"/>
              <w:ind w:left="618" w:right="617"/>
              <w:jc w:val="center"/>
            </w:pPr>
            <w:r>
              <w:t>1.2</w:t>
            </w:r>
          </w:p>
        </w:tc>
        <w:tc>
          <w:tcPr>
            <w:tcW w:w="1560" w:type="dxa"/>
          </w:tcPr>
          <w:p w:rsidR="00D55CF0" w:rsidRDefault="00660A88">
            <w:pPr>
              <w:pStyle w:val="TableParagraph"/>
              <w:spacing w:line="249" w:lineRule="exact"/>
              <w:ind w:left="636" w:right="628"/>
              <w:jc w:val="center"/>
            </w:pPr>
            <w:r>
              <w:t>T1</w:t>
            </w:r>
          </w:p>
        </w:tc>
      </w:tr>
      <w:tr w:rsidR="00D55CF0">
        <w:trPr>
          <w:trHeight w:val="580"/>
        </w:trPr>
        <w:tc>
          <w:tcPr>
            <w:tcW w:w="881" w:type="dxa"/>
          </w:tcPr>
          <w:p w:rsidR="00D55CF0" w:rsidRDefault="00660A88">
            <w:pPr>
              <w:pStyle w:val="TableParagraph"/>
              <w:spacing w:before="140"/>
              <w:ind w:left="65" w:right="59"/>
              <w:jc w:val="center"/>
            </w:pPr>
            <w:r>
              <w:t>BG.4</w:t>
            </w:r>
          </w:p>
        </w:tc>
        <w:tc>
          <w:tcPr>
            <w:tcW w:w="4820" w:type="dxa"/>
          </w:tcPr>
          <w:p w:rsidR="00D55CF0" w:rsidRDefault="00660A88">
            <w:pPr>
              <w:pStyle w:val="TableParagraph"/>
              <w:spacing w:line="247" w:lineRule="exact"/>
              <w:ind w:left="25"/>
            </w:pPr>
            <w:r>
              <w:t>Kullanacağı sarf malzemenin seçimini ve muhafaza</w:t>
            </w:r>
          </w:p>
          <w:p w:rsidR="00D55CF0" w:rsidRDefault="00660A88">
            <w:pPr>
              <w:pStyle w:val="TableParagraph"/>
              <w:spacing w:before="37"/>
              <w:ind w:left="25"/>
            </w:pPr>
            <w:r>
              <w:t>yöntemlerini açıklar.</w:t>
            </w:r>
          </w:p>
        </w:tc>
        <w:tc>
          <w:tcPr>
            <w:tcW w:w="708" w:type="dxa"/>
          </w:tcPr>
          <w:p w:rsidR="00D55CF0" w:rsidRDefault="00D55CF0">
            <w:pPr>
              <w:pStyle w:val="TableParagraph"/>
            </w:pPr>
          </w:p>
        </w:tc>
        <w:tc>
          <w:tcPr>
            <w:tcW w:w="1561" w:type="dxa"/>
          </w:tcPr>
          <w:p w:rsidR="00D55CF0" w:rsidRDefault="00660A88">
            <w:pPr>
              <w:pStyle w:val="TableParagraph"/>
              <w:spacing w:before="140"/>
              <w:ind w:left="618" w:right="617"/>
              <w:jc w:val="center"/>
            </w:pPr>
            <w:r>
              <w:t>1.2</w:t>
            </w:r>
          </w:p>
        </w:tc>
        <w:tc>
          <w:tcPr>
            <w:tcW w:w="1560" w:type="dxa"/>
          </w:tcPr>
          <w:p w:rsidR="00D55CF0" w:rsidRDefault="00660A88">
            <w:pPr>
              <w:pStyle w:val="TableParagraph"/>
              <w:spacing w:before="140"/>
              <w:ind w:left="636" w:right="628"/>
              <w:jc w:val="center"/>
            </w:pPr>
            <w:r>
              <w:t>T1</w:t>
            </w:r>
          </w:p>
        </w:tc>
      </w:tr>
      <w:tr w:rsidR="00D55CF0">
        <w:trPr>
          <w:trHeight w:val="582"/>
        </w:trPr>
        <w:tc>
          <w:tcPr>
            <w:tcW w:w="881" w:type="dxa"/>
          </w:tcPr>
          <w:p w:rsidR="00D55CF0" w:rsidRDefault="00660A88">
            <w:pPr>
              <w:pStyle w:val="TableParagraph"/>
              <w:spacing w:before="140"/>
              <w:ind w:left="65" w:right="59"/>
              <w:jc w:val="center"/>
            </w:pPr>
            <w:r>
              <w:t>BG.5</w:t>
            </w:r>
          </w:p>
        </w:tc>
        <w:tc>
          <w:tcPr>
            <w:tcW w:w="4820" w:type="dxa"/>
          </w:tcPr>
          <w:p w:rsidR="00D55CF0" w:rsidRDefault="00660A88">
            <w:pPr>
              <w:pStyle w:val="TableParagraph"/>
              <w:spacing w:line="249" w:lineRule="exact"/>
              <w:ind w:left="25"/>
            </w:pPr>
            <w:r>
              <w:t>Kaynak işlemi sırasında ortaya çıkan zararlı gaz ve</w:t>
            </w:r>
          </w:p>
          <w:p w:rsidR="00D55CF0" w:rsidRDefault="00660A88">
            <w:pPr>
              <w:pStyle w:val="TableParagraph"/>
              <w:spacing w:before="37"/>
              <w:ind w:left="25"/>
            </w:pPr>
            <w:r>
              <w:t>tozların etkilerini sıralar.</w:t>
            </w:r>
          </w:p>
        </w:tc>
        <w:tc>
          <w:tcPr>
            <w:tcW w:w="708" w:type="dxa"/>
          </w:tcPr>
          <w:p w:rsidR="00D55CF0" w:rsidRDefault="00D55CF0">
            <w:pPr>
              <w:pStyle w:val="TableParagraph"/>
            </w:pPr>
          </w:p>
        </w:tc>
        <w:tc>
          <w:tcPr>
            <w:tcW w:w="1561" w:type="dxa"/>
          </w:tcPr>
          <w:p w:rsidR="00D55CF0" w:rsidRDefault="00660A88">
            <w:pPr>
              <w:pStyle w:val="TableParagraph"/>
              <w:spacing w:before="140"/>
              <w:ind w:left="618" w:right="617"/>
              <w:jc w:val="center"/>
            </w:pPr>
            <w:r>
              <w:t>1.2</w:t>
            </w:r>
          </w:p>
        </w:tc>
        <w:tc>
          <w:tcPr>
            <w:tcW w:w="1560" w:type="dxa"/>
          </w:tcPr>
          <w:p w:rsidR="00D55CF0" w:rsidRDefault="00660A88">
            <w:pPr>
              <w:pStyle w:val="TableParagraph"/>
              <w:spacing w:before="140"/>
              <w:ind w:left="636" w:right="628"/>
              <w:jc w:val="center"/>
            </w:pPr>
            <w:r>
              <w:t>T1</w:t>
            </w:r>
          </w:p>
        </w:tc>
      </w:tr>
      <w:tr w:rsidR="00D55CF0">
        <w:trPr>
          <w:trHeight w:val="583"/>
        </w:trPr>
        <w:tc>
          <w:tcPr>
            <w:tcW w:w="881" w:type="dxa"/>
          </w:tcPr>
          <w:p w:rsidR="00D55CF0" w:rsidRDefault="00660A88">
            <w:pPr>
              <w:pStyle w:val="TableParagraph"/>
              <w:spacing w:before="140"/>
              <w:ind w:left="65" w:right="59"/>
              <w:jc w:val="center"/>
            </w:pPr>
            <w:r>
              <w:t>BG.6</w:t>
            </w:r>
          </w:p>
        </w:tc>
        <w:tc>
          <w:tcPr>
            <w:tcW w:w="4820" w:type="dxa"/>
          </w:tcPr>
          <w:p w:rsidR="00D55CF0" w:rsidRDefault="00660A88">
            <w:pPr>
              <w:pStyle w:val="TableParagraph"/>
              <w:spacing w:line="247" w:lineRule="exact"/>
              <w:ind w:left="25"/>
            </w:pPr>
            <w:r>
              <w:t>Kaynak işleminin yapılacağı alanın özelliklerini</w:t>
            </w:r>
          </w:p>
          <w:p w:rsidR="00D55CF0" w:rsidRDefault="00660A88">
            <w:pPr>
              <w:pStyle w:val="TableParagraph"/>
              <w:spacing w:before="37"/>
              <w:ind w:left="25"/>
            </w:pPr>
            <w:r>
              <w:t>tanımlar.</w:t>
            </w:r>
          </w:p>
        </w:tc>
        <w:tc>
          <w:tcPr>
            <w:tcW w:w="708" w:type="dxa"/>
          </w:tcPr>
          <w:p w:rsidR="00D55CF0" w:rsidRDefault="00D55CF0">
            <w:pPr>
              <w:pStyle w:val="TableParagraph"/>
            </w:pPr>
          </w:p>
        </w:tc>
        <w:tc>
          <w:tcPr>
            <w:tcW w:w="1561" w:type="dxa"/>
          </w:tcPr>
          <w:p w:rsidR="00D55CF0" w:rsidRDefault="00660A88">
            <w:pPr>
              <w:pStyle w:val="TableParagraph"/>
              <w:spacing w:before="140"/>
              <w:ind w:left="618" w:right="617"/>
              <w:jc w:val="center"/>
            </w:pPr>
            <w:r>
              <w:t>1.3</w:t>
            </w:r>
          </w:p>
        </w:tc>
        <w:tc>
          <w:tcPr>
            <w:tcW w:w="1560" w:type="dxa"/>
          </w:tcPr>
          <w:p w:rsidR="00D55CF0" w:rsidRDefault="00660A88">
            <w:pPr>
              <w:pStyle w:val="TableParagraph"/>
              <w:spacing w:before="140"/>
              <w:ind w:left="636" w:right="628"/>
              <w:jc w:val="center"/>
            </w:pPr>
            <w:r>
              <w:t>T1</w:t>
            </w:r>
          </w:p>
        </w:tc>
      </w:tr>
      <w:tr w:rsidR="00D55CF0">
        <w:trPr>
          <w:trHeight w:val="580"/>
        </w:trPr>
        <w:tc>
          <w:tcPr>
            <w:tcW w:w="881" w:type="dxa"/>
          </w:tcPr>
          <w:p w:rsidR="00D55CF0" w:rsidRDefault="00660A88">
            <w:pPr>
              <w:pStyle w:val="TableParagraph"/>
              <w:spacing w:before="137"/>
              <w:ind w:left="65" w:right="59"/>
              <w:jc w:val="center"/>
            </w:pPr>
            <w:r>
              <w:t>BG.7</w:t>
            </w:r>
          </w:p>
        </w:tc>
        <w:tc>
          <w:tcPr>
            <w:tcW w:w="4820" w:type="dxa"/>
          </w:tcPr>
          <w:p w:rsidR="00D55CF0" w:rsidRDefault="00660A88">
            <w:pPr>
              <w:pStyle w:val="TableParagraph"/>
              <w:spacing w:line="247" w:lineRule="exact"/>
              <w:ind w:left="25"/>
            </w:pPr>
            <w:r>
              <w:t>Kaynak yöntem şartnamesinde (WPS/pWPS) hangi</w:t>
            </w:r>
          </w:p>
          <w:p w:rsidR="00D55CF0" w:rsidRDefault="00660A88">
            <w:pPr>
              <w:pStyle w:val="TableParagraph"/>
              <w:spacing w:before="37"/>
              <w:ind w:left="25"/>
            </w:pPr>
            <w:r>
              <w:t>bilgilerin yer alacağını açıklar.</w:t>
            </w:r>
          </w:p>
        </w:tc>
        <w:tc>
          <w:tcPr>
            <w:tcW w:w="708" w:type="dxa"/>
          </w:tcPr>
          <w:p w:rsidR="00D55CF0" w:rsidRDefault="00D55CF0">
            <w:pPr>
              <w:pStyle w:val="TableParagraph"/>
            </w:pPr>
          </w:p>
        </w:tc>
        <w:tc>
          <w:tcPr>
            <w:tcW w:w="1561" w:type="dxa"/>
          </w:tcPr>
          <w:p w:rsidR="00D55CF0" w:rsidRDefault="00660A88">
            <w:pPr>
              <w:pStyle w:val="TableParagraph"/>
              <w:spacing w:before="137"/>
              <w:ind w:left="618" w:right="617"/>
              <w:jc w:val="center"/>
            </w:pPr>
            <w:r>
              <w:t>1.4</w:t>
            </w:r>
          </w:p>
        </w:tc>
        <w:tc>
          <w:tcPr>
            <w:tcW w:w="1560" w:type="dxa"/>
          </w:tcPr>
          <w:p w:rsidR="00D55CF0" w:rsidRDefault="00660A88">
            <w:pPr>
              <w:pStyle w:val="TableParagraph"/>
              <w:spacing w:before="137"/>
              <w:ind w:left="636" w:right="628"/>
              <w:jc w:val="center"/>
            </w:pPr>
            <w:r>
              <w:t>T1</w:t>
            </w:r>
          </w:p>
        </w:tc>
      </w:tr>
      <w:tr w:rsidR="00D55CF0">
        <w:trPr>
          <w:trHeight w:val="292"/>
        </w:trPr>
        <w:tc>
          <w:tcPr>
            <w:tcW w:w="881" w:type="dxa"/>
          </w:tcPr>
          <w:p w:rsidR="00D55CF0" w:rsidRDefault="00660A88">
            <w:pPr>
              <w:pStyle w:val="TableParagraph"/>
              <w:spacing w:line="247" w:lineRule="exact"/>
              <w:ind w:left="65" w:right="59"/>
              <w:jc w:val="center"/>
            </w:pPr>
            <w:r>
              <w:t>BG.8</w:t>
            </w:r>
          </w:p>
        </w:tc>
        <w:tc>
          <w:tcPr>
            <w:tcW w:w="4820" w:type="dxa"/>
          </w:tcPr>
          <w:p w:rsidR="00D55CF0" w:rsidRDefault="00660A88">
            <w:pPr>
              <w:pStyle w:val="TableParagraph"/>
              <w:spacing w:line="247" w:lineRule="exact"/>
              <w:ind w:left="25"/>
            </w:pPr>
            <w:r>
              <w:t>Kaynak yöntemine özel düzenekleri açıklar.</w:t>
            </w:r>
          </w:p>
        </w:tc>
        <w:tc>
          <w:tcPr>
            <w:tcW w:w="708" w:type="dxa"/>
          </w:tcPr>
          <w:p w:rsidR="00D55CF0" w:rsidRDefault="00D55CF0">
            <w:pPr>
              <w:pStyle w:val="TableParagraph"/>
              <w:rPr>
                <w:sz w:val="20"/>
              </w:rPr>
            </w:pPr>
          </w:p>
        </w:tc>
        <w:tc>
          <w:tcPr>
            <w:tcW w:w="1561" w:type="dxa"/>
          </w:tcPr>
          <w:p w:rsidR="00D55CF0" w:rsidRDefault="00660A88">
            <w:pPr>
              <w:pStyle w:val="TableParagraph"/>
              <w:spacing w:line="247" w:lineRule="exact"/>
              <w:ind w:left="618" w:right="617"/>
              <w:jc w:val="center"/>
            </w:pPr>
            <w:r>
              <w:t>1.4</w:t>
            </w:r>
          </w:p>
        </w:tc>
        <w:tc>
          <w:tcPr>
            <w:tcW w:w="1560" w:type="dxa"/>
          </w:tcPr>
          <w:p w:rsidR="00D55CF0" w:rsidRDefault="00660A88">
            <w:pPr>
              <w:pStyle w:val="TableParagraph"/>
              <w:spacing w:line="247" w:lineRule="exact"/>
              <w:ind w:left="636" w:right="628"/>
              <w:jc w:val="center"/>
            </w:pPr>
            <w:r>
              <w:t>T1</w:t>
            </w:r>
          </w:p>
        </w:tc>
      </w:tr>
      <w:tr w:rsidR="00D55CF0">
        <w:trPr>
          <w:trHeight w:val="290"/>
        </w:trPr>
        <w:tc>
          <w:tcPr>
            <w:tcW w:w="881" w:type="dxa"/>
          </w:tcPr>
          <w:p w:rsidR="00D55CF0" w:rsidRDefault="00660A88">
            <w:pPr>
              <w:pStyle w:val="TableParagraph"/>
              <w:spacing w:line="247" w:lineRule="exact"/>
              <w:ind w:left="65" w:right="59"/>
              <w:jc w:val="center"/>
            </w:pPr>
            <w:r>
              <w:t>BG.9</w:t>
            </w:r>
          </w:p>
        </w:tc>
        <w:tc>
          <w:tcPr>
            <w:tcW w:w="4820" w:type="dxa"/>
          </w:tcPr>
          <w:p w:rsidR="00D55CF0" w:rsidRDefault="00660A88">
            <w:pPr>
              <w:pStyle w:val="TableParagraph"/>
              <w:spacing w:line="247" w:lineRule="exact"/>
              <w:ind w:left="25"/>
            </w:pPr>
            <w:r>
              <w:t>Kaynak tertibatının olası arızalarını açıklar.</w:t>
            </w:r>
          </w:p>
        </w:tc>
        <w:tc>
          <w:tcPr>
            <w:tcW w:w="708" w:type="dxa"/>
          </w:tcPr>
          <w:p w:rsidR="00D55CF0" w:rsidRDefault="00D55CF0">
            <w:pPr>
              <w:pStyle w:val="TableParagraph"/>
              <w:rPr>
                <w:sz w:val="20"/>
              </w:rPr>
            </w:pPr>
          </w:p>
        </w:tc>
        <w:tc>
          <w:tcPr>
            <w:tcW w:w="1561" w:type="dxa"/>
          </w:tcPr>
          <w:p w:rsidR="00D55CF0" w:rsidRDefault="00660A88">
            <w:pPr>
              <w:pStyle w:val="TableParagraph"/>
              <w:spacing w:line="247" w:lineRule="exact"/>
              <w:ind w:left="618" w:right="617"/>
              <w:jc w:val="center"/>
            </w:pPr>
            <w:r>
              <w:t>1.4</w:t>
            </w:r>
          </w:p>
        </w:tc>
        <w:tc>
          <w:tcPr>
            <w:tcW w:w="1560" w:type="dxa"/>
          </w:tcPr>
          <w:p w:rsidR="00D55CF0" w:rsidRDefault="00660A88">
            <w:pPr>
              <w:pStyle w:val="TableParagraph"/>
              <w:spacing w:line="247" w:lineRule="exact"/>
              <w:ind w:left="636" w:right="628"/>
              <w:jc w:val="center"/>
            </w:pPr>
            <w:r>
              <w:t>T1</w:t>
            </w:r>
          </w:p>
        </w:tc>
      </w:tr>
      <w:tr w:rsidR="00D55CF0">
        <w:trPr>
          <w:trHeight w:val="582"/>
        </w:trPr>
        <w:tc>
          <w:tcPr>
            <w:tcW w:w="881" w:type="dxa"/>
          </w:tcPr>
          <w:p w:rsidR="00D55CF0" w:rsidRDefault="00660A88">
            <w:pPr>
              <w:pStyle w:val="TableParagraph"/>
              <w:spacing w:before="140"/>
              <w:ind w:left="65" w:right="59"/>
              <w:jc w:val="center"/>
            </w:pPr>
            <w:r>
              <w:t>BG.10</w:t>
            </w:r>
          </w:p>
        </w:tc>
        <w:tc>
          <w:tcPr>
            <w:tcW w:w="4820" w:type="dxa"/>
          </w:tcPr>
          <w:p w:rsidR="00D55CF0" w:rsidRDefault="00660A88">
            <w:pPr>
              <w:pStyle w:val="TableParagraph"/>
              <w:spacing w:line="247" w:lineRule="exact"/>
              <w:ind w:left="25"/>
            </w:pPr>
            <w:r>
              <w:t>Ana malzemenin gerektirdiği ön ısıtma ve pasolar</w:t>
            </w:r>
          </w:p>
          <w:p w:rsidR="00D55CF0" w:rsidRDefault="00660A88">
            <w:pPr>
              <w:pStyle w:val="TableParagraph"/>
              <w:spacing w:before="37"/>
              <w:ind w:left="25"/>
            </w:pPr>
            <w:r>
              <w:t>arası sıcaklığın kontrolü ve metodunu açıklar.</w:t>
            </w:r>
          </w:p>
        </w:tc>
        <w:tc>
          <w:tcPr>
            <w:tcW w:w="708" w:type="dxa"/>
          </w:tcPr>
          <w:p w:rsidR="00D55CF0" w:rsidRDefault="00D55CF0">
            <w:pPr>
              <w:pStyle w:val="TableParagraph"/>
            </w:pPr>
          </w:p>
        </w:tc>
        <w:tc>
          <w:tcPr>
            <w:tcW w:w="1561" w:type="dxa"/>
          </w:tcPr>
          <w:p w:rsidR="00D55CF0" w:rsidRDefault="00660A88">
            <w:pPr>
              <w:pStyle w:val="TableParagraph"/>
              <w:spacing w:before="140"/>
              <w:ind w:left="618" w:right="617"/>
              <w:jc w:val="center"/>
            </w:pPr>
            <w:r>
              <w:t>1.4</w:t>
            </w:r>
          </w:p>
        </w:tc>
        <w:tc>
          <w:tcPr>
            <w:tcW w:w="1560" w:type="dxa"/>
          </w:tcPr>
          <w:p w:rsidR="00D55CF0" w:rsidRDefault="00660A88">
            <w:pPr>
              <w:pStyle w:val="TableParagraph"/>
              <w:spacing w:before="140"/>
              <w:ind w:left="636" w:right="628"/>
              <w:jc w:val="center"/>
            </w:pPr>
            <w:r>
              <w:t>T1</w:t>
            </w:r>
          </w:p>
        </w:tc>
      </w:tr>
      <w:tr w:rsidR="00D55CF0">
        <w:trPr>
          <w:trHeight w:val="580"/>
        </w:trPr>
        <w:tc>
          <w:tcPr>
            <w:tcW w:w="881" w:type="dxa"/>
          </w:tcPr>
          <w:p w:rsidR="00D55CF0" w:rsidRDefault="00660A88">
            <w:pPr>
              <w:pStyle w:val="TableParagraph"/>
              <w:spacing w:before="137"/>
              <w:ind w:left="65" w:right="59"/>
              <w:jc w:val="center"/>
            </w:pPr>
            <w:r>
              <w:t>BG.11</w:t>
            </w:r>
          </w:p>
        </w:tc>
        <w:tc>
          <w:tcPr>
            <w:tcW w:w="4820" w:type="dxa"/>
          </w:tcPr>
          <w:p w:rsidR="00D55CF0" w:rsidRDefault="00660A88">
            <w:pPr>
              <w:pStyle w:val="TableParagraph"/>
              <w:tabs>
                <w:tab w:val="left" w:pos="920"/>
                <w:tab w:val="left" w:pos="2088"/>
                <w:tab w:val="left" w:pos="2506"/>
                <w:tab w:val="left" w:pos="3686"/>
                <w:tab w:val="left" w:pos="4312"/>
              </w:tabs>
              <w:spacing w:line="247" w:lineRule="exact"/>
              <w:ind w:left="25"/>
            </w:pPr>
            <w:r>
              <w:t>Kaynak</w:t>
            </w:r>
            <w:r>
              <w:tab/>
              <w:t>kusurlarını</w:t>
            </w:r>
            <w:r>
              <w:tab/>
              <w:t>ve</w:t>
            </w:r>
            <w:r>
              <w:tab/>
              <w:t>sebeplerini</w:t>
            </w:r>
            <w:r>
              <w:tab/>
              <w:t>nasıl</w:t>
            </w:r>
            <w:r>
              <w:tab/>
              <w:t>tespit</w:t>
            </w:r>
          </w:p>
          <w:p w:rsidR="00D55CF0" w:rsidRDefault="00660A88">
            <w:pPr>
              <w:pStyle w:val="TableParagraph"/>
              <w:spacing w:before="37"/>
              <w:ind w:left="25"/>
            </w:pPr>
            <w:r>
              <w:t>edeceğini açıklar.</w:t>
            </w:r>
          </w:p>
        </w:tc>
        <w:tc>
          <w:tcPr>
            <w:tcW w:w="708" w:type="dxa"/>
          </w:tcPr>
          <w:p w:rsidR="00D55CF0" w:rsidRDefault="00D55CF0">
            <w:pPr>
              <w:pStyle w:val="TableParagraph"/>
            </w:pPr>
          </w:p>
        </w:tc>
        <w:tc>
          <w:tcPr>
            <w:tcW w:w="1561" w:type="dxa"/>
          </w:tcPr>
          <w:p w:rsidR="00D55CF0" w:rsidRDefault="00660A88">
            <w:pPr>
              <w:pStyle w:val="TableParagraph"/>
              <w:spacing w:before="137"/>
              <w:ind w:left="618" w:right="617"/>
              <w:jc w:val="center"/>
            </w:pPr>
            <w:r>
              <w:t>1.4</w:t>
            </w:r>
          </w:p>
        </w:tc>
        <w:tc>
          <w:tcPr>
            <w:tcW w:w="1560" w:type="dxa"/>
          </w:tcPr>
          <w:p w:rsidR="00D55CF0" w:rsidRDefault="00660A88">
            <w:pPr>
              <w:pStyle w:val="TableParagraph"/>
              <w:spacing w:before="137"/>
              <w:ind w:left="636" w:right="628"/>
              <w:jc w:val="center"/>
            </w:pPr>
            <w:r>
              <w:t>T1</w:t>
            </w:r>
          </w:p>
        </w:tc>
      </w:tr>
    </w:tbl>
    <w:p w:rsidR="00D55CF0" w:rsidRDefault="00660A88">
      <w:pPr>
        <w:pStyle w:val="ListeParagraf"/>
        <w:numPr>
          <w:ilvl w:val="0"/>
          <w:numId w:val="35"/>
        </w:numPr>
        <w:tabs>
          <w:tab w:val="left" w:pos="1011"/>
        </w:tabs>
        <w:spacing w:before="118"/>
        <w:ind w:left="1010" w:hanging="253"/>
        <w:rPr>
          <w:b/>
        </w:rPr>
      </w:pPr>
      <w:r>
        <w:rPr>
          <w:b/>
        </w:rPr>
        <w:t>BECERİ VE</w:t>
      </w:r>
      <w:r>
        <w:rPr>
          <w:b/>
          <w:spacing w:val="-5"/>
        </w:rPr>
        <w:t xml:space="preserve"> </w:t>
      </w:r>
      <w:r>
        <w:rPr>
          <w:b/>
        </w:rPr>
        <w:t>YETKİNLİKLER</w:t>
      </w:r>
    </w:p>
    <w:p w:rsidR="00D55CF0" w:rsidRDefault="00D55CF0">
      <w:pPr>
        <w:pStyle w:val="GvdeMetni"/>
        <w:spacing w:after="1"/>
        <w:rPr>
          <w:b/>
          <w:sz w:val="14"/>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D55CF0">
        <w:trPr>
          <w:trHeight w:val="1163"/>
        </w:trPr>
        <w:tc>
          <w:tcPr>
            <w:tcW w:w="881" w:type="dxa"/>
            <w:shd w:val="clear" w:color="auto" w:fill="B8CCE3"/>
          </w:tcPr>
          <w:p w:rsidR="00D55CF0" w:rsidRDefault="00D55CF0">
            <w:pPr>
              <w:pStyle w:val="TableParagraph"/>
              <w:rPr>
                <w:b/>
                <w:sz w:val="24"/>
              </w:rPr>
            </w:pPr>
          </w:p>
          <w:p w:rsidR="00D55CF0" w:rsidRDefault="00660A88">
            <w:pPr>
              <w:pStyle w:val="TableParagraph"/>
              <w:spacing w:before="159"/>
              <w:ind w:left="65" w:right="60"/>
              <w:jc w:val="center"/>
              <w:rPr>
                <w:b/>
              </w:rPr>
            </w:pPr>
            <w:r>
              <w:rPr>
                <w:b/>
              </w:rPr>
              <w:t>No</w:t>
            </w:r>
          </w:p>
        </w:tc>
        <w:tc>
          <w:tcPr>
            <w:tcW w:w="4962" w:type="dxa"/>
            <w:shd w:val="clear" w:color="auto" w:fill="B8CCE3"/>
          </w:tcPr>
          <w:p w:rsidR="00D55CF0" w:rsidRDefault="00D55CF0">
            <w:pPr>
              <w:pStyle w:val="TableParagraph"/>
              <w:rPr>
                <w:b/>
                <w:sz w:val="24"/>
              </w:rPr>
            </w:pPr>
          </w:p>
          <w:p w:rsidR="00D55CF0" w:rsidRDefault="00660A88">
            <w:pPr>
              <w:pStyle w:val="TableParagraph"/>
              <w:spacing w:before="159"/>
              <w:ind w:left="1235"/>
              <w:rPr>
                <w:b/>
              </w:rPr>
            </w:pPr>
            <w:r>
              <w:rPr>
                <w:b/>
              </w:rPr>
              <w:t>Beceri ve Yetkinlik İfadesi</w:t>
            </w:r>
          </w:p>
        </w:tc>
        <w:tc>
          <w:tcPr>
            <w:tcW w:w="708" w:type="dxa"/>
            <w:shd w:val="clear" w:color="auto" w:fill="B8CCE3"/>
          </w:tcPr>
          <w:p w:rsidR="00D55CF0" w:rsidRDefault="00660A88">
            <w:pPr>
              <w:pStyle w:val="TableParagraph"/>
              <w:spacing w:before="143"/>
              <w:ind w:left="107"/>
              <w:rPr>
                <w:b/>
              </w:rPr>
            </w:pPr>
            <w:r>
              <w:rPr>
                <w:b/>
              </w:rPr>
              <w:t>UMS</w:t>
            </w:r>
          </w:p>
          <w:p w:rsidR="00D55CF0" w:rsidRDefault="00660A88">
            <w:pPr>
              <w:pStyle w:val="TableParagraph"/>
              <w:spacing w:before="39" w:line="276" w:lineRule="auto"/>
              <w:ind w:left="40" w:right="14" w:firstLine="91"/>
              <w:rPr>
                <w:b/>
              </w:rPr>
            </w:pPr>
            <w:r>
              <w:rPr>
                <w:b/>
              </w:rPr>
              <w:t>İlgili Bölüm</w:t>
            </w:r>
          </w:p>
        </w:tc>
        <w:tc>
          <w:tcPr>
            <w:tcW w:w="1419" w:type="dxa"/>
            <w:shd w:val="clear" w:color="auto" w:fill="B8CCE3"/>
          </w:tcPr>
          <w:p w:rsidR="00D55CF0" w:rsidRDefault="00660A88">
            <w:pPr>
              <w:pStyle w:val="TableParagraph"/>
              <w:spacing w:line="276" w:lineRule="auto"/>
              <w:ind w:left="260" w:right="251"/>
              <w:jc w:val="center"/>
              <w:rPr>
                <w:b/>
              </w:rPr>
            </w:pPr>
            <w:r>
              <w:rPr>
                <w:b/>
              </w:rPr>
              <w:t>Yeterlilik Birimi Başarım</w:t>
            </w:r>
          </w:p>
          <w:p w:rsidR="00D55CF0" w:rsidRDefault="00660A88">
            <w:pPr>
              <w:pStyle w:val="TableParagraph"/>
              <w:spacing w:line="252" w:lineRule="exact"/>
              <w:ind w:left="259" w:right="251"/>
              <w:jc w:val="center"/>
              <w:rPr>
                <w:b/>
              </w:rPr>
            </w:pPr>
            <w:r>
              <w:rPr>
                <w:b/>
              </w:rPr>
              <w:t>Ölçütü</w:t>
            </w:r>
          </w:p>
        </w:tc>
        <w:tc>
          <w:tcPr>
            <w:tcW w:w="1560" w:type="dxa"/>
            <w:shd w:val="clear" w:color="auto" w:fill="B8CCE3"/>
          </w:tcPr>
          <w:p w:rsidR="00D55CF0" w:rsidRDefault="00D55CF0">
            <w:pPr>
              <w:pStyle w:val="TableParagraph"/>
              <w:spacing w:before="1"/>
              <w:rPr>
                <w:b/>
                <w:sz w:val="25"/>
              </w:rPr>
            </w:pPr>
          </w:p>
          <w:p w:rsidR="00D55CF0" w:rsidRDefault="00660A88">
            <w:pPr>
              <w:pStyle w:val="TableParagraph"/>
              <w:spacing w:line="276" w:lineRule="auto"/>
              <w:ind w:left="515" w:right="52" w:hanging="442"/>
              <w:rPr>
                <w:b/>
              </w:rPr>
            </w:pPr>
            <w:r>
              <w:rPr>
                <w:b/>
              </w:rPr>
              <w:t>Değerlendirme Aracı</w:t>
            </w:r>
          </w:p>
        </w:tc>
      </w:tr>
      <w:tr w:rsidR="00D55CF0">
        <w:trPr>
          <w:trHeight w:val="290"/>
        </w:trPr>
        <w:tc>
          <w:tcPr>
            <w:tcW w:w="881" w:type="dxa"/>
          </w:tcPr>
          <w:p w:rsidR="00D55CF0" w:rsidRDefault="00660A88">
            <w:pPr>
              <w:pStyle w:val="TableParagraph"/>
              <w:spacing w:line="247" w:lineRule="exact"/>
              <w:ind w:left="148"/>
            </w:pPr>
            <w:r>
              <w:t>*BY.1</w:t>
            </w:r>
          </w:p>
        </w:tc>
        <w:tc>
          <w:tcPr>
            <w:tcW w:w="4962" w:type="dxa"/>
          </w:tcPr>
          <w:p w:rsidR="00D55CF0" w:rsidRDefault="00660A88">
            <w:pPr>
              <w:pStyle w:val="TableParagraph"/>
              <w:spacing w:line="247" w:lineRule="exact"/>
              <w:ind w:left="25"/>
            </w:pPr>
            <w:r>
              <w:t>Doğru kaynak teli, toz tipleri ve boyutlarını seçer.</w:t>
            </w:r>
          </w:p>
        </w:tc>
        <w:tc>
          <w:tcPr>
            <w:tcW w:w="708" w:type="dxa"/>
          </w:tcPr>
          <w:p w:rsidR="00D55CF0" w:rsidRDefault="00D55CF0">
            <w:pPr>
              <w:pStyle w:val="TableParagraph"/>
              <w:rPr>
                <w:sz w:val="20"/>
              </w:rPr>
            </w:pPr>
          </w:p>
        </w:tc>
        <w:tc>
          <w:tcPr>
            <w:tcW w:w="1419" w:type="dxa"/>
          </w:tcPr>
          <w:p w:rsidR="00D55CF0" w:rsidRDefault="00660A88">
            <w:pPr>
              <w:pStyle w:val="TableParagraph"/>
              <w:spacing w:line="247" w:lineRule="exact"/>
              <w:ind w:left="259" w:right="251"/>
              <w:jc w:val="center"/>
            </w:pPr>
            <w:r>
              <w:t>1.1</w:t>
            </w:r>
          </w:p>
        </w:tc>
        <w:tc>
          <w:tcPr>
            <w:tcW w:w="1560" w:type="dxa"/>
          </w:tcPr>
          <w:p w:rsidR="00D55CF0" w:rsidRDefault="00660A88">
            <w:pPr>
              <w:pStyle w:val="TableParagraph"/>
              <w:spacing w:line="247" w:lineRule="exact"/>
              <w:ind w:left="633" w:right="628"/>
              <w:jc w:val="center"/>
            </w:pPr>
            <w:r>
              <w:t>P1</w:t>
            </w:r>
          </w:p>
        </w:tc>
      </w:tr>
      <w:tr w:rsidR="00D55CF0">
        <w:trPr>
          <w:trHeight w:val="582"/>
        </w:trPr>
        <w:tc>
          <w:tcPr>
            <w:tcW w:w="881" w:type="dxa"/>
          </w:tcPr>
          <w:p w:rsidR="00D55CF0" w:rsidRDefault="00660A88">
            <w:pPr>
              <w:pStyle w:val="TableParagraph"/>
              <w:spacing w:before="140"/>
              <w:ind w:left="148"/>
            </w:pPr>
            <w:r>
              <w:t>*BY.2</w:t>
            </w:r>
          </w:p>
        </w:tc>
        <w:tc>
          <w:tcPr>
            <w:tcW w:w="4962" w:type="dxa"/>
          </w:tcPr>
          <w:p w:rsidR="00D55CF0" w:rsidRDefault="00660A88">
            <w:pPr>
              <w:pStyle w:val="TableParagraph"/>
              <w:tabs>
                <w:tab w:val="left" w:pos="939"/>
                <w:tab w:val="left" w:pos="2280"/>
                <w:tab w:val="left" w:pos="3759"/>
                <w:tab w:val="left" w:pos="4382"/>
              </w:tabs>
              <w:spacing w:line="247" w:lineRule="exact"/>
              <w:ind w:left="25"/>
            </w:pPr>
            <w:r>
              <w:t>Kaynak</w:t>
            </w:r>
            <w:r>
              <w:tab/>
              <w:t>makinesinde</w:t>
            </w:r>
            <w:r>
              <w:tab/>
              <w:t>WPS/pWPS’e</w:t>
            </w:r>
            <w:r>
              <w:tab/>
              <w:t>göre</w:t>
            </w:r>
            <w:r>
              <w:tab/>
              <w:t>uygun</w:t>
            </w:r>
          </w:p>
          <w:p w:rsidR="00D55CF0" w:rsidRDefault="00660A88">
            <w:pPr>
              <w:pStyle w:val="TableParagraph"/>
              <w:spacing w:before="37"/>
              <w:ind w:left="25"/>
            </w:pPr>
            <w:r>
              <w:t>parametrelerin ayarını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1.1</w:t>
            </w:r>
          </w:p>
        </w:tc>
        <w:tc>
          <w:tcPr>
            <w:tcW w:w="1560" w:type="dxa"/>
          </w:tcPr>
          <w:p w:rsidR="00D55CF0" w:rsidRDefault="00660A88">
            <w:pPr>
              <w:pStyle w:val="TableParagraph"/>
              <w:spacing w:before="140"/>
              <w:ind w:left="633" w:right="628"/>
              <w:jc w:val="center"/>
            </w:pPr>
            <w:r>
              <w:t>P1</w:t>
            </w:r>
          </w:p>
        </w:tc>
      </w:tr>
      <w:tr w:rsidR="00D55CF0">
        <w:trPr>
          <w:trHeight w:val="580"/>
        </w:trPr>
        <w:tc>
          <w:tcPr>
            <w:tcW w:w="881" w:type="dxa"/>
          </w:tcPr>
          <w:p w:rsidR="00D55CF0" w:rsidRDefault="00660A88">
            <w:pPr>
              <w:pStyle w:val="TableParagraph"/>
              <w:spacing w:before="137"/>
              <w:ind w:left="203"/>
            </w:pPr>
            <w:r>
              <w:t>BY.3</w:t>
            </w:r>
          </w:p>
        </w:tc>
        <w:tc>
          <w:tcPr>
            <w:tcW w:w="4962" w:type="dxa"/>
          </w:tcPr>
          <w:p w:rsidR="00D55CF0" w:rsidRDefault="00660A88">
            <w:pPr>
              <w:pStyle w:val="TableParagraph"/>
              <w:spacing w:line="247" w:lineRule="exact"/>
              <w:ind w:left="25"/>
            </w:pPr>
            <w:r>
              <w:t>Kaynak tozu beslemesini ve doğru geri kazanılmasını</w:t>
            </w:r>
          </w:p>
          <w:p w:rsidR="00D55CF0" w:rsidRDefault="00660A88">
            <w:pPr>
              <w:pStyle w:val="TableParagraph"/>
              <w:spacing w:before="37"/>
              <w:ind w:left="25"/>
            </w:pPr>
            <w:r>
              <w:t>sağlar.</w:t>
            </w:r>
          </w:p>
        </w:tc>
        <w:tc>
          <w:tcPr>
            <w:tcW w:w="708" w:type="dxa"/>
          </w:tcPr>
          <w:p w:rsidR="00D55CF0" w:rsidRDefault="00D55CF0">
            <w:pPr>
              <w:pStyle w:val="TableParagraph"/>
            </w:pPr>
          </w:p>
        </w:tc>
        <w:tc>
          <w:tcPr>
            <w:tcW w:w="1419" w:type="dxa"/>
          </w:tcPr>
          <w:p w:rsidR="00D55CF0" w:rsidRDefault="00660A88">
            <w:pPr>
              <w:pStyle w:val="TableParagraph"/>
              <w:spacing w:before="137"/>
              <w:ind w:left="259" w:right="251"/>
              <w:jc w:val="center"/>
            </w:pPr>
            <w:r>
              <w:t>1.1</w:t>
            </w:r>
          </w:p>
        </w:tc>
        <w:tc>
          <w:tcPr>
            <w:tcW w:w="1560" w:type="dxa"/>
          </w:tcPr>
          <w:p w:rsidR="00D55CF0" w:rsidRDefault="00660A88">
            <w:pPr>
              <w:pStyle w:val="TableParagraph"/>
              <w:spacing w:before="137"/>
              <w:ind w:left="633" w:right="628"/>
              <w:jc w:val="center"/>
            </w:pPr>
            <w:r>
              <w:t>P1</w:t>
            </w:r>
          </w:p>
        </w:tc>
      </w:tr>
      <w:tr w:rsidR="00D55CF0">
        <w:trPr>
          <w:trHeight w:val="582"/>
        </w:trPr>
        <w:tc>
          <w:tcPr>
            <w:tcW w:w="881" w:type="dxa"/>
          </w:tcPr>
          <w:p w:rsidR="00D55CF0" w:rsidRDefault="00660A88">
            <w:pPr>
              <w:pStyle w:val="TableParagraph"/>
              <w:spacing w:before="140"/>
              <w:ind w:left="148"/>
            </w:pPr>
            <w:r>
              <w:t>*BY.4</w:t>
            </w:r>
          </w:p>
        </w:tc>
        <w:tc>
          <w:tcPr>
            <w:tcW w:w="4962" w:type="dxa"/>
          </w:tcPr>
          <w:p w:rsidR="00D55CF0" w:rsidRDefault="00660A88">
            <w:pPr>
              <w:pStyle w:val="TableParagraph"/>
              <w:spacing w:line="247" w:lineRule="exact"/>
              <w:ind w:left="25"/>
            </w:pPr>
            <w:r>
              <w:t>Taslak veya onaylanmış Kaynak Prosedür Şartname-</w:t>
            </w:r>
          </w:p>
          <w:p w:rsidR="00D55CF0" w:rsidRDefault="00660A88">
            <w:pPr>
              <w:pStyle w:val="TableParagraph"/>
              <w:spacing w:before="40"/>
              <w:ind w:left="25"/>
            </w:pPr>
            <w:r>
              <w:t>sini (WPS/pWPS) okuyarak uygun kaynak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1.4</w:t>
            </w:r>
          </w:p>
        </w:tc>
        <w:tc>
          <w:tcPr>
            <w:tcW w:w="1560" w:type="dxa"/>
          </w:tcPr>
          <w:p w:rsidR="00D55CF0" w:rsidRDefault="00660A88">
            <w:pPr>
              <w:pStyle w:val="TableParagraph"/>
              <w:spacing w:before="140"/>
              <w:ind w:left="633" w:right="628"/>
              <w:jc w:val="center"/>
            </w:pPr>
            <w:r>
              <w:t>P1</w:t>
            </w:r>
          </w:p>
        </w:tc>
      </w:tr>
      <w:tr w:rsidR="00D55CF0">
        <w:trPr>
          <w:trHeight w:val="290"/>
        </w:trPr>
        <w:tc>
          <w:tcPr>
            <w:tcW w:w="881" w:type="dxa"/>
          </w:tcPr>
          <w:p w:rsidR="00D55CF0" w:rsidRDefault="00660A88">
            <w:pPr>
              <w:pStyle w:val="TableParagraph"/>
              <w:spacing w:line="247" w:lineRule="exact"/>
              <w:ind w:left="203"/>
            </w:pPr>
            <w:r>
              <w:t>BY.5</w:t>
            </w:r>
          </w:p>
        </w:tc>
        <w:tc>
          <w:tcPr>
            <w:tcW w:w="4962" w:type="dxa"/>
          </w:tcPr>
          <w:p w:rsidR="00D55CF0" w:rsidRDefault="00660A88">
            <w:pPr>
              <w:pStyle w:val="TableParagraph"/>
              <w:spacing w:line="247" w:lineRule="exact"/>
              <w:ind w:left="25"/>
            </w:pPr>
            <w:r>
              <w:t>Kaynatılacak parçaların temizliğini yapar.</w:t>
            </w:r>
          </w:p>
        </w:tc>
        <w:tc>
          <w:tcPr>
            <w:tcW w:w="708" w:type="dxa"/>
          </w:tcPr>
          <w:p w:rsidR="00D55CF0" w:rsidRDefault="00D55CF0">
            <w:pPr>
              <w:pStyle w:val="TableParagraph"/>
              <w:rPr>
                <w:sz w:val="20"/>
              </w:rPr>
            </w:pPr>
          </w:p>
        </w:tc>
        <w:tc>
          <w:tcPr>
            <w:tcW w:w="1419" w:type="dxa"/>
          </w:tcPr>
          <w:p w:rsidR="00D55CF0" w:rsidRDefault="00660A88">
            <w:pPr>
              <w:pStyle w:val="TableParagraph"/>
              <w:spacing w:line="247" w:lineRule="exact"/>
              <w:ind w:left="259" w:right="251"/>
              <w:jc w:val="center"/>
            </w:pPr>
            <w:r>
              <w:t>1.4</w:t>
            </w:r>
          </w:p>
        </w:tc>
        <w:tc>
          <w:tcPr>
            <w:tcW w:w="1560" w:type="dxa"/>
          </w:tcPr>
          <w:p w:rsidR="00D55CF0" w:rsidRDefault="00660A88">
            <w:pPr>
              <w:pStyle w:val="TableParagraph"/>
              <w:spacing w:line="247" w:lineRule="exact"/>
              <w:ind w:left="633" w:right="628"/>
              <w:jc w:val="center"/>
            </w:pPr>
            <w:r>
              <w:t>P1</w:t>
            </w:r>
          </w:p>
        </w:tc>
      </w:tr>
      <w:tr w:rsidR="00D55CF0">
        <w:trPr>
          <w:trHeight w:val="583"/>
        </w:trPr>
        <w:tc>
          <w:tcPr>
            <w:tcW w:w="881" w:type="dxa"/>
          </w:tcPr>
          <w:p w:rsidR="00D55CF0" w:rsidRDefault="00660A88">
            <w:pPr>
              <w:pStyle w:val="TableParagraph"/>
              <w:spacing w:before="140"/>
              <w:ind w:left="203"/>
            </w:pPr>
            <w:r>
              <w:t>BY.6</w:t>
            </w:r>
          </w:p>
        </w:tc>
        <w:tc>
          <w:tcPr>
            <w:tcW w:w="4962" w:type="dxa"/>
          </w:tcPr>
          <w:p w:rsidR="00D55CF0" w:rsidRDefault="00660A88">
            <w:pPr>
              <w:pStyle w:val="TableParagraph"/>
              <w:spacing w:line="247" w:lineRule="exact"/>
              <w:ind w:left="25"/>
            </w:pPr>
            <w:r>
              <w:t>Toz altı kaynak kafasını ve şase kablosunu doğru</w:t>
            </w:r>
          </w:p>
          <w:p w:rsidR="00D55CF0" w:rsidRDefault="00660A88">
            <w:pPr>
              <w:pStyle w:val="TableParagraph"/>
              <w:spacing w:before="40"/>
              <w:ind w:left="25"/>
            </w:pPr>
            <w:r>
              <w:t>bağlar.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1.4</w:t>
            </w:r>
          </w:p>
        </w:tc>
        <w:tc>
          <w:tcPr>
            <w:tcW w:w="1560" w:type="dxa"/>
          </w:tcPr>
          <w:p w:rsidR="00D55CF0" w:rsidRDefault="00660A88">
            <w:pPr>
              <w:pStyle w:val="TableParagraph"/>
              <w:spacing w:before="140"/>
              <w:ind w:left="633" w:right="628"/>
              <w:jc w:val="center"/>
            </w:pPr>
            <w:r>
              <w:t>P1</w:t>
            </w:r>
          </w:p>
        </w:tc>
      </w:tr>
      <w:tr w:rsidR="00D55CF0">
        <w:trPr>
          <w:trHeight w:val="580"/>
        </w:trPr>
        <w:tc>
          <w:tcPr>
            <w:tcW w:w="881" w:type="dxa"/>
          </w:tcPr>
          <w:p w:rsidR="00D55CF0" w:rsidRDefault="00660A88">
            <w:pPr>
              <w:pStyle w:val="TableParagraph"/>
              <w:spacing w:before="140"/>
              <w:ind w:left="203"/>
            </w:pPr>
            <w:r>
              <w:t>BY.7</w:t>
            </w:r>
          </w:p>
        </w:tc>
        <w:tc>
          <w:tcPr>
            <w:tcW w:w="4962" w:type="dxa"/>
          </w:tcPr>
          <w:p w:rsidR="00D55CF0" w:rsidRDefault="00660A88">
            <w:pPr>
              <w:pStyle w:val="TableParagraph"/>
              <w:spacing w:line="247" w:lineRule="exact"/>
              <w:ind w:left="25"/>
            </w:pPr>
            <w:r>
              <w:t>Kaynatılacak parçaların WPS /pWPS’e gore kaynak</w:t>
            </w:r>
          </w:p>
          <w:p w:rsidR="00D55CF0" w:rsidRDefault="00660A88">
            <w:pPr>
              <w:pStyle w:val="TableParagraph"/>
              <w:spacing w:before="37"/>
              <w:ind w:left="25"/>
            </w:pPr>
            <w:r>
              <w:t>öncesi montajını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1.4</w:t>
            </w:r>
          </w:p>
        </w:tc>
        <w:tc>
          <w:tcPr>
            <w:tcW w:w="1560" w:type="dxa"/>
          </w:tcPr>
          <w:p w:rsidR="00D55CF0" w:rsidRDefault="00660A88">
            <w:pPr>
              <w:pStyle w:val="TableParagraph"/>
              <w:spacing w:before="140"/>
              <w:ind w:left="633" w:right="628"/>
              <w:jc w:val="center"/>
            </w:pPr>
            <w:r>
              <w:t>P1</w:t>
            </w:r>
          </w:p>
        </w:tc>
      </w:tr>
      <w:tr w:rsidR="00D55CF0">
        <w:trPr>
          <w:trHeight w:val="582"/>
        </w:trPr>
        <w:tc>
          <w:tcPr>
            <w:tcW w:w="881" w:type="dxa"/>
          </w:tcPr>
          <w:p w:rsidR="00D55CF0" w:rsidRDefault="00660A88">
            <w:pPr>
              <w:pStyle w:val="TableParagraph"/>
              <w:spacing w:before="140"/>
              <w:ind w:left="148"/>
            </w:pPr>
            <w:r>
              <w:t>*BY.8</w:t>
            </w:r>
          </w:p>
        </w:tc>
        <w:tc>
          <w:tcPr>
            <w:tcW w:w="4962" w:type="dxa"/>
          </w:tcPr>
          <w:p w:rsidR="00D55CF0" w:rsidRDefault="00660A88">
            <w:pPr>
              <w:pStyle w:val="TableParagraph"/>
              <w:tabs>
                <w:tab w:val="left" w:pos="1760"/>
                <w:tab w:val="left" w:pos="3091"/>
                <w:tab w:val="left" w:pos="3871"/>
                <w:tab w:val="left" w:pos="4382"/>
              </w:tabs>
              <w:spacing w:line="249" w:lineRule="exact"/>
              <w:ind w:left="25"/>
            </w:pPr>
            <w:r>
              <w:t>WPS/pWPS’nin</w:t>
            </w:r>
            <w:r>
              <w:tab/>
              <w:t>gerektirdiği</w:t>
            </w:r>
            <w:r>
              <w:tab/>
            </w:r>
            <w:r>
              <w:t>hızda</w:t>
            </w:r>
            <w:r>
              <w:tab/>
              <w:t>ve</w:t>
            </w:r>
            <w:r>
              <w:tab/>
              <w:t>uygun</w:t>
            </w:r>
          </w:p>
          <w:p w:rsidR="00D55CF0" w:rsidRDefault="00660A88">
            <w:pPr>
              <w:pStyle w:val="TableParagraph"/>
              <w:spacing w:before="37"/>
              <w:ind w:left="25"/>
            </w:pPr>
            <w:r>
              <w:t>pozisyonda kaynak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1.4</w:t>
            </w:r>
          </w:p>
        </w:tc>
        <w:tc>
          <w:tcPr>
            <w:tcW w:w="1560" w:type="dxa"/>
          </w:tcPr>
          <w:p w:rsidR="00D55CF0" w:rsidRDefault="00660A88">
            <w:pPr>
              <w:pStyle w:val="TableParagraph"/>
              <w:spacing w:before="140"/>
              <w:ind w:left="633" w:right="628"/>
              <w:jc w:val="center"/>
            </w:pPr>
            <w:r>
              <w:t>P1</w:t>
            </w:r>
          </w:p>
        </w:tc>
      </w:tr>
      <w:tr w:rsidR="00D55CF0">
        <w:trPr>
          <w:trHeight w:val="290"/>
        </w:trPr>
        <w:tc>
          <w:tcPr>
            <w:tcW w:w="881" w:type="dxa"/>
          </w:tcPr>
          <w:p w:rsidR="00D55CF0" w:rsidRDefault="00660A88">
            <w:pPr>
              <w:pStyle w:val="TableParagraph"/>
              <w:spacing w:line="247" w:lineRule="exact"/>
              <w:ind w:left="203"/>
            </w:pPr>
            <w:r>
              <w:t>BY.9</w:t>
            </w:r>
          </w:p>
        </w:tc>
        <w:tc>
          <w:tcPr>
            <w:tcW w:w="4962" w:type="dxa"/>
          </w:tcPr>
          <w:p w:rsidR="00D55CF0" w:rsidRDefault="00660A88">
            <w:pPr>
              <w:pStyle w:val="TableParagraph"/>
              <w:spacing w:line="247" w:lineRule="exact"/>
              <w:ind w:left="25"/>
            </w:pPr>
            <w:r>
              <w:t>Pasolar arası ve son temizliğini uygun şekilde yapar.</w:t>
            </w:r>
          </w:p>
        </w:tc>
        <w:tc>
          <w:tcPr>
            <w:tcW w:w="708" w:type="dxa"/>
          </w:tcPr>
          <w:p w:rsidR="00D55CF0" w:rsidRDefault="00D55CF0">
            <w:pPr>
              <w:pStyle w:val="TableParagraph"/>
              <w:rPr>
                <w:sz w:val="20"/>
              </w:rPr>
            </w:pPr>
          </w:p>
        </w:tc>
        <w:tc>
          <w:tcPr>
            <w:tcW w:w="1419" w:type="dxa"/>
          </w:tcPr>
          <w:p w:rsidR="00D55CF0" w:rsidRDefault="00660A88">
            <w:pPr>
              <w:pStyle w:val="TableParagraph"/>
              <w:spacing w:line="247" w:lineRule="exact"/>
              <w:ind w:left="259" w:right="251"/>
              <w:jc w:val="center"/>
            </w:pPr>
            <w:r>
              <w:t>1.4</w:t>
            </w:r>
          </w:p>
        </w:tc>
        <w:tc>
          <w:tcPr>
            <w:tcW w:w="1560" w:type="dxa"/>
          </w:tcPr>
          <w:p w:rsidR="00D55CF0" w:rsidRDefault="00660A88">
            <w:pPr>
              <w:pStyle w:val="TableParagraph"/>
              <w:spacing w:line="247" w:lineRule="exact"/>
              <w:ind w:left="633" w:right="628"/>
              <w:jc w:val="center"/>
            </w:pPr>
            <w:r>
              <w:t>P1</w:t>
            </w:r>
          </w:p>
        </w:tc>
      </w:tr>
      <w:tr w:rsidR="00D55CF0">
        <w:trPr>
          <w:trHeight w:val="582"/>
        </w:trPr>
        <w:tc>
          <w:tcPr>
            <w:tcW w:w="881" w:type="dxa"/>
          </w:tcPr>
          <w:p w:rsidR="00D55CF0" w:rsidRDefault="00660A88">
            <w:pPr>
              <w:pStyle w:val="TableParagraph"/>
              <w:spacing w:before="140"/>
              <w:ind w:left="148"/>
            </w:pPr>
            <w:r>
              <w:t>BY.10</w:t>
            </w:r>
          </w:p>
        </w:tc>
        <w:tc>
          <w:tcPr>
            <w:tcW w:w="4962" w:type="dxa"/>
          </w:tcPr>
          <w:p w:rsidR="00D55CF0" w:rsidRDefault="00660A88">
            <w:pPr>
              <w:pStyle w:val="TableParagraph"/>
              <w:spacing w:line="249" w:lineRule="exact"/>
              <w:ind w:left="25"/>
            </w:pPr>
            <w:r>
              <w:t>Kaynak prosesi boyunca gerekli ölçümleri uygun ölçü</w:t>
            </w:r>
          </w:p>
          <w:p w:rsidR="00D55CF0" w:rsidRDefault="00660A88">
            <w:pPr>
              <w:pStyle w:val="TableParagraph"/>
              <w:spacing w:before="37"/>
              <w:ind w:left="25"/>
            </w:pPr>
            <w:r>
              <w:t>aletleri ile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1.4</w:t>
            </w:r>
          </w:p>
        </w:tc>
        <w:tc>
          <w:tcPr>
            <w:tcW w:w="1560" w:type="dxa"/>
          </w:tcPr>
          <w:p w:rsidR="00D55CF0" w:rsidRDefault="00660A88">
            <w:pPr>
              <w:pStyle w:val="TableParagraph"/>
              <w:spacing w:before="140"/>
              <w:ind w:left="633" w:right="628"/>
              <w:jc w:val="center"/>
            </w:pPr>
            <w:r>
              <w:t>P1</w:t>
            </w:r>
          </w:p>
        </w:tc>
      </w:tr>
      <w:tr w:rsidR="00D55CF0">
        <w:trPr>
          <w:trHeight w:val="292"/>
        </w:trPr>
        <w:tc>
          <w:tcPr>
            <w:tcW w:w="881" w:type="dxa"/>
          </w:tcPr>
          <w:p w:rsidR="00D55CF0" w:rsidRDefault="00660A88">
            <w:pPr>
              <w:pStyle w:val="TableParagraph"/>
              <w:spacing w:line="247" w:lineRule="exact"/>
              <w:ind w:left="93"/>
            </w:pPr>
            <w:r>
              <w:t>*BY.11</w:t>
            </w:r>
          </w:p>
        </w:tc>
        <w:tc>
          <w:tcPr>
            <w:tcW w:w="4962" w:type="dxa"/>
          </w:tcPr>
          <w:p w:rsidR="00D55CF0" w:rsidRDefault="00660A88">
            <w:pPr>
              <w:pStyle w:val="TableParagraph"/>
              <w:spacing w:line="247" w:lineRule="exact"/>
              <w:ind w:left="25"/>
            </w:pPr>
            <w:r>
              <w:t>Yapılan işe uygun iş elbiseleri ve kişisel koruyucu</w:t>
            </w:r>
          </w:p>
        </w:tc>
        <w:tc>
          <w:tcPr>
            <w:tcW w:w="708" w:type="dxa"/>
          </w:tcPr>
          <w:p w:rsidR="00D55CF0" w:rsidRDefault="00D55CF0">
            <w:pPr>
              <w:pStyle w:val="TableParagraph"/>
              <w:rPr>
                <w:sz w:val="20"/>
              </w:rPr>
            </w:pPr>
          </w:p>
        </w:tc>
        <w:tc>
          <w:tcPr>
            <w:tcW w:w="1419" w:type="dxa"/>
          </w:tcPr>
          <w:p w:rsidR="00D55CF0" w:rsidRDefault="00660A88">
            <w:pPr>
              <w:pStyle w:val="TableParagraph"/>
              <w:spacing w:line="247" w:lineRule="exact"/>
              <w:ind w:left="259" w:right="251"/>
              <w:jc w:val="center"/>
            </w:pPr>
            <w:r>
              <w:t>2.1</w:t>
            </w:r>
          </w:p>
        </w:tc>
        <w:tc>
          <w:tcPr>
            <w:tcW w:w="1560" w:type="dxa"/>
          </w:tcPr>
          <w:p w:rsidR="00D55CF0" w:rsidRDefault="00660A88">
            <w:pPr>
              <w:pStyle w:val="TableParagraph"/>
              <w:spacing w:line="247" w:lineRule="exact"/>
              <w:ind w:left="633" w:right="628"/>
              <w:jc w:val="center"/>
            </w:pPr>
            <w:r>
              <w:t>P1</w:t>
            </w:r>
          </w:p>
        </w:tc>
      </w:tr>
    </w:tbl>
    <w:p w:rsidR="00D55CF0" w:rsidRDefault="00D55CF0">
      <w:pPr>
        <w:spacing w:line="247" w:lineRule="exact"/>
        <w:jc w:val="center"/>
        <w:sectPr w:rsidR="00D55CF0">
          <w:pgSz w:w="11910" w:h="16840"/>
          <w:pgMar w:top="1060" w:right="660" w:bottom="760" w:left="660" w:header="569" w:footer="578" w:gutter="0"/>
          <w:cols w:space="708"/>
        </w:sectPr>
      </w:pPr>
    </w:p>
    <w:p w:rsidR="00D55CF0" w:rsidRDefault="00D55CF0">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D55CF0">
        <w:trPr>
          <w:trHeight w:val="1163"/>
        </w:trPr>
        <w:tc>
          <w:tcPr>
            <w:tcW w:w="881" w:type="dxa"/>
            <w:shd w:val="clear" w:color="auto" w:fill="B8CCE3"/>
          </w:tcPr>
          <w:p w:rsidR="00D55CF0" w:rsidRDefault="00D55CF0">
            <w:pPr>
              <w:pStyle w:val="TableParagraph"/>
              <w:rPr>
                <w:b/>
                <w:sz w:val="24"/>
              </w:rPr>
            </w:pPr>
          </w:p>
          <w:p w:rsidR="00D55CF0" w:rsidRDefault="00660A88">
            <w:pPr>
              <w:pStyle w:val="TableParagraph"/>
              <w:spacing w:before="159"/>
              <w:ind w:left="65" w:right="60"/>
              <w:jc w:val="center"/>
              <w:rPr>
                <w:b/>
              </w:rPr>
            </w:pPr>
            <w:r>
              <w:rPr>
                <w:b/>
              </w:rPr>
              <w:t>No</w:t>
            </w:r>
          </w:p>
        </w:tc>
        <w:tc>
          <w:tcPr>
            <w:tcW w:w="4962" w:type="dxa"/>
            <w:shd w:val="clear" w:color="auto" w:fill="B8CCE3"/>
          </w:tcPr>
          <w:p w:rsidR="00D55CF0" w:rsidRDefault="00D55CF0">
            <w:pPr>
              <w:pStyle w:val="TableParagraph"/>
              <w:rPr>
                <w:b/>
                <w:sz w:val="24"/>
              </w:rPr>
            </w:pPr>
          </w:p>
          <w:p w:rsidR="00D55CF0" w:rsidRDefault="00660A88">
            <w:pPr>
              <w:pStyle w:val="TableParagraph"/>
              <w:spacing w:before="159"/>
              <w:ind w:left="1235"/>
              <w:rPr>
                <w:b/>
              </w:rPr>
            </w:pPr>
            <w:r>
              <w:rPr>
                <w:b/>
              </w:rPr>
              <w:t>Beceri ve Yetkinlik İfadesi</w:t>
            </w:r>
          </w:p>
        </w:tc>
        <w:tc>
          <w:tcPr>
            <w:tcW w:w="708" w:type="dxa"/>
            <w:shd w:val="clear" w:color="auto" w:fill="B8CCE3"/>
          </w:tcPr>
          <w:p w:rsidR="00D55CF0" w:rsidRDefault="00660A88">
            <w:pPr>
              <w:pStyle w:val="TableParagraph"/>
              <w:spacing w:before="145"/>
              <w:ind w:left="107"/>
              <w:rPr>
                <w:b/>
              </w:rPr>
            </w:pPr>
            <w:r>
              <w:rPr>
                <w:b/>
              </w:rPr>
              <w:t>UMS</w:t>
            </w:r>
          </w:p>
          <w:p w:rsidR="00D55CF0" w:rsidRDefault="00660A88">
            <w:pPr>
              <w:pStyle w:val="TableParagraph"/>
              <w:spacing w:before="37" w:line="276" w:lineRule="auto"/>
              <w:ind w:left="40" w:right="14" w:firstLine="91"/>
              <w:rPr>
                <w:b/>
              </w:rPr>
            </w:pPr>
            <w:r>
              <w:rPr>
                <w:b/>
              </w:rPr>
              <w:t>İlgili Bölüm</w:t>
            </w:r>
          </w:p>
        </w:tc>
        <w:tc>
          <w:tcPr>
            <w:tcW w:w="1419" w:type="dxa"/>
            <w:shd w:val="clear" w:color="auto" w:fill="B8CCE3"/>
          </w:tcPr>
          <w:p w:rsidR="00D55CF0" w:rsidRDefault="00660A88">
            <w:pPr>
              <w:pStyle w:val="TableParagraph"/>
              <w:spacing w:line="276" w:lineRule="auto"/>
              <w:ind w:left="260" w:right="251"/>
              <w:jc w:val="center"/>
              <w:rPr>
                <w:b/>
              </w:rPr>
            </w:pPr>
            <w:r>
              <w:rPr>
                <w:b/>
              </w:rPr>
              <w:t>Yeterlilik Birimi Başarım</w:t>
            </w:r>
          </w:p>
          <w:p w:rsidR="00D55CF0" w:rsidRDefault="00660A88">
            <w:pPr>
              <w:pStyle w:val="TableParagraph"/>
              <w:ind w:left="259" w:right="251"/>
              <w:jc w:val="center"/>
              <w:rPr>
                <w:b/>
              </w:rPr>
            </w:pPr>
            <w:r>
              <w:rPr>
                <w:b/>
              </w:rPr>
              <w:t>Ölçütü</w:t>
            </w:r>
          </w:p>
        </w:tc>
        <w:tc>
          <w:tcPr>
            <w:tcW w:w="1560" w:type="dxa"/>
            <w:shd w:val="clear" w:color="auto" w:fill="B8CCE3"/>
          </w:tcPr>
          <w:p w:rsidR="00D55CF0" w:rsidRDefault="00D55CF0">
            <w:pPr>
              <w:pStyle w:val="TableParagraph"/>
              <w:spacing w:before="1"/>
              <w:rPr>
                <w:b/>
                <w:sz w:val="25"/>
              </w:rPr>
            </w:pPr>
          </w:p>
          <w:p w:rsidR="00D55CF0" w:rsidRDefault="00660A88">
            <w:pPr>
              <w:pStyle w:val="TableParagraph"/>
              <w:spacing w:line="276" w:lineRule="auto"/>
              <w:ind w:left="515" w:right="52" w:hanging="442"/>
              <w:rPr>
                <w:b/>
              </w:rPr>
            </w:pPr>
            <w:r>
              <w:rPr>
                <w:b/>
              </w:rPr>
              <w:t>Değerlendirme Aracı</w:t>
            </w:r>
          </w:p>
        </w:tc>
      </w:tr>
      <w:tr w:rsidR="00D55CF0">
        <w:trPr>
          <w:trHeight w:val="290"/>
        </w:trPr>
        <w:tc>
          <w:tcPr>
            <w:tcW w:w="881" w:type="dxa"/>
          </w:tcPr>
          <w:p w:rsidR="00D55CF0" w:rsidRDefault="00D55CF0">
            <w:pPr>
              <w:pStyle w:val="TableParagraph"/>
              <w:rPr>
                <w:sz w:val="20"/>
              </w:rPr>
            </w:pPr>
          </w:p>
        </w:tc>
        <w:tc>
          <w:tcPr>
            <w:tcW w:w="4962" w:type="dxa"/>
          </w:tcPr>
          <w:p w:rsidR="00D55CF0" w:rsidRDefault="00660A88">
            <w:pPr>
              <w:pStyle w:val="TableParagraph"/>
              <w:spacing w:line="247" w:lineRule="exact"/>
              <w:ind w:left="25"/>
            </w:pPr>
            <w:r>
              <w:t>donanımları kullanır.</w:t>
            </w:r>
          </w:p>
        </w:tc>
        <w:tc>
          <w:tcPr>
            <w:tcW w:w="708" w:type="dxa"/>
          </w:tcPr>
          <w:p w:rsidR="00D55CF0" w:rsidRDefault="00D55CF0">
            <w:pPr>
              <w:pStyle w:val="TableParagraph"/>
              <w:rPr>
                <w:sz w:val="20"/>
              </w:rPr>
            </w:pPr>
          </w:p>
        </w:tc>
        <w:tc>
          <w:tcPr>
            <w:tcW w:w="1419" w:type="dxa"/>
          </w:tcPr>
          <w:p w:rsidR="00D55CF0" w:rsidRDefault="00D55CF0">
            <w:pPr>
              <w:pStyle w:val="TableParagraph"/>
              <w:rPr>
                <w:sz w:val="20"/>
              </w:rPr>
            </w:pPr>
          </w:p>
        </w:tc>
        <w:tc>
          <w:tcPr>
            <w:tcW w:w="1560" w:type="dxa"/>
          </w:tcPr>
          <w:p w:rsidR="00D55CF0" w:rsidRDefault="00D55CF0">
            <w:pPr>
              <w:pStyle w:val="TableParagraph"/>
              <w:rPr>
                <w:sz w:val="20"/>
              </w:rPr>
            </w:pPr>
          </w:p>
        </w:tc>
      </w:tr>
      <w:tr w:rsidR="00D55CF0">
        <w:trPr>
          <w:trHeight w:val="582"/>
        </w:trPr>
        <w:tc>
          <w:tcPr>
            <w:tcW w:w="881" w:type="dxa"/>
          </w:tcPr>
          <w:p w:rsidR="00D55CF0" w:rsidRDefault="00660A88">
            <w:pPr>
              <w:pStyle w:val="TableParagraph"/>
              <w:spacing w:before="140"/>
              <w:ind w:left="65" w:right="59"/>
              <w:jc w:val="center"/>
            </w:pPr>
            <w:r>
              <w:t>*BY.12</w:t>
            </w:r>
          </w:p>
        </w:tc>
        <w:tc>
          <w:tcPr>
            <w:tcW w:w="4962" w:type="dxa"/>
          </w:tcPr>
          <w:p w:rsidR="00D55CF0" w:rsidRDefault="00660A88">
            <w:pPr>
              <w:pStyle w:val="TableParagraph"/>
              <w:tabs>
                <w:tab w:val="left" w:pos="2002"/>
                <w:tab w:val="left" w:pos="3752"/>
                <w:tab w:val="left" w:pos="4160"/>
              </w:tabs>
              <w:spacing w:line="247" w:lineRule="exact"/>
              <w:ind w:left="25"/>
            </w:pPr>
            <w:r>
              <w:t xml:space="preserve">Yapılan  </w:t>
            </w:r>
            <w:r>
              <w:rPr>
                <w:spacing w:val="30"/>
              </w:rPr>
              <w:t xml:space="preserve"> </w:t>
            </w:r>
            <w:r>
              <w:t>çalışmaya</w:t>
            </w:r>
            <w:r>
              <w:tab/>
              <w:t xml:space="preserve">ait  </w:t>
            </w:r>
            <w:r>
              <w:rPr>
                <w:spacing w:val="31"/>
              </w:rPr>
              <w:t xml:space="preserve"> </w:t>
            </w:r>
            <w:r>
              <w:t xml:space="preserve">uyarı  </w:t>
            </w:r>
            <w:r>
              <w:rPr>
                <w:spacing w:val="33"/>
              </w:rPr>
              <w:t xml:space="preserve"> </w:t>
            </w:r>
            <w:r>
              <w:t>işaret</w:t>
            </w:r>
            <w:r>
              <w:tab/>
              <w:t>ve</w:t>
            </w:r>
            <w:r>
              <w:tab/>
              <w:t>levhaları</w:t>
            </w:r>
          </w:p>
          <w:p w:rsidR="00D55CF0" w:rsidRDefault="00660A88">
            <w:pPr>
              <w:pStyle w:val="TableParagraph"/>
              <w:spacing w:before="40"/>
              <w:ind w:left="25"/>
            </w:pPr>
            <w:r>
              <w:t>talimatlarına uygun çalışır.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2.1</w:t>
            </w:r>
          </w:p>
        </w:tc>
        <w:tc>
          <w:tcPr>
            <w:tcW w:w="1560" w:type="dxa"/>
          </w:tcPr>
          <w:p w:rsidR="00D55CF0" w:rsidRDefault="00660A88">
            <w:pPr>
              <w:pStyle w:val="TableParagraph"/>
              <w:spacing w:before="140"/>
              <w:ind w:left="633" w:right="628"/>
              <w:jc w:val="center"/>
            </w:pPr>
            <w:r>
              <w:t>P1</w:t>
            </w:r>
          </w:p>
        </w:tc>
      </w:tr>
      <w:tr w:rsidR="00D55CF0">
        <w:trPr>
          <w:trHeight w:val="290"/>
        </w:trPr>
        <w:tc>
          <w:tcPr>
            <w:tcW w:w="881" w:type="dxa"/>
          </w:tcPr>
          <w:p w:rsidR="00D55CF0" w:rsidRDefault="00660A88">
            <w:pPr>
              <w:pStyle w:val="TableParagraph"/>
              <w:spacing w:line="247" w:lineRule="exact"/>
              <w:ind w:left="65" w:right="59"/>
              <w:jc w:val="center"/>
            </w:pPr>
            <w:r>
              <w:t>*BY.13</w:t>
            </w:r>
          </w:p>
        </w:tc>
        <w:tc>
          <w:tcPr>
            <w:tcW w:w="4962" w:type="dxa"/>
          </w:tcPr>
          <w:p w:rsidR="00D55CF0" w:rsidRDefault="00660A88">
            <w:pPr>
              <w:pStyle w:val="TableParagraph"/>
              <w:spacing w:line="247" w:lineRule="exact"/>
              <w:ind w:left="25"/>
            </w:pPr>
            <w:r>
              <w:t>Yaptığı işlemle ilgili formları doldurur.</w:t>
            </w:r>
          </w:p>
        </w:tc>
        <w:tc>
          <w:tcPr>
            <w:tcW w:w="708" w:type="dxa"/>
          </w:tcPr>
          <w:p w:rsidR="00D55CF0" w:rsidRDefault="00D55CF0">
            <w:pPr>
              <w:pStyle w:val="TableParagraph"/>
              <w:rPr>
                <w:sz w:val="20"/>
              </w:rPr>
            </w:pPr>
          </w:p>
        </w:tc>
        <w:tc>
          <w:tcPr>
            <w:tcW w:w="1419" w:type="dxa"/>
          </w:tcPr>
          <w:p w:rsidR="00D55CF0" w:rsidRDefault="00660A88">
            <w:pPr>
              <w:pStyle w:val="TableParagraph"/>
              <w:spacing w:line="247" w:lineRule="exact"/>
              <w:ind w:left="259" w:right="251"/>
              <w:jc w:val="center"/>
            </w:pPr>
            <w:r>
              <w:t>2.2</w:t>
            </w:r>
          </w:p>
        </w:tc>
        <w:tc>
          <w:tcPr>
            <w:tcW w:w="1560" w:type="dxa"/>
          </w:tcPr>
          <w:p w:rsidR="00D55CF0" w:rsidRDefault="00660A88">
            <w:pPr>
              <w:pStyle w:val="TableParagraph"/>
              <w:spacing w:line="247" w:lineRule="exact"/>
              <w:ind w:left="633" w:right="628"/>
              <w:jc w:val="center"/>
            </w:pPr>
            <w:r>
              <w:t>P1</w:t>
            </w:r>
          </w:p>
        </w:tc>
      </w:tr>
      <w:tr w:rsidR="00D55CF0">
        <w:trPr>
          <w:trHeight w:val="582"/>
        </w:trPr>
        <w:tc>
          <w:tcPr>
            <w:tcW w:w="881" w:type="dxa"/>
          </w:tcPr>
          <w:p w:rsidR="00D55CF0" w:rsidRDefault="00660A88">
            <w:pPr>
              <w:pStyle w:val="TableParagraph"/>
              <w:spacing w:before="140"/>
              <w:ind w:left="65" w:right="59"/>
              <w:jc w:val="center"/>
            </w:pPr>
            <w:r>
              <w:t>*BY.14</w:t>
            </w:r>
          </w:p>
        </w:tc>
        <w:tc>
          <w:tcPr>
            <w:tcW w:w="4962" w:type="dxa"/>
          </w:tcPr>
          <w:p w:rsidR="00D55CF0" w:rsidRDefault="00660A88">
            <w:pPr>
              <w:pStyle w:val="TableParagraph"/>
              <w:spacing w:line="247" w:lineRule="exact"/>
              <w:ind w:left="25"/>
            </w:pPr>
            <w:r>
              <w:t>Kaynak yaparken ortaya çıkan atıkları uygun şekilde</w:t>
            </w:r>
          </w:p>
          <w:p w:rsidR="00D55CF0" w:rsidRDefault="00660A88">
            <w:pPr>
              <w:pStyle w:val="TableParagraph"/>
              <w:spacing w:before="40"/>
              <w:ind w:left="25"/>
            </w:pPr>
            <w:r>
              <w:t>depolar.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2.2</w:t>
            </w:r>
          </w:p>
        </w:tc>
        <w:tc>
          <w:tcPr>
            <w:tcW w:w="1560" w:type="dxa"/>
          </w:tcPr>
          <w:p w:rsidR="00D55CF0" w:rsidRDefault="00660A88">
            <w:pPr>
              <w:pStyle w:val="TableParagraph"/>
              <w:spacing w:before="140"/>
              <w:ind w:left="633" w:right="628"/>
              <w:jc w:val="center"/>
            </w:pPr>
            <w:r>
              <w:t>P1</w:t>
            </w:r>
          </w:p>
        </w:tc>
      </w:tr>
    </w:tbl>
    <w:p w:rsidR="00D55CF0" w:rsidRDefault="00660A88">
      <w:pPr>
        <w:pStyle w:val="GvdeMetni"/>
        <w:spacing w:line="249" w:lineRule="exact"/>
        <w:ind w:left="758"/>
      </w:pPr>
      <w:r>
        <w:t>(*)Performans sınavında başarılması zorunlu kritik adımlar</w:t>
      </w:r>
    </w:p>
    <w:p w:rsidR="00D55CF0" w:rsidRDefault="00D55CF0">
      <w:pPr>
        <w:spacing w:line="249" w:lineRule="exact"/>
        <w:sectPr w:rsidR="00D55CF0">
          <w:pgSz w:w="11910" w:h="16840"/>
          <w:pgMar w:top="1060" w:right="660" w:bottom="760" w:left="660" w:header="569" w:footer="578" w:gutter="0"/>
          <w:cols w:space="708"/>
        </w:sectPr>
      </w:pPr>
    </w:p>
    <w:p w:rsidR="00D55CF0" w:rsidRDefault="00D55CF0">
      <w:pPr>
        <w:pStyle w:val="GvdeMetni"/>
        <w:spacing w:before="9"/>
        <w:rPr>
          <w:sz w:val="13"/>
        </w:rPr>
      </w:pPr>
    </w:p>
    <w:p w:rsidR="00D55CF0" w:rsidRDefault="00660A88">
      <w:pPr>
        <w:pStyle w:val="Balk1"/>
        <w:ind w:right="193" w:hanging="2975"/>
      </w:pPr>
      <w:r>
        <w:t>11UY0010-3/ B4 ÖZLÜ TEL ELEKTROTLA (ELLE VEYA YARI MEKANİZE) TOZ ALTI ARK KAYNAĞI (125) YETERLİLİK BİRİMİ</w:t>
      </w:r>
    </w:p>
    <w:p w:rsidR="00D55CF0" w:rsidRDefault="00D55CF0">
      <w:pPr>
        <w:pStyle w:val="GvdeMetni"/>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D55CF0">
        <w:trPr>
          <w:trHeight w:val="551"/>
        </w:trPr>
        <w:tc>
          <w:tcPr>
            <w:tcW w:w="570" w:type="dxa"/>
            <w:shd w:val="clear" w:color="auto" w:fill="C5D9F0"/>
          </w:tcPr>
          <w:p w:rsidR="00D55CF0" w:rsidRDefault="00660A88">
            <w:pPr>
              <w:pStyle w:val="TableParagraph"/>
              <w:spacing w:before="135"/>
              <w:ind w:left="1"/>
              <w:jc w:val="center"/>
              <w:rPr>
                <w:b/>
                <w:sz w:val="24"/>
              </w:rPr>
            </w:pPr>
            <w:r>
              <w:rPr>
                <w:b/>
                <w:sz w:val="24"/>
              </w:rPr>
              <w:t>1</w:t>
            </w:r>
          </w:p>
        </w:tc>
        <w:tc>
          <w:tcPr>
            <w:tcW w:w="4038" w:type="dxa"/>
            <w:shd w:val="clear" w:color="auto" w:fill="C5D9F0"/>
          </w:tcPr>
          <w:p w:rsidR="00D55CF0" w:rsidRDefault="00660A88">
            <w:pPr>
              <w:pStyle w:val="TableParagraph"/>
              <w:spacing w:before="135"/>
              <w:ind w:left="140"/>
              <w:rPr>
                <w:b/>
                <w:sz w:val="24"/>
              </w:rPr>
            </w:pPr>
            <w:r>
              <w:rPr>
                <w:b/>
                <w:sz w:val="24"/>
              </w:rPr>
              <w:t>YETERLİLİK BİRİMİ ADI</w:t>
            </w:r>
          </w:p>
        </w:tc>
        <w:tc>
          <w:tcPr>
            <w:tcW w:w="5739" w:type="dxa"/>
          </w:tcPr>
          <w:p w:rsidR="00D55CF0" w:rsidRDefault="00660A88">
            <w:pPr>
              <w:pStyle w:val="TableParagraph"/>
              <w:spacing w:line="270" w:lineRule="exact"/>
              <w:ind w:left="84"/>
              <w:rPr>
                <w:sz w:val="24"/>
              </w:rPr>
            </w:pPr>
            <w:r>
              <w:rPr>
                <w:sz w:val="24"/>
              </w:rPr>
              <w:t>Özlü Tel Elektrotla (Elle veya Mekanize) Toz Altı Ark</w:t>
            </w:r>
          </w:p>
          <w:p w:rsidR="00D55CF0" w:rsidRDefault="00660A88">
            <w:pPr>
              <w:pStyle w:val="TableParagraph"/>
              <w:spacing w:line="261" w:lineRule="exact"/>
              <w:ind w:left="84"/>
              <w:rPr>
                <w:sz w:val="24"/>
              </w:rPr>
            </w:pPr>
            <w:r>
              <w:rPr>
                <w:sz w:val="24"/>
              </w:rPr>
              <w:t>Kaynağı (125)</w:t>
            </w:r>
          </w:p>
        </w:tc>
      </w:tr>
      <w:tr w:rsidR="00D55CF0">
        <w:trPr>
          <w:trHeight w:val="397"/>
        </w:trPr>
        <w:tc>
          <w:tcPr>
            <w:tcW w:w="570" w:type="dxa"/>
            <w:shd w:val="clear" w:color="auto" w:fill="C5D9F0"/>
          </w:tcPr>
          <w:p w:rsidR="00D55CF0" w:rsidRDefault="00660A88">
            <w:pPr>
              <w:pStyle w:val="TableParagraph"/>
              <w:spacing w:before="59"/>
              <w:ind w:left="1"/>
              <w:jc w:val="center"/>
              <w:rPr>
                <w:b/>
                <w:sz w:val="24"/>
              </w:rPr>
            </w:pPr>
            <w:r>
              <w:rPr>
                <w:b/>
                <w:sz w:val="24"/>
              </w:rPr>
              <w:t>2</w:t>
            </w:r>
          </w:p>
        </w:tc>
        <w:tc>
          <w:tcPr>
            <w:tcW w:w="4038" w:type="dxa"/>
            <w:shd w:val="clear" w:color="auto" w:fill="C5D9F0"/>
          </w:tcPr>
          <w:p w:rsidR="00D55CF0" w:rsidRDefault="00660A88">
            <w:pPr>
              <w:pStyle w:val="TableParagraph"/>
              <w:spacing w:before="59"/>
              <w:ind w:left="140"/>
              <w:rPr>
                <w:b/>
                <w:sz w:val="24"/>
              </w:rPr>
            </w:pPr>
            <w:r>
              <w:rPr>
                <w:b/>
                <w:sz w:val="24"/>
              </w:rPr>
              <w:t>REFERANS KODU</w:t>
            </w:r>
          </w:p>
        </w:tc>
        <w:tc>
          <w:tcPr>
            <w:tcW w:w="5739" w:type="dxa"/>
          </w:tcPr>
          <w:p w:rsidR="00D55CF0" w:rsidRDefault="00660A88">
            <w:pPr>
              <w:pStyle w:val="TableParagraph"/>
              <w:spacing w:before="54"/>
              <w:ind w:left="84"/>
              <w:rPr>
                <w:sz w:val="24"/>
              </w:rPr>
            </w:pPr>
            <w:r>
              <w:rPr>
                <w:sz w:val="24"/>
              </w:rPr>
              <w:t>11UY0010-3/ B4</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3</w:t>
            </w:r>
          </w:p>
        </w:tc>
        <w:tc>
          <w:tcPr>
            <w:tcW w:w="4038" w:type="dxa"/>
            <w:shd w:val="clear" w:color="auto" w:fill="C5D9F0"/>
          </w:tcPr>
          <w:p w:rsidR="00D55CF0" w:rsidRDefault="00660A88">
            <w:pPr>
              <w:pStyle w:val="TableParagraph"/>
              <w:spacing w:before="59"/>
              <w:ind w:left="140"/>
              <w:rPr>
                <w:b/>
                <w:sz w:val="24"/>
              </w:rPr>
            </w:pPr>
            <w:r>
              <w:rPr>
                <w:b/>
                <w:sz w:val="24"/>
              </w:rPr>
              <w:t>SEVİYE</w:t>
            </w:r>
          </w:p>
        </w:tc>
        <w:tc>
          <w:tcPr>
            <w:tcW w:w="5739" w:type="dxa"/>
          </w:tcPr>
          <w:p w:rsidR="00D55CF0" w:rsidRDefault="00660A88">
            <w:pPr>
              <w:pStyle w:val="TableParagraph"/>
              <w:spacing w:before="54"/>
              <w:ind w:left="84"/>
              <w:rPr>
                <w:sz w:val="24"/>
              </w:rPr>
            </w:pPr>
            <w:r>
              <w:rPr>
                <w:sz w:val="24"/>
              </w:rPr>
              <w:t>3</w:t>
            </w:r>
          </w:p>
        </w:tc>
      </w:tr>
      <w:tr w:rsidR="00D55CF0">
        <w:trPr>
          <w:trHeight w:val="397"/>
        </w:trPr>
        <w:tc>
          <w:tcPr>
            <w:tcW w:w="570" w:type="dxa"/>
            <w:shd w:val="clear" w:color="auto" w:fill="C5D9F0"/>
          </w:tcPr>
          <w:p w:rsidR="00D55CF0" w:rsidRDefault="00660A88">
            <w:pPr>
              <w:pStyle w:val="TableParagraph"/>
              <w:spacing w:before="59"/>
              <w:ind w:left="1"/>
              <w:jc w:val="center"/>
              <w:rPr>
                <w:b/>
                <w:sz w:val="24"/>
              </w:rPr>
            </w:pPr>
            <w:r>
              <w:rPr>
                <w:b/>
                <w:sz w:val="24"/>
              </w:rPr>
              <w:t>4</w:t>
            </w:r>
          </w:p>
        </w:tc>
        <w:tc>
          <w:tcPr>
            <w:tcW w:w="4038" w:type="dxa"/>
            <w:shd w:val="clear" w:color="auto" w:fill="C5D9F0"/>
          </w:tcPr>
          <w:p w:rsidR="00D55CF0" w:rsidRDefault="00660A88">
            <w:pPr>
              <w:pStyle w:val="TableParagraph"/>
              <w:spacing w:before="59"/>
              <w:ind w:left="140"/>
              <w:rPr>
                <w:b/>
                <w:sz w:val="24"/>
              </w:rPr>
            </w:pPr>
            <w:r>
              <w:rPr>
                <w:b/>
                <w:sz w:val="24"/>
              </w:rPr>
              <w:t>KREDİ DEĞERİ</w:t>
            </w:r>
          </w:p>
        </w:tc>
        <w:tc>
          <w:tcPr>
            <w:tcW w:w="5739" w:type="dxa"/>
          </w:tcPr>
          <w:p w:rsidR="00D55CF0" w:rsidRDefault="00660A88">
            <w:pPr>
              <w:pStyle w:val="TableParagraph"/>
              <w:spacing w:before="54"/>
              <w:ind w:left="84"/>
              <w:rPr>
                <w:sz w:val="24"/>
              </w:rPr>
            </w:pPr>
            <w:r>
              <w:rPr>
                <w:w w:val="99"/>
                <w:sz w:val="24"/>
              </w:rPr>
              <w:t>-</w:t>
            </w:r>
          </w:p>
        </w:tc>
      </w:tr>
      <w:tr w:rsidR="00D55CF0">
        <w:trPr>
          <w:trHeight w:val="395"/>
        </w:trPr>
        <w:tc>
          <w:tcPr>
            <w:tcW w:w="570" w:type="dxa"/>
            <w:vMerge w:val="restart"/>
            <w:shd w:val="clear" w:color="auto" w:fill="C5D9F0"/>
          </w:tcPr>
          <w:p w:rsidR="00D55CF0" w:rsidRDefault="00D55CF0">
            <w:pPr>
              <w:pStyle w:val="TableParagraph"/>
              <w:rPr>
                <w:b/>
                <w:sz w:val="26"/>
              </w:rPr>
            </w:pPr>
          </w:p>
          <w:p w:rsidR="00D55CF0" w:rsidRDefault="00660A88">
            <w:pPr>
              <w:pStyle w:val="TableParagraph"/>
              <w:spacing w:before="168"/>
              <w:ind w:left="1"/>
              <w:jc w:val="center"/>
              <w:rPr>
                <w:b/>
                <w:sz w:val="24"/>
              </w:rPr>
            </w:pPr>
            <w:r>
              <w:rPr>
                <w:b/>
                <w:sz w:val="24"/>
              </w:rPr>
              <w:t>5</w:t>
            </w:r>
          </w:p>
        </w:tc>
        <w:tc>
          <w:tcPr>
            <w:tcW w:w="4038" w:type="dxa"/>
            <w:shd w:val="clear" w:color="auto" w:fill="C5D9F0"/>
          </w:tcPr>
          <w:p w:rsidR="00D55CF0" w:rsidRDefault="00660A88">
            <w:pPr>
              <w:pStyle w:val="TableParagraph"/>
              <w:spacing w:before="59"/>
              <w:ind w:left="140"/>
              <w:rPr>
                <w:b/>
                <w:sz w:val="24"/>
              </w:rPr>
            </w:pPr>
            <w:r>
              <w:rPr>
                <w:b/>
                <w:sz w:val="24"/>
              </w:rPr>
              <w:t>A)YAYIN TARİHİ</w:t>
            </w:r>
          </w:p>
        </w:tc>
        <w:tc>
          <w:tcPr>
            <w:tcW w:w="5739" w:type="dxa"/>
          </w:tcPr>
          <w:p w:rsidR="00D55CF0" w:rsidRDefault="00660A88">
            <w:pPr>
              <w:pStyle w:val="TableParagraph"/>
              <w:spacing w:before="54"/>
              <w:ind w:left="84"/>
              <w:rPr>
                <w:sz w:val="24"/>
              </w:rPr>
            </w:pPr>
            <w:r>
              <w:rPr>
                <w:sz w:val="24"/>
              </w:rPr>
              <w:t>12/04/2011</w:t>
            </w:r>
          </w:p>
        </w:tc>
      </w:tr>
      <w:tr w:rsidR="00D55CF0">
        <w:trPr>
          <w:trHeight w:val="397"/>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61"/>
              <w:ind w:left="140"/>
              <w:rPr>
                <w:b/>
                <w:sz w:val="24"/>
              </w:rPr>
            </w:pPr>
            <w:r>
              <w:rPr>
                <w:b/>
                <w:sz w:val="24"/>
              </w:rPr>
              <w:t>B)REVİZYON NO</w:t>
            </w:r>
          </w:p>
        </w:tc>
        <w:tc>
          <w:tcPr>
            <w:tcW w:w="5739" w:type="dxa"/>
          </w:tcPr>
          <w:p w:rsidR="00D55CF0" w:rsidRDefault="00660A88">
            <w:pPr>
              <w:pStyle w:val="TableParagraph"/>
              <w:spacing w:before="56"/>
              <w:ind w:left="84"/>
              <w:rPr>
                <w:sz w:val="24"/>
              </w:rPr>
            </w:pPr>
            <w:r>
              <w:rPr>
                <w:sz w:val="24"/>
              </w:rPr>
              <w:t>04</w:t>
            </w:r>
          </w:p>
        </w:tc>
      </w:tr>
      <w:tr w:rsidR="00D55CF0">
        <w:trPr>
          <w:trHeight w:val="395"/>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59"/>
              <w:ind w:left="140"/>
              <w:rPr>
                <w:b/>
                <w:sz w:val="24"/>
              </w:rPr>
            </w:pPr>
            <w:r>
              <w:rPr>
                <w:b/>
                <w:sz w:val="24"/>
              </w:rPr>
              <w:t>C)REVİZYON TARİHİ</w:t>
            </w:r>
          </w:p>
        </w:tc>
        <w:tc>
          <w:tcPr>
            <w:tcW w:w="5739" w:type="dxa"/>
          </w:tcPr>
          <w:p w:rsidR="00D55CF0" w:rsidRDefault="00660A88">
            <w:pPr>
              <w:pStyle w:val="TableParagraph"/>
              <w:spacing w:before="65"/>
              <w:ind w:left="84"/>
            </w:pPr>
            <w:r>
              <w:t>21.11.2018</w:t>
            </w:r>
          </w:p>
        </w:tc>
      </w:tr>
      <w:tr w:rsidR="00D55CF0">
        <w:trPr>
          <w:trHeight w:val="398"/>
        </w:trPr>
        <w:tc>
          <w:tcPr>
            <w:tcW w:w="570" w:type="dxa"/>
            <w:shd w:val="clear" w:color="auto" w:fill="C5D9F0"/>
          </w:tcPr>
          <w:p w:rsidR="00D55CF0" w:rsidRDefault="00660A88">
            <w:pPr>
              <w:pStyle w:val="TableParagraph"/>
              <w:spacing w:before="61"/>
              <w:ind w:left="1"/>
              <w:jc w:val="center"/>
              <w:rPr>
                <w:b/>
                <w:sz w:val="24"/>
              </w:rPr>
            </w:pPr>
            <w:r>
              <w:rPr>
                <w:b/>
                <w:sz w:val="24"/>
              </w:rPr>
              <w:t>6</w:t>
            </w:r>
          </w:p>
        </w:tc>
        <w:tc>
          <w:tcPr>
            <w:tcW w:w="9777" w:type="dxa"/>
            <w:gridSpan w:val="2"/>
            <w:shd w:val="clear" w:color="auto" w:fill="C5D9F0"/>
          </w:tcPr>
          <w:p w:rsidR="00D55CF0" w:rsidRDefault="00660A88">
            <w:pPr>
              <w:pStyle w:val="TableParagraph"/>
              <w:spacing w:before="61"/>
              <w:ind w:left="140"/>
              <w:rPr>
                <w:b/>
                <w:sz w:val="24"/>
              </w:rPr>
            </w:pPr>
            <w:r>
              <w:rPr>
                <w:b/>
                <w:sz w:val="24"/>
              </w:rPr>
              <w:t>YETERLİLİK BİRİMİNE KAYNAK TEŞKİL EDEN MESLEK STANDARDI</w:t>
            </w:r>
          </w:p>
        </w:tc>
      </w:tr>
      <w:tr w:rsidR="00D55CF0">
        <w:trPr>
          <w:trHeight w:val="398"/>
        </w:trPr>
        <w:tc>
          <w:tcPr>
            <w:tcW w:w="10347" w:type="dxa"/>
            <w:gridSpan w:val="3"/>
          </w:tcPr>
          <w:p w:rsidR="00D55CF0" w:rsidRDefault="00660A88">
            <w:pPr>
              <w:pStyle w:val="TableParagraph"/>
              <w:spacing w:before="54"/>
              <w:ind w:left="83"/>
              <w:rPr>
                <w:sz w:val="24"/>
              </w:rPr>
            </w:pPr>
            <w:r>
              <w:rPr>
                <w:sz w:val="24"/>
              </w:rPr>
              <w:t>TS EN ISO 9606-1 Kaynakçıların Yeterlilik Sınavı-Ergitme Kaynağı-Bölüm 1: Çelikler</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7</w:t>
            </w:r>
          </w:p>
        </w:tc>
        <w:tc>
          <w:tcPr>
            <w:tcW w:w="9777" w:type="dxa"/>
            <w:gridSpan w:val="2"/>
            <w:shd w:val="clear" w:color="auto" w:fill="C5D9F0"/>
          </w:tcPr>
          <w:p w:rsidR="00D55CF0" w:rsidRDefault="00660A88">
            <w:pPr>
              <w:pStyle w:val="TableParagraph"/>
              <w:spacing w:before="119" w:line="257" w:lineRule="exact"/>
              <w:ind w:left="140"/>
              <w:rPr>
                <w:b/>
                <w:sz w:val="24"/>
              </w:rPr>
            </w:pPr>
            <w:r>
              <w:rPr>
                <w:b/>
                <w:sz w:val="24"/>
              </w:rPr>
              <w:t>ÖĞRENME ÇIKTILARI</w:t>
            </w:r>
          </w:p>
        </w:tc>
      </w:tr>
      <w:tr w:rsidR="00D55CF0">
        <w:trPr>
          <w:trHeight w:val="3158"/>
        </w:trPr>
        <w:tc>
          <w:tcPr>
            <w:tcW w:w="10347" w:type="dxa"/>
            <w:gridSpan w:val="3"/>
          </w:tcPr>
          <w:p w:rsidR="00D55CF0" w:rsidRDefault="00660A88">
            <w:pPr>
              <w:pStyle w:val="TableParagraph"/>
              <w:spacing w:line="309" w:lineRule="auto"/>
              <w:ind w:left="83" w:right="5048"/>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D55CF0" w:rsidRDefault="00660A88">
            <w:pPr>
              <w:pStyle w:val="TableParagraph"/>
              <w:numPr>
                <w:ilvl w:val="1"/>
                <w:numId w:val="34"/>
              </w:numPr>
              <w:tabs>
                <w:tab w:val="left" w:pos="385"/>
              </w:tabs>
              <w:spacing w:line="272" w:lineRule="exact"/>
              <w:ind w:hanging="302"/>
              <w:rPr>
                <w:sz w:val="24"/>
              </w:rPr>
            </w:pPr>
            <w:r>
              <w:rPr>
                <w:sz w:val="24"/>
              </w:rPr>
              <w:t>: Özlü tel elektrotla toz altı ark kaynağı teçhizatını</w:t>
            </w:r>
            <w:r>
              <w:rPr>
                <w:spacing w:val="2"/>
                <w:sz w:val="24"/>
              </w:rPr>
              <w:t xml:space="preserve"> </w:t>
            </w:r>
            <w:r>
              <w:rPr>
                <w:sz w:val="24"/>
              </w:rPr>
              <w:t>hazırlar.</w:t>
            </w:r>
          </w:p>
          <w:p w:rsidR="00D55CF0" w:rsidRDefault="00660A88">
            <w:pPr>
              <w:pStyle w:val="TableParagraph"/>
              <w:numPr>
                <w:ilvl w:val="1"/>
                <w:numId w:val="34"/>
              </w:numPr>
              <w:tabs>
                <w:tab w:val="left" w:pos="385"/>
              </w:tabs>
              <w:ind w:left="83" w:right="3334" w:firstLine="0"/>
            </w:pPr>
            <w:r>
              <w:rPr>
                <w:sz w:val="24"/>
              </w:rPr>
              <w:t>: Kaynak işlemlerinde kullanılacak ana ve sarf malzemeleri</w:t>
            </w:r>
            <w:r>
              <w:rPr>
                <w:spacing w:val="-9"/>
                <w:sz w:val="24"/>
              </w:rPr>
              <w:t xml:space="preserve"> </w:t>
            </w:r>
            <w:r>
              <w:rPr>
                <w:sz w:val="24"/>
              </w:rPr>
              <w:t xml:space="preserve">tanımlar. 1.3: </w:t>
            </w:r>
            <w:r>
              <w:t>Kaynak işleminin yapılacağı alanın özelliklerini</w:t>
            </w:r>
            <w:r>
              <w:rPr>
                <w:spacing w:val="-8"/>
              </w:rPr>
              <w:t xml:space="preserve"> </w:t>
            </w:r>
            <w:r>
              <w:t>tanımlar.</w:t>
            </w:r>
          </w:p>
          <w:p w:rsidR="00D55CF0" w:rsidRDefault="00660A88">
            <w:pPr>
              <w:pStyle w:val="TableParagraph"/>
              <w:ind w:left="83"/>
              <w:rPr>
                <w:sz w:val="24"/>
              </w:rPr>
            </w:pPr>
            <w:r>
              <w:rPr>
                <w:sz w:val="24"/>
              </w:rPr>
              <w:t>1.4: Özlü tel elektrotla toz altı ark kaynağı işlemlerini yapar.</w:t>
            </w:r>
          </w:p>
          <w:p w:rsidR="00D55CF0" w:rsidRDefault="00660A88">
            <w:pPr>
              <w:pStyle w:val="TableParagraph"/>
              <w:spacing w:before="83" w:line="309" w:lineRule="auto"/>
              <w:ind w:left="83" w:right="3995"/>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Ölçütleri:</w:t>
            </w:r>
          </w:p>
          <w:p w:rsidR="00D55CF0" w:rsidRDefault="00660A88">
            <w:pPr>
              <w:pStyle w:val="TableParagraph"/>
              <w:numPr>
                <w:ilvl w:val="1"/>
                <w:numId w:val="33"/>
              </w:numPr>
              <w:tabs>
                <w:tab w:val="left" w:pos="385"/>
              </w:tabs>
              <w:spacing w:line="270" w:lineRule="exact"/>
              <w:ind w:hanging="302"/>
              <w:rPr>
                <w:sz w:val="24"/>
              </w:rPr>
            </w:pPr>
            <w:r>
              <w:rPr>
                <w:sz w:val="24"/>
              </w:rPr>
              <w:t>: Gerçekleştirdiği işlerde İSG kurallarına</w:t>
            </w:r>
            <w:r>
              <w:rPr>
                <w:spacing w:val="-3"/>
                <w:sz w:val="24"/>
              </w:rPr>
              <w:t xml:space="preserve"> </w:t>
            </w:r>
            <w:r>
              <w:rPr>
                <w:sz w:val="24"/>
              </w:rPr>
              <w:t>uyar.</w:t>
            </w:r>
          </w:p>
          <w:p w:rsidR="00D55CF0" w:rsidRDefault="00660A88">
            <w:pPr>
              <w:pStyle w:val="TableParagraph"/>
              <w:numPr>
                <w:ilvl w:val="1"/>
                <w:numId w:val="33"/>
              </w:numPr>
              <w:tabs>
                <w:tab w:val="left" w:pos="385"/>
              </w:tabs>
              <w:spacing w:line="261" w:lineRule="exact"/>
              <w:ind w:hanging="302"/>
              <w:rPr>
                <w:sz w:val="24"/>
              </w:rPr>
            </w:pPr>
            <w:r>
              <w:rPr>
                <w:sz w:val="24"/>
              </w:rPr>
              <w:t>: Gerçekleştirdiği işlerde çevre ve kalite gerekliliklerini</w:t>
            </w:r>
            <w:r>
              <w:rPr>
                <w:spacing w:val="-3"/>
                <w:sz w:val="24"/>
              </w:rPr>
              <w:t xml:space="preserve"> </w:t>
            </w:r>
            <w:r>
              <w:rPr>
                <w:sz w:val="24"/>
              </w:rPr>
              <w:t>uygular.</w:t>
            </w:r>
          </w:p>
        </w:tc>
      </w:tr>
      <w:tr w:rsidR="00D55CF0">
        <w:trPr>
          <w:trHeight w:val="398"/>
        </w:trPr>
        <w:tc>
          <w:tcPr>
            <w:tcW w:w="570" w:type="dxa"/>
            <w:shd w:val="clear" w:color="auto" w:fill="C5D9F0"/>
          </w:tcPr>
          <w:p w:rsidR="00D55CF0" w:rsidRDefault="00660A88">
            <w:pPr>
              <w:pStyle w:val="TableParagraph"/>
              <w:spacing w:before="61"/>
              <w:ind w:left="1"/>
              <w:jc w:val="center"/>
              <w:rPr>
                <w:b/>
                <w:sz w:val="24"/>
              </w:rPr>
            </w:pPr>
            <w:r>
              <w:rPr>
                <w:b/>
                <w:sz w:val="24"/>
              </w:rPr>
              <w:t>8</w:t>
            </w:r>
          </w:p>
        </w:tc>
        <w:tc>
          <w:tcPr>
            <w:tcW w:w="9777" w:type="dxa"/>
            <w:gridSpan w:val="2"/>
            <w:shd w:val="clear" w:color="auto" w:fill="C5D9F0"/>
          </w:tcPr>
          <w:p w:rsidR="00D55CF0" w:rsidRDefault="00660A88">
            <w:pPr>
              <w:pStyle w:val="TableParagraph"/>
              <w:spacing w:before="61"/>
              <w:ind w:left="140"/>
              <w:rPr>
                <w:b/>
                <w:sz w:val="24"/>
              </w:rPr>
            </w:pPr>
            <w:r>
              <w:rPr>
                <w:b/>
                <w:sz w:val="24"/>
              </w:rPr>
              <w:t>ÖLÇME VE DEĞERLENDİRME</w:t>
            </w:r>
          </w:p>
        </w:tc>
      </w:tr>
      <w:tr w:rsidR="00D55CF0">
        <w:trPr>
          <w:trHeight w:val="398"/>
        </w:trPr>
        <w:tc>
          <w:tcPr>
            <w:tcW w:w="10347" w:type="dxa"/>
            <w:gridSpan w:val="3"/>
            <w:shd w:val="clear" w:color="auto" w:fill="C5D9F0"/>
          </w:tcPr>
          <w:p w:rsidR="00D55CF0" w:rsidRDefault="00660A88">
            <w:pPr>
              <w:pStyle w:val="TableParagraph"/>
              <w:spacing w:before="59"/>
              <w:ind w:left="143"/>
              <w:rPr>
                <w:b/>
                <w:sz w:val="24"/>
              </w:rPr>
            </w:pPr>
            <w:r>
              <w:rPr>
                <w:b/>
                <w:sz w:val="24"/>
              </w:rPr>
              <w:t>8 a) Teorik Sınav</w:t>
            </w:r>
          </w:p>
        </w:tc>
      </w:tr>
      <w:tr w:rsidR="00D55CF0">
        <w:trPr>
          <w:trHeight w:val="1655"/>
        </w:trPr>
        <w:tc>
          <w:tcPr>
            <w:tcW w:w="10347" w:type="dxa"/>
            <w:gridSpan w:val="3"/>
          </w:tcPr>
          <w:p w:rsidR="00D55CF0" w:rsidRDefault="00660A88">
            <w:pPr>
              <w:pStyle w:val="TableParagraph"/>
              <w:ind w:left="83" w:right="70" w:firstLine="60"/>
              <w:jc w:val="both"/>
              <w:rPr>
                <w:sz w:val="24"/>
              </w:rPr>
            </w:pPr>
            <w:r>
              <w:rPr>
                <w:sz w:val="24"/>
              </w:rPr>
              <w:t>(T1) Çoktan Seçmeli Sınav: B4 birimine yönelik teorik sınav Ek B4-2’de yer alan “Bilgiler” kontrol listesine göre gerçekleştirilir. Teorik sınavda adaylara en az 10 soruluk 4 seçenekli çoktan seçmeli ve her biri eşit puan değerinde yazılı sınav uygulanmalı</w:t>
            </w:r>
            <w:r>
              <w:rPr>
                <w:sz w:val="24"/>
              </w:rPr>
              <w:t>dır. Çoktan seçmeli sorularla düzenlenmiş sınavda yanlış cevaplandırılan sorulardan herhangi bir puan indirimi yapılmaz. Sınavda adaylara her soru için 1-2</w:t>
            </w:r>
          </w:p>
          <w:p w:rsidR="00D55CF0" w:rsidRDefault="00660A88">
            <w:pPr>
              <w:pStyle w:val="TableParagraph"/>
              <w:spacing w:line="270" w:lineRule="atLeast"/>
              <w:ind w:left="83" w:right="75"/>
              <w:jc w:val="both"/>
              <w:rPr>
                <w:sz w:val="24"/>
              </w:rPr>
            </w:pPr>
            <w:r>
              <w:rPr>
                <w:sz w:val="24"/>
              </w:rPr>
              <w:t>dakika zaman verilir. Yazılı sınavda soruların en az % 50’sine doğru yanıt veren aday başarılı sayıl</w:t>
            </w:r>
            <w:r>
              <w:rPr>
                <w:sz w:val="24"/>
              </w:rPr>
              <w:t>ır. Sınav soruları, bu birimde teorik sınav ile ölçülmesi öngörülen tüm bilgi ifadelerini (Ek B4-2) ölçmelidir.</w:t>
            </w:r>
          </w:p>
        </w:tc>
      </w:tr>
      <w:tr w:rsidR="00D55CF0">
        <w:trPr>
          <w:trHeight w:val="395"/>
        </w:trPr>
        <w:tc>
          <w:tcPr>
            <w:tcW w:w="10347" w:type="dxa"/>
            <w:gridSpan w:val="3"/>
            <w:shd w:val="clear" w:color="auto" w:fill="C5D9F0"/>
          </w:tcPr>
          <w:p w:rsidR="00D55CF0" w:rsidRDefault="00660A88">
            <w:pPr>
              <w:pStyle w:val="TableParagraph"/>
              <w:spacing w:before="58"/>
              <w:ind w:left="143"/>
              <w:rPr>
                <w:b/>
                <w:sz w:val="24"/>
              </w:rPr>
            </w:pPr>
            <w:r>
              <w:rPr>
                <w:b/>
                <w:sz w:val="24"/>
              </w:rPr>
              <w:t>8 b) Performansa Dayalı Sınav</w:t>
            </w:r>
          </w:p>
        </w:tc>
      </w:tr>
      <w:tr w:rsidR="00D55CF0">
        <w:trPr>
          <w:trHeight w:val="3038"/>
        </w:trPr>
        <w:tc>
          <w:tcPr>
            <w:tcW w:w="10347" w:type="dxa"/>
            <w:gridSpan w:val="3"/>
          </w:tcPr>
          <w:p w:rsidR="00D55CF0" w:rsidRDefault="00660A88">
            <w:pPr>
              <w:pStyle w:val="TableParagraph"/>
              <w:ind w:left="83" w:right="68" w:firstLine="60"/>
              <w:jc w:val="both"/>
              <w:rPr>
                <w:sz w:val="24"/>
              </w:rPr>
            </w:pPr>
            <w:r>
              <w:rPr>
                <w:sz w:val="24"/>
              </w:rPr>
              <w:t>(P1): B4 birimine yönelik performansa dayalı sınav, TS EN ISO 9606-1 standardında belirtilen sınav parçaları ile yapılır. TS EN ISO 9606-1 standardı 5. Bölümde belirtilen temel değişkenler ve yeterlilik kapsamına göre 6.bölümde belirtilen yol izlenerek sın</w:t>
            </w:r>
            <w:r>
              <w:rPr>
                <w:sz w:val="24"/>
              </w:rPr>
              <w:t>av yapılır. Performansa dayalı sınavın süresi imalat şartları altında kullanılan bir süreye karşılık gelmelidir.</w:t>
            </w:r>
          </w:p>
          <w:p w:rsidR="00D55CF0" w:rsidRDefault="00660A88">
            <w:pPr>
              <w:pStyle w:val="TableParagraph"/>
              <w:spacing w:line="274" w:lineRule="exact"/>
              <w:ind w:left="83"/>
              <w:jc w:val="both"/>
              <w:rPr>
                <w:sz w:val="24"/>
              </w:rPr>
            </w:pPr>
            <w:r>
              <w:rPr>
                <w:sz w:val="24"/>
              </w:rPr>
              <w:t>Beceri ve yetkinlik ifadelerinin (Ek B4-2) tamamı performansa dayalı sınav ile ölçülmelidir.</w:t>
            </w:r>
          </w:p>
          <w:p w:rsidR="00D55CF0" w:rsidRDefault="00660A88">
            <w:pPr>
              <w:pStyle w:val="TableParagraph"/>
              <w:spacing w:line="270" w:lineRule="atLeast"/>
              <w:ind w:left="83" w:right="70"/>
              <w:jc w:val="both"/>
              <w:rPr>
                <w:sz w:val="24"/>
              </w:rPr>
            </w:pPr>
            <w:r>
              <w:rPr>
                <w:sz w:val="24"/>
              </w:rPr>
              <w:t>Beceri ve yetkinlikler kontrol listesinde aday tar</w:t>
            </w:r>
            <w:r>
              <w:rPr>
                <w:sz w:val="24"/>
              </w:rPr>
              <w:t>afından başarılması zorunlu kritik adımlar belirlenir. Adayın, performans sınavından başarı sağlaması için kritik adımların tamamından başarılı performans göstermek koşuluyla sınavın genelinden asgari %80 başarı göstermesi gerekir. Adayın kaynak yaptığı nu</w:t>
            </w:r>
            <w:r>
              <w:rPr>
                <w:sz w:val="24"/>
              </w:rPr>
              <w:t>munesi TS EN ISO 9606-1 madde 6.4’e göre muayene edilir ve değerlendirme sonucunun başarılı olması gerekir. Ayrıca, EN ISO 5817’ye göre sınav parçasındaki aşırı kaynak metali, aşırı dış bükeylik, aşırı kalınlık, aşırı nüfuziyet ve yanma oluğu kaynak kenarı</w:t>
            </w:r>
            <w:r>
              <w:rPr>
                <w:sz w:val="24"/>
              </w:rPr>
              <w:t xml:space="preserve"> kusurları için C seviyesi, diğer kusurlar için</w:t>
            </w:r>
          </w:p>
        </w:tc>
      </w:tr>
    </w:tbl>
    <w:p w:rsidR="00D55CF0" w:rsidRDefault="00D55CF0">
      <w:pPr>
        <w:spacing w:line="270" w:lineRule="atLeast"/>
        <w:jc w:val="both"/>
        <w:rPr>
          <w:sz w:val="24"/>
        </w:rPr>
        <w:sectPr w:rsidR="00D55CF0">
          <w:headerReference w:type="default" r:id="rId20"/>
          <w:footerReference w:type="default" r:id="rId21"/>
          <w:pgSz w:w="11910" w:h="16840"/>
          <w:pgMar w:top="1060" w:right="660" w:bottom="760" w:left="660" w:header="569" w:footer="578" w:gutter="0"/>
          <w:pgNumType w:start="16"/>
          <w:cols w:space="708"/>
        </w:sectPr>
      </w:pPr>
    </w:p>
    <w:p w:rsidR="00D55CF0" w:rsidRDefault="00D55CF0">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D55CF0">
        <w:trPr>
          <w:trHeight w:val="395"/>
        </w:trPr>
        <w:tc>
          <w:tcPr>
            <w:tcW w:w="10348" w:type="dxa"/>
            <w:gridSpan w:val="3"/>
          </w:tcPr>
          <w:p w:rsidR="00D55CF0" w:rsidRDefault="00660A88">
            <w:pPr>
              <w:pStyle w:val="TableParagraph"/>
              <w:spacing w:line="270" w:lineRule="exact"/>
              <w:ind w:left="83"/>
              <w:rPr>
                <w:sz w:val="24"/>
              </w:rPr>
            </w:pPr>
            <w:r>
              <w:rPr>
                <w:sz w:val="24"/>
              </w:rPr>
              <w:t>B seviyesi sınırları içinde kalıyorsa yeterli sayılır. Yanma oluğu 0,5 mm’yi geçmemelidir.</w:t>
            </w:r>
          </w:p>
        </w:tc>
      </w:tr>
      <w:tr w:rsidR="00D55CF0">
        <w:trPr>
          <w:trHeight w:val="398"/>
        </w:trPr>
        <w:tc>
          <w:tcPr>
            <w:tcW w:w="10348" w:type="dxa"/>
            <w:gridSpan w:val="3"/>
            <w:shd w:val="clear" w:color="auto" w:fill="C5D9F0"/>
          </w:tcPr>
          <w:p w:rsidR="00D55CF0" w:rsidRDefault="00660A88">
            <w:pPr>
              <w:pStyle w:val="TableParagraph"/>
              <w:spacing w:before="61"/>
              <w:ind w:left="143"/>
              <w:rPr>
                <w:b/>
                <w:sz w:val="24"/>
              </w:rPr>
            </w:pPr>
            <w:r>
              <w:rPr>
                <w:b/>
                <w:sz w:val="24"/>
              </w:rPr>
              <w:t>8 c) Ölçme ve Değerlendirmeye İlişkin Diğer Koşullar</w:t>
            </w:r>
          </w:p>
        </w:tc>
      </w:tr>
      <w:tr w:rsidR="00D55CF0">
        <w:trPr>
          <w:trHeight w:val="1379"/>
        </w:trPr>
        <w:tc>
          <w:tcPr>
            <w:tcW w:w="10348" w:type="dxa"/>
            <w:gridSpan w:val="3"/>
          </w:tcPr>
          <w:p w:rsidR="00D55CF0" w:rsidRDefault="00660A88">
            <w:pPr>
              <w:pStyle w:val="TableParagraph"/>
              <w:ind w:left="83" w:right="157"/>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D55CF0" w:rsidRDefault="00660A88">
            <w:pPr>
              <w:pStyle w:val="TableParagraph"/>
              <w:ind w:left="83"/>
              <w:rPr>
                <w:sz w:val="24"/>
              </w:rPr>
            </w:pPr>
            <w:r>
              <w:rPr>
                <w:sz w:val="24"/>
              </w:rPr>
              <w:t>Yeterlilik birimlerinin geçerlilik süresi birimin başarıldığı ta</w:t>
            </w:r>
            <w:r>
              <w:rPr>
                <w:sz w:val="24"/>
              </w:rPr>
              <w:t>rihten itibaren 2 yıldır.</w:t>
            </w:r>
          </w:p>
          <w:p w:rsidR="00D55CF0" w:rsidRDefault="00660A88">
            <w:pPr>
              <w:pStyle w:val="TableParagraph"/>
              <w:spacing w:line="270" w:lineRule="atLeast"/>
              <w:ind w:left="83"/>
              <w:rPr>
                <w:sz w:val="24"/>
              </w:rPr>
            </w:pPr>
            <w:r>
              <w:rPr>
                <w:sz w:val="24"/>
              </w:rPr>
              <w:t>Adayın kendi ve diğer kişilerin can güvenliğini tehlikeye sokacak bir davranış göstermesi halinde sınava son verilir.</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214"/>
              <w:jc w:val="right"/>
              <w:rPr>
                <w:b/>
                <w:sz w:val="24"/>
              </w:rPr>
            </w:pPr>
            <w:r>
              <w:rPr>
                <w:b/>
                <w:sz w:val="24"/>
              </w:rPr>
              <w:t>9</w:t>
            </w:r>
          </w:p>
        </w:tc>
        <w:tc>
          <w:tcPr>
            <w:tcW w:w="4042" w:type="dxa"/>
            <w:shd w:val="clear" w:color="auto" w:fill="C5D9F0"/>
          </w:tcPr>
          <w:p w:rsidR="00D55CF0" w:rsidRDefault="00660A88">
            <w:pPr>
              <w:pStyle w:val="TableParagraph"/>
              <w:ind w:left="83" w:right="1181" w:firstLine="60"/>
              <w:rPr>
                <w:b/>
                <w:sz w:val="24"/>
              </w:rPr>
            </w:pPr>
            <w:r>
              <w:rPr>
                <w:b/>
                <w:sz w:val="24"/>
              </w:rPr>
              <w:t>YETERLİLİK BİRİMİNİ GELİŞTİREN</w:t>
            </w:r>
          </w:p>
          <w:p w:rsidR="00D55CF0" w:rsidRDefault="00660A88">
            <w:pPr>
              <w:pStyle w:val="TableParagraph"/>
              <w:spacing w:line="257" w:lineRule="exact"/>
              <w:ind w:left="143"/>
              <w:rPr>
                <w:b/>
                <w:sz w:val="24"/>
              </w:rPr>
            </w:pPr>
            <w:r>
              <w:rPr>
                <w:b/>
                <w:sz w:val="24"/>
              </w:rPr>
              <w:t>KURUM/KURULUŞ(LAR)</w:t>
            </w:r>
          </w:p>
        </w:tc>
        <w:tc>
          <w:tcPr>
            <w:tcW w:w="5739" w:type="dxa"/>
          </w:tcPr>
          <w:p w:rsidR="00D55CF0" w:rsidRDefault="00660A88">
            <w:pPr>
              <w:pStyle w:val="TableParagraph"/>
              <w:spacing w:line="270" w:lineRule="exact"/>
              <w:ind w:left="83"/>
              <w:rPr>
                <w:sz w:val="24"/>
              </w:rPr>
            </w:pPr>
            <w:r>
              <w:rPr>
                <w:sz w:val="24"/>
              </w:rPr>
              <w:t>Mesleki Yeterlilik Kurumu</w:t>
            </w:r>
          </w:p>
          <w:p w:rsidR="00D55CF0" w:rsidRDefault="00660A88">
            <w:pPr>
              <w:pStyle w:val="TableParagraph"/>
              <w:spacing w:before="5" w:line="274" w:lineRule="exact"/>
              <w:ind w:left="83"/>
              <w:rPr>
                <w:b/>
                <w:sz w:val="24"/>
              </w:rPr>
            </w:pPr>
            <w:r>
              <w:rPr>
                <w:b/>
                <w:sz w:val="24"/>
              </w:rPr>
              <w:t>Güncelleyen Kuruluş(lar):</w:t>
            </w:r>
          </w:p>
          <w:p w:rsidR="00D55CF0" w:rsidRDefault="00660A88">
            <w:pPr>
              <w:pStyle w:val="TableParagraph"/>
              <w:spacing w:line="259" w:lineRule="exact"/>
              <w:ind w:left="83"/>
              <w:rPr>
                <w:sz w:val="24"/>
              </w:rPr>
            </w:pPr>
            <w:r>
              <w:rPr>
                <w:sz w:val="24"/>
              </w:rPr>
              <w:t>Rev:03 Mesleki Yeterlilik Kurumu</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154"/>
              <w:jc w:val="right"/>
              <w:rPr>
                <w:b/>
                <w:sz w:val="24"/>
              </w:rPr>
            </w:pPr>
            <w:r>
              <w:rPr>
                <w:b/>
                <w:sz w:val="24"/>
              </w:rPr>
              <w:t>10</w:t>
            </w:r>
          </w:p>
        </w:tc>
        <w:tc>
          <w:tcPr>
            <w:tcW w:w="4042" w:type="dxa"/>
            <w:shd w:val="clear" w:color="auto" w:fill="C5D9F0"/>
          </w:tcPr>
          <w:p w:rsidR="00D55CF0" w:rsidRDefault="00660A88">
            <w:pPr>
              <w:pStyle w:val="TableParagraph"/>
              <w:ind w:left="83" w:right="1181" w:firstLine="60"/>
              <w:rPr>
                <w:b/>
                <w:sz w:val="24"/>
              </w:rPr>
            </w:pPr>
            <w:r>
              <w:rPr>
                <w:b/>
                <w:sz w:val="24"/>
              </w:rPr>
              <w:t>YETERLİLİK BİRİMİNİ DOĞRULAYAN</w:t>
            </w:r>
          </w:p>
          <w:p w:rsidR="00D55CF0" w:rsidRDefault="00660A88">
            <w:pPr>
              <w:pStyle w:val="TableParagraph"/>
              <w:spacing w:line="257" w:lineRule="exact"/>
              <w:ind w:left="143"/>
              <w:rPr>
                <w:b/>
                <w:sz w:val="24"/>
              </w:rPr>
            </w:pPr>
            <w:r>
              <w:rPr>
                <w:b/>
                <w:sz w:val="24"/>
              </w:rPr>
              <w:t>SEKTÖR KOMİTESİ</w:t>
            </w:r>
          </w:p>
        </w:tc>
        <w:tc>
          <w:tcPr>
            <w:tcW w:w="5739" w:type="dxa"/>
          </w:tcPr>
          <w:p w:rsidR="00D55CF0" w:rsidRDefault="00D55CF0">
            <w:pPr>
              <w:pStyle w:val="TableParagraph"/>
              <w:spacing w:before="5"/>
              <w:rPr>
                <w:b/>
                <w:sz w:val="23"/>
              </w:rPr>
            </w:pPr>
          </w:p>
          <w:p w:rsidR="00D55CF0" w:rsidRDefault="00660A88">
            <w:pPr>
              <w:pStyle w:val="TableParagraph"/>
              <w:ind w:left="83"/>
              <w:rPr>
                <w:sz w:val="24"/>
              </w:rPr>
            </w:pPr>
            <w:r>
              <w:rPr>
                <w:sz w:val="24"/>
              </w:rPr>
              <w:t>MYK Metal Sektör Komitesi</w:t>
            </w:r>
          </w:p>
        </w:tc>
      </w:tr>
      <w:tr w:rsidR="00D55CF0">
        <w:trPr>
          <w:trHeight w:val="1382"/>
        </w:trPr>
        <w:tc>
          <w:tcPr>
            <w:tcW w:w="567" w:type="dxa"/>
            <w:shd w:val="clear" w:color="auto" w:fill="C5D9F0"/>
          </w:tcPr>
          <w:p w:rsidR="00D55CF0" w:rsidRDefault="00D55CF0">
            <w:pPr>
              <w:pStyle w:val="TableParagraph"/>
              <w:rPr>
                <w:b/>
                <w:sz w:val="26"/>
              </w:rPr>
            </w:pPr>
          </w:p>
          <w:p w:rsidR="00D55CF0" w:rsidRDefault="00D55CF0">
            <w:pPr>
              <w:pStyle w:val="TableParagraph"/>
              <w:spacing w:before="11"/>
              <w:rPr>
                <w:b/>
                <w:sz w:val="21"/>
              </w:rPr>
            </w:pPr>
          </w:p>
          <w:p w:rsidR="00D55CF0" w:rsidRDefault="00660A88">
            <w:pPr>
              <w:pStyle w:val="TableParagraph"/>
              <w:ind w:right="154"/>
              <w:jc w:val="right"/>
              <w:rPr>
                <w:b/>
                <w:sz w:val="24"/>
              </w:rPr>
            </w:pPr>
            <w:r>
              <w:rPr>
                <w:b/>
                <w:sz w:val="24"/>
              </w:rPr>
              <w:t>11</w:t>
            </w:r>
          </w:p>
        </w:tc>
        <w:tc>
          <w:tcPr>
            <w:tcW w:w="4042" w:type="dxa"/>
            <w:shd w:val="clear" w:color="auto" w:fill="C5D9F0"/>
          </w:tcPr>
          <w:p w:rsidR="00D55CF0" w:rsidRDefault="00D55CF0">
            <w:pPr>
              <w:pStyle w:val="TableParagraph"/>
              <w:rPr>
                <w:b/>
                <w:sz w:val="36"/>
              </w:rPr>
            </w:pPr>
          </w:p>
          <w:p w:rsidR="00D55CF0" w:rsidRDefault="00660A88">
            <w:pPr>
              <w:pStyle w:val="TableParagraph"/>
              <w:ind w:left="83" w:right="182" w:firstLine="60"/>
              <w:rPr>
                <w:b/>
                <w:sz w:val="24"/>
              </w:rPr>
            </w:pPr>
            <w:r>
              <w:rPr>
                <w:b/>
                <w:sz w:val="24"/>
              </w:rPr>
              <w:t>MYK YÖNETİM KURULU ONAY TARİHİ ve SAYISI</w:t>
            </w:r>
          </w:p>
        </w:tc>
        <w:tc>
          <w:tcPr>
            <w:tcW w:w="5739" w:type="dxa"/>
          </w:tcPr>
          <w:p w:rsidR="00D55CF0" w:rsidRDefault="00660A88">
            <w:pPr>
              <w:pStyle w:val="TableParagraph"/>
              <w:spacing w:line="272" w:lineRule="exact"/>
              <w:ind w:left="83"/>
              <w:rPr>
                <w:sz w:val="24"/>
              </w:rPr>
            </w:pPr>
            <w:r>
              <w:rPr>
                <w:sz w:val="24"/>
              </w:rPr>
              <w:t>İlk Onay:12/04/2011 – 2011/28</w:t>
            </w:r>
          </w:p>
          <w:p w:rsidR="00D55CF0" w:rsidRDefault="00660A88">
            <w:pPr>
              <w:pStyle w:val="TableParagraph"/>
              <w:ind w:left="83" w:right="1599"/>
              <w:rPr>
                <w:sz w:val="24"/>
              </w:rPr>
            </w:pPr>
            <w:r>
              <w:rPr>
                <w:sz w:val="24"/>
              </w:rPr>
              <w:t>01 No’lu Revizyon:04/10/2011 – 2011/65 02 No’lu Revizyon: 25.11.2015/60</w:t>
            </w:r>
          </w:p>
          <w:p w:rsidR="00D55CF0" w:rsidRDefault="00660A88">
            <w:pPr>
              <w:pStyle w:val="TableParagraph"/>
              <w:ind w:left="83"/>
              <w:rPr>
                <w:sz w:val="24"/>
              </w:rPr>
            </w:pPr>
            <w:r>
              <w:rPr>
                <w:sz w:val="24"/>
              </w:rPr>
              <w:t>03 No’lu Revizyon: 02.08.2017-2017/62</w:t>
            </w:r>
          </w:p>
          <w:p w:rsidR="00D55CF0" w:rsidRDefault="00660A88">
            <w:pPr>
              <w:pStyle w:val="TableParagraph"/>
              <w:spacing w:line="264" w:lineRule="exact"/>
              <w:ind w:left="83"/>
            </w:pPr>
            <w:r>
              <w:rPr>
                <w:sz w:val="24"/>
              </w:rPr>
              <w:t xml:space="preserve">04 No’lu Revizyon: </w:t>
            </w:r>
            <w:r>
              <w:t>21.11.2018-2018/143</w:t>
            </w:r>
          </w:p>
        </w:tc>
      </w:tr>
    </w:tbl>
    <w:p w:rsidR="00D55CF0" w:rsidRDefault="00D55CF0">
      <w:pPr>
        <w:pStyle w:val="GvdeMetni"/>
        <w:spacing w:before="9"/>
        <w:rPr>
          <w:b/>
          <w:sz w:val="27"/>
        </w:rPr>
      </w:pPr>
    </w:p>
    <w:p w:rsidR="00D55CF0" w:rsidRDefault="00660A88">
      <w:pPr>
        <w:pStyle w:val="Balk2"/>
        <w:spacing w:before="92"/>
        <w:ind w:left="1290" w:right="1290"/>
        <w:jc w:val="center"/>
      </w:pPr>
      <w:r>
        <w:t>YETERLİLİK BİRİMİ EKLERİ</w:t>
      </w:r>
    </w:p>
    <w:p w:rsidR="00D55CF0" w:rsidRDefault="00D55CF0">
      <w:pPr>
        <w:pStyle w:val="GvdeMetni"/>
        <w:spacing w:before="7"/>
        <w:rPr>
          <w:b/>
          <w:sz w:val="21"/>
        </w:rPr>
      </w:pPr>
    </w:p>
    <w:p w:rsidR="00D55CF0" w:rsidRDefault="00660A88">
      <w:pPr>
        <w:pStyle w:val="GvdeMetni"/>
        <w:spacing w:line="252" w:lineRule="exact"/>
        <w:ind w:left="758"/>
      </w:pPr>
      <w:r>
        <w:rPr>
          <w:b/>
        </w:rPr>
        <w:t xml:space="preserve">EK B4-1: </w:t>
      </w:r>
      <w:r>
        <w:t>Yeterlilik Biriminin Kazandırılması için Tavsiye Edilen Eğitime İlişkin Bilgiler</w:t>
      </w:r>
    </w:p>
    <w:p w:rsidR="00D55CF0" w:rsidRDefault="00660A88">
      <w:pPr>
        <w:pStyle w:val="GvdeMetni"/>
        <w:ind w:left="758" w:right="659"/>
      </w:pPr>
      <w:r>
        <w:t>Bu birim için aşağıda tanımlanan eğitim içeriğine sahip programın aday tarafından tamamlanması tavsiye edilir.</w:t>
      </w:r>
    </w:p>
    <w:p w:rsidR="00D55CF0" w:rsidRDefault="00D55CF0">
      <w:pPr>
        <w:pStyle w:val="GvdeMetni"/>
        <w:spacing w:before="8"/>
      </w:pPr>
    </w:p>
    <w:p w:rsidR="00D55CF0" w:rsidRDefault="00660A88">
      <w:pPr>
        <w:pStyle w:val="Balk2"/>
      </w:pPr>
      <w:r>
        <w:rPr>
          <w:b w:val="0"/>
          <w:spacing w:val="-56"/>
          <w:u w:val="thick"/>
        </w:rPr>
        <w:t xml:space="preserve"> </w:t>
      </w:r>
      <w:r>
        <w:rPr>
          <w:u w:val="thick"/>
        </w:rPr>
        <w:t>Eğitim İçeriği:</w:t>
      </w:r>
    </w:p>
    <w:p w:rsidR="00D55CF0" w:rsidRDefault="00660A88">
      <w:pPr>
        <w:pStyle w:val="ListeParagraf"/>
        <w:numPr>
          <w:ilvl w:val="0"/>
          <w:numId w:val="32"/>
        </w:numPr>
        <w:tabs>
          <w:tab w:val="left" w:pos="1187"/>
        </w:tabs>
        <w:spacing w:before="71"/>
        <w:ind w:hanging="361"/>
      </w:pPr>
      <w:r>
        <w:t>Donanım ve araçların</w:t>
      </w:r>
      <w:r>
        <w:rPr>
          <w:spacing w:val="-5"/>
        </w:rPr>
        <w:t xml:space="preserve"> </w:t>
      </w:r>
      <w:r>
        <w:t>kullanımı</w:t>
      </w:r>
    </w:p>
    <w:p w:rsidR="00D55CF0" w:rsidRDefault="00660A88">
      <w:pPr>
        <w:pStyle w:val="ListeParagraf"/>
        <w:numPr>
          <w:ilvl w:val="0"/>
          <w:numId w:val="32"/>
        </w:numPr>
        <w:tabs>
          <w:tab w:val="left" w:pos="1187"/>
        </w:tabs>
        <w:spacing w:before="41"/>
        <w:ind w:hanging="361"/>
      </w:pPr>
      <w:r>
        <w:t>Ekip</w:t>
      </w:r>
      <w:r>
        <w:rPr>
          <w:spacing w:val="-1"/>
        </w:rPr>
        <w:t xml:space="preserve"> </w:t>
      </w:r>
      <w:r>
        <w:t>çalışması</w:t>
      </w:r>
    </w:p>
    <w:p w:rsidR="00D55CF0" w:rsidRDefault="00660A88">
      <w:pPr>
        <w:pStyle w:val="ListeParagraf"/>
        <w:numPr>
          <w:ilvl w:val="0"/>
          <w:numId w:val="32"/>
        </w:numPr>
        <w:tabs>
          <w:tab w:val="left" w:pos="1187"/>
        </w:tabs>
        <w:ind w:hanging="361"/>
      </w:pPr>
      <w:r>
        <w:t>Gaz/tozlar</w:t>
      </w:r>
    </w:p>
    <w:p w:rsidR="00D55CF0" w:rsidRDefault="00660A88">
      <w:pPr>
        <w:pStyle w:val="ListeParagraf"/>
        <w:numPr>
          <w:ilvl w:val="0"/>
          <w:numId w:val="32"/>
        </w:numPr>
        <w:tabs>
          <w:tab w:val="left" w:pos="1187"/>
        </w:tabs>
        <w:ind w:hanging="361"/>
      </w:pPr>
      <w:r>
        <w:t>İş sağlığı ve</w:t>
      </w:r>
      <w:r>
        <w:rPr>
          <w:spacing w:val="2"/>
        </w:rPr>
        <w:t xml:space="preserve"> </w:t>
      </w:r>
      <w:r>
        <w:t>güvenliği</w:t>
      </w:r>
    </w:p>
    <w:p w:rsidR="00D55CF0" w:rsidRDefault="00660A88">
      <w:pPr>
        <w:pStyle w:val="ListeParagraf"/>
        <w:numPr>
          <w:ilvl w:val="0"/>
          <w:numId w:val="32"/>
        </w:numPr>
        <w:tabs>
          <w:tab w:val="left" w:pos="1187"/>
        </w:tabs>
        <w:spacing w:before="38"/>
        <w:ind w:hanging="361"/>
      </w:pPr>
      <w:r>
        <w:t>Kaynak ağzı açma yöntemleri</w:t>
      </w:r>
    </w:p>
    <w:p w:rsidR="00D55CF0" w:rsidRDefault="00660A88">
      <w:pPr>
        <w:pStyle w:val="ListeParagraf"/>
        <w:numPr>
          <w:ilvl w:val="0"/>
          <w:numId w:val="32"/>
        </w:numPr>
        <w:tabs>
          <w:tab w:val="left" w:pos="1187"/>
        </w:tabs>
        <w:ind w:hanging="361"/>
      </w:pPr>
      <w:r>
        <w:t>Kaynak bileşenlerinin ön</w:t>
      </w:r>
      <w:r>
        <w:rPr>
          <w:spacing w:val="-6"/>
        </w:rPr>
        <w:t xml:space="preserve"> </w:t>
      </w:r>
      <w:r>
        <w:t>hazırlığı</w:t>
      </w:r>
    </w:p>
    <w:p w:rsidR="00D55CF0" w:rsidRDefault="00660A88">
      <w:pPr>
        <w:pStyle w:val="ListeParagraf"/>
        <w:numPr>
          <w:ilvl w:val="0"/>
          <w:numId w:val="32"/>
        </w:numPr>
        <w:tabs>
          <w:tab w:val="left" w:pos="1187"/>
        </w:tabs>
        <w:spacing w:before="40"/>
        <w:ind w:hanging="361"/>
      </w:pPr>
      <w:r>
        <w:t>Kaynak dikişinin düzgünlüğüne etki eden</w:t>
      </w:r>
      <w:r>
        <w:rPr>
          <w:spacing w:val="-5"/>
        </w:rPr>
        <w:t xml:space="preserve"> </w:t>
      </w:r>
      <w:r>
        <w:t>faktörler</w:t>
      </w:r>
    </w:p>
    <w:p w:rsidR="00D55CF0" w:rsidRDefault="00660A88">
      <w:pPr>
        <w:pStyle w:val="ListeParagraf"/>
        <w:numPr>
          <w:ilvl w:val="0"/>
          <w:numId w:val="32"/>
        </w:numPr>
        <w:tabs>
          <w:tab w:val="left" w:pos="1187"/>
        </w:tabs>
        <w:spacing w:before="38"/>
        <w:ind w:hanging="361"/>
      </w:pPr>
      <w:r>
        <w:t>Kaynak kalite</w:t>
      </w:r>
      <w:r>
        <w:rPr>
          <w:spacing w:val="-3"/>
        </w:rPr>
        <w:t xml:space="preserve"> </w:t>
      </w:r>
      <w:r>
        <w:t>gereklilikleri</w:t>
      </w:r>
    </w:p>
    <w:p w:rsidR="00D55CF0" w:rsidRDefault="00660A88">
      <w:pPr>
        <w:pStyle w:val="ListeParagraf"/>
        <w:numPr>
          <w:ilvl w:val="0"/>
          <w:numId w:val="32"/>
        </w:numPr>
        <w:tabs>
          <w:tab w:val="left" w:pos="1187"/>
        </w:tabs>
        <w:ind w:hanging="361"/>
      </w:pPr>
      <w:r>
        <w:t>Kaynak kalite kontrol</w:t>
      </w:r>
      <w:r>
        <w:rPr>
          <w:spacing w:val="-2"/>
        </w:rPr>
        <w:t xml:space="preserve"> </w:t>
      </w:r>
      <w:r>
        <w:t>metotları</w:t>
      </w:r>
    </w:p>
    <w:p w:rsidR="00D55CF0" w:rsidRDefault="00660A88">
      <w:pPr>
        <w:pStyle w:val="ListeParagraf"/>
        <w:numPr>
          <w:ilvl w:val="0"/>
          <w:numId w:val="32"/>
        </w:numPr>
        <w:tabs>
          <w:tab w:val="left" w:pos="1187"/>
        </w:tabs>
        <w:ind w:hanging="361"/>
      </w:pPr>
      <w:r>
        <w:t>Kaynak</w:t>
      </w:r>
      <w:r>
        <w:rPr>
          <w:spacing w:val="-3"/>
        </w:rPr>
        <w:t xml:space="preserve"> </w:t>
      </w:r>
      <w:r>
        <w:t>teknikleri</w:t>
      </w:r>
    </w:p>
    <w:p w:rsidR="00D55CF0" w:rsidRDefault="00660A88">
      <w:pPr>
        <w:pStyle w:val="ListeParagraf"/>
        <w:numPr>
          <w:ilvl w:val="0"/>
          <w:numId w:val="32"/>
        </w:numPr>
        <w:tabs>
          <w:tab w:val="left" w:pos="1187"/>
        </w:tabs>
        <w:spacing w:before="40"/>
        <w:ind w:hanging="361"/>
      </w:pPr>
      <w:r>
        <w:t>Kontrol ve uygulama teknikler</w:t>
      </w:r>
      <w:r>
        <w:t>i</w:t>
      </w:r>
    </w:p>
    <w:p w:rsidR="00D55CF0" w:rsidRDefault="00660A88">
      <w:pPr>
        <w:pStyle w:val="ListeParagraf"/>
        <w:numPr>
          <w:ilvl w:val="0"/>
          <w:numId w:val="32"/>
        </w:numPr>
        <w:tabs>
          <w:tab w:val="left" w:pos="1187"/>
        </w:tabs>
        <w:spacing w:before="38"/>
        <w:ind w:hanging="361"/>
      </w:pPr>
      <w:r>
        <w:t>Kullanılan malzeme ve gereçlerin</w:t>
      </w:r>
      <w:r>
        <w:rPr>
          <w:spacing w:val="1"/>
        </w:rPr>
        <w:t xml:space="preserve"> </w:t>
      </w:r>
      <w:r>
        <w:t>özellikleri</w:t>
      </w:r>
    </w:p>
    <w:p w:rsidR="00D55CF0" w:rsidRDefault="00660A88">
      <w:pPr>
        <w:pStyle w:val="ListeParagraf"/>
        <w:numPr>
          <w:ilvl w:val="0"/>
          <w:numId w:val="32"/>
        </w:numPr>
        <w:tabs>
          <w:tab w:val="left" w:pos="1187"/>
        </w:tabs>
        <w:ind w:hanging="361"/>
      </w:pPr>
      <w:r>
        <w:t>Makine ve gereçlerin</w:t>
      </w:r>
      <w:r>
        <w:rPr>
          <w:spacing w:val="-1"/>
        </w:rPr>
        <w:t xml:space="preserve"> </w:t>
      </w:r>
      <w:r>
        <w:t>kullanımı</w:t>
      </w:r>
    </w:p>
    <w:p w:rsidR="00D55CF0" w:rsidRDefault="00660A88">
      <w:pPr>
        <w:pStyle w:val="ListeParagraf"/>
        <w:numPr>
          <w:ilvl w:val="0"/>
          <w:numId w:val="32"/>
        </w:numPr>
        <w:tabs>
          <w:tab w:val="left" w:pos="1187"/>
        </w:tabs>
        <w:ind w:hanging="361"/>
      </w:pPr>
      <w:r>
        <w:t>Tehlikeli atık</w:t>
      </w:r>
    </w:p>
    <w:p w:rsidR="00D55CF0" w:rsidRDefault="00660A88">
      <w:pPr>
        <w:pStyle w:val="ListeParagraf"/>
        <w:numPr>
          <w:ilvl w:val="0"/>
          <w:numId w:val="32"/>
        </w:numPr>
        <w:tabs>
          <w:tab w:val="left" w:pos="1187"/>
        </w:tabs>
        <w:spacing w:before="38"/>
        <w:ind w:hanging="361"/>
      </w:pPr>
      <w:r>
        <w:t>Temel malzeme</w:t>
      </w:r>
    </w:p>
    <w:p w:rsidR="00D55CF0" w:rsidRDefault="00660A88">
      <w:pPr>
        <w:pStyle w:val="ListeParagraf"/>
        <w:numPr>
          <w:ilvl w:val="0"/>
          <w:numId w:val="32"/>
        </w:numPr>
        <w:tabs>
          <w:tab w:val="left" w:pos="1187"/>
        </w:tabs>
        <w:spacing w:before="40"/>
        <w:ind w:hanging="361"/>
      </w:pPr>
      <w:r>
        <w:t>Temel üretim</w:t>
      </w:r>
      <w:r>
        <w:rPr>
          <w:spacing w:val="-4"/>
        </w:rPr>
        <w:t xml:space="preserve"> </w:t>
      </w:r>
      <w:r>
        <w:t>süreçleri</w:t>
      </w:r>
    </w:p>
    <w:p w:rsidR="00D55CF0" w:rsidRDefault="00660A88">
      <w:pPr>
        <w:pStyle w:val="ListeParagraf"/>
        <w:numPr>
          <w:ilvl w:val="0"/>
          <w:numId w:val="32"/>
        </w:numPr>
        <w:tabs>
          <w:tab w:val="left" w:pos="1187"/>
        </w:tabs>
        <w:spacing w:before="38"/>
        <w:ind w:hanging="361"/>
      </w:pPr>
      <w:r>
        <w:t>Toz altı</w:t>
      </w:r>
      <w:r>
        <w:rPr>
          <w:spacing w:val="-5"/>
        </w:rPr>
        <w:t xml:space="preserve"> </w:t>
      </w:r>
      <w:r>
        <w:t>kaynağı</w:t>
      </w:r>
    </w:p>
    <w:p w:rsidR="00D55CF0" w:rsidRDefault="00660A88">
      <w:pPr>
        <w:pStyle w:val="ListeParagraf"/>
        <w:numPr>
          <w:ilvl w:val="0"/>
          <w:numId w:val="32"/>
        </w:numPr>
        <w:tabs>
          <w:tab w:val="left" w:pos="1187"/>
        </w:tabs>
        <w:ind w:hanging="361"/>
      </w:pPr>
      <w:r>
        <w:t>Ulusal kalite yönetmelikleri teknik</w:t>
      </w:r>
      <w:r>
        <w:rPr>
          <w:spacing w:val="-5"/>
        </w:rPr>
        <w:t xml:space="preserve"> </w:t>
      </w:r>
      <w:r>
        <w:t>standartlar</w:t>
      </w:r>
    </w:p>
    <w:p w:rsidR="00D55CF0" w:rsidRDefault="00660A88">
      <w:pPr>
        <w:pStyle w:val="ListeParagraf"/>
        <w:numPr>
          <w:ilvl w:val="0"/>
          <w:numId w:val="32"/>
        </w:numPr>
        <w:tabs>
          <w:tab w:val="left" w:pos="1187"/>
        </w:tabs>
        <w:spacing w:before="38"/>
        <w:ind w:hanging="361"/>
      </w:pPr>
      <w:r>
        <w:t>Üretimden Kaynaklanan Çevresel</w:t>
      </w:r>
      <w:r>
        <w:rPr>
          <w:spacing w:val="-3"/>
        </w:rPr>
        <w:t xml:space="preserve"> </w:t>
      </w:r>
      <w:r>
        <w:t>Riskler</w:t>
      </w:r>
    </w:p>
    <w:p w:rsidR="00D55CF0" w:rsidRDefault="00D55CF0">
      <w:pPr>
        <w:sectPr w:rsidR="00D55CF0">
          <w:pgSz w:w="11910" w:h="16840"/>
          <w:pgMar w:top="1060" w:right="660" w:bottom="760" w:left="660" w:header="569" w:footer="578" w:gutter="0"/>
          <w:cols w:space="708"/>
        </w:sectPr>
      </w:pPr>
    </w:p>
    <w:p w:rsidR="00D55CF0" w:rsidRDefault="00D55CF0">
      <w:pPr>
        <w:pStyle w:val="GvdeMetni"/>
        <w:spacing w:before="5"/>
        <w:rPr>
          <w:sz w:val="13"/>
        </w:rPr>
      </w:pPr>
    </w:p>
    <w:p w:rsidR="00D55CF0" w:rsidRDefault="00660A88">
      <w:pPr>
        <w:pStyle w:val="GvdeMetni"/>
        <w:spacing w:before="91"/>
        <w:ind w:left="758"/>
      </w:pPr>
      <w:r>
        <w:rPr>
          <w:b/>
        </w:rPr>
        <w:t xml:space="preserve">EK B4-2: </w:t>
      </w:r>
      <w:r>
        <w:t>Yeterlilik Biriminin Ölçme ve Değerlendirmesinde Kullanılacak Kontrol Listesi</w:t>
      </w:r>
    </w:p>
    <w:p w:rsidR="00D55CF0" w:rsidRDefault="00D55CF0">
      <w:pPr>
        <w:pStyle w:val="GvdeMetni"/>
        <w:rPr>
          <w:sz w:val="21"/>
        </w:rPr>
      </w:pPr>
    </w:p>
    <w:p w:rsidR="00D55CF0" w:rsidRDefault="00660A88">
      <w:pPr>
        <w:pStyle w:val="Balk2"/>
        <w:numPr>
          <w:ilvl w:val="1"/>
          <w:numId w:val="32"/>
        </w:numPr>
        <w:tabs>
          <w:tab w:val="left" w:pos="1357"/>
        </w:tabs>
        <w:spacing w:before="1"/>
        <w:ind w:hanging="239"/>
      </w:pPr>
      <w:r>
        <w:t>BİLGİLER</w:t>
      </w:r>
    </w:p>
    <w:p w:rsidR="00D55CF0" w:rsidRDefault="00D55CF0">
      <w:pPr>
        <w:pStyle w:val="GvdeMetni"/>
        <w:spacing w:before="4"/>
        <w:rPr>
          <w:b/>
          <w:sz w:val="1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708"/>
        <w:gridCol w:w="1561"/>
        <w:gridCol w:w="1560"/>
      </w:tblGrid>
      <w:tr w:rsidR="00D55CF0">
        <w:trPr>
          <w:trHeight w:val="873"/>
        </w:trPr>
        <w:tc>
          <w:tcPr>
            <w:tcW w:w="881" w:type="dxa"/>
            <w:shd w:val="clear" w:color="auto" w:fill="B8CCE3"/>
          </w:tcPr>
          <w:p w:rsidR="00D55CF0" w:rsidRDefault="00660A88">
            <w:pPr>
              <w:pStyle w:val="TableParagraph"/>
              <w:spacing w:before="193"/>
              <w:ind w:left="65" w:right="60"/>
              <w:jc w:val="center"/>
              <w:rPr>
                <w:b/>
              </w:rPr>
            </w:pPr>
            <w:r>
              <w:rPr>
                <w:b/>
              </w:rPr>
              <w:t>No</w:t>
            </w:r>
          </w:p>
        </w:tc>
        <w:tc>
          <w:tcPr>
            <w:tcW w:w="4820" w:type="dxa"/>
            <w:shd w:val="clear" w:color="auto" w:fill="B8CCE3"/>
          </w:tcPr>
          <w:p w:rsidR="00D55CF0" w:rsidRDefault="00660A88">
            <w:pPr>
              <w:pStyle w:val="TableParagraph"/>
              <w:spacing w:before="193"/>
              <w:ind w:left="1823" w:right="1816"/>
              <w:jc w:val="center"/>
              <w:rPr>
                <w:b/>
              </w:rPr>
            </w:pPr>
            <w:r>
              <w:rPr>
                <w:b/>
              </w:rPr>
              <w:t>Bilgi İfadesi</w:t>
            </w:r>
          </w:p>
        </w:tc>
        <w:tc>
          <w:tcPr>
            <w:tcW w:w="708" w:type="dxa"/>
            <w:shd w:val="clear" w:color="auto" w:fill="B8CCE3"/>
          </w:tcPr>
          <w:p w:rsidR="00D55CF0" w:rsidRDefault="00660A88">
            <w:pPr>
              <w:pStyle w:val="TableParagraph"/>
              <w:spacing w:before="56" w:line="252" w:lineRule="exact"/>
              <w:ind w:left="107"/>
              <w:rPr>
                <w:b/>
              </w:rPr>
            </w:pPr>
            <w:r>
              <w:rPr>
                <w:b/>
              </w:rPr>
              <w:t>UMS</w:t>
            </w:r>
          </w:p>
          <w:p w:rsidR="00D55CF0" w:rsidRDefault="00660A88">
            <w:pPr>
              <w:pStyle w:val="TableParagraph"/>
              <w:ind w:left="40" w:right="14" w:firstLine="91"/>
              <w:rPr>
                <w:b/>
              </w:rPr>
            </w:pPr>
            <w:r>
              <w:rPr>
                <w:b/>
              </w:rPr>
              <w:t>İlgili Bölüm</w:t>
            </w:r>
          </w:p>
        </w:tc>
        <w:tc>
          <w:tcPr>
            <w:tcW w:w="1561" w:type="dxa"/>
            <w:shd w:val="clear" w:color="auto" w:fill="B8CCE3"/>
          </w:tcPr>
          <w:p w:rsidR="00D55CF0" w:rsidRDefault="00660A88">
            <w:pPr>
              <w:pStyle w:val="TableParagraph"/>
              <w:spacing w:line="276" w:lineRule="auto"/>
              <w:ind w:left="45" w:right="25" w:firstLine="283"/>
              <w:rPr>
                <w:b/>
              </w:rPr>
            </w:pPr>
            <w:r>
              <w:rPr>
                <w:b/>
              </w:rPr>
              <w:t>Yeterlilik Birimi Başarım</w:t>
            </w:r>
          </w:p>
          <w:p w:rsidR="00D55CF0" w:rsidRDefault="00660A88">
            <w:pPr>
              <w:pStyle w:val="TableParagraph"/>
              <w:ind w:left="453"/>
              <w:rPr>
                <w:b/>
              </w:rPr>
            </w:pPr>
            <w:r>
              <w:rPr>
                <w:b/>
              </w:rPr>
              <w:t>Ölçütü</w:t>
            </w:r>
          </w:p>
        </w:tc>
        <w:tc>
          <w:tcPr>
            <w:tcW w:w="1560" w:type="dxa"/>
            <w:shd w:val="clear" w:color="auto" w:fill="B8CCE3"/>
          </w:tcPr>
          <w:p w:rsidR="00D55CF0" w:rsidRDefault="00660A88">
            <w:pPr>
              <w:pStyle w:val="TableParagraph"/>
              <w:spacing w:before="44" w:line="278" w:lineRule="auto"/>
              <w:ind w:left="515" w:right="52" w:hanging="442"/>
              <w:rPr>
                <w:b/>
              </w:rPr>
            </w:pPr>
            <w:r>
              <w:rPr>
                <w:b/>
              </w:rPr>
              <w:t>Değerlendirme Aracı</w:t>
            </w:r>
          </w:p>
        </w:tc>
      </w:tr>
      <w:tr w:rsidR="00D55CF0">
        <w:trPr>
          <w:trHeight w:val="448"/>
        </w:trPr>
        <w:tc>
          <w:tcPr>
            <w:tcW w:w="881" w:type="dxa"/>
          </w:tcPr>
          <w:p w:rsidR="00D55CF0" w:rsidRDefault="00660A88">
            <w:pPr>
              <w:pStyle w:val="TableParagraph"/>
              <w:spacing w:before="73"/>
              <w:ind w:left="65" w:right="59"/>
              <w:jc w:val="center"/>
            </w:pPr>
            <w:r>
              <w:t>BG.1</w:t>
            </w:r>
          </w:p>
        </w:tc>
        <w:tc>
          <w:tcPr>
            <w:tcW w:w="4820" w:type="dxa"/>
          </w:tcPr>
          <w:p w:rsidR="00D55CF0" w:rsidRDefault="00660A88">
            <w:pPr>
              <w:pStyle w:val="TableParagraph"/>
              <w:spacing w:before="73"/>
              <w:ind w:left="25"/>
            </w:pPr>
            <w:r>
              <w:t>Kaynak prosesinde kullanılan ölçü aletlerini tanımlar.</w:t>
            </w:r>
          </w:p>
        </w:tc>
        <w:tc>
          <w:tcPr>
            <w:tcW w:w="708" w:type="dxa"/>
          </w:tcPr>
          <w:p w:rsidR="00D55CF0" w:rsidRDefault="00D55CF0">
            <w:pPr>
              <w:pStyle w:val="TableParagraph"/>
            </w:pPr>
          </w:p>
        </w:tc>
        <w:tc>
          <w:tcPr>
            <w:tcW w:w="1561" w:type="dxa"/>
          </w:tcPr>
          <w:p w:rsidR="00D55CF0" w:rsidRDefault="00660A88">
            <w:pPr>
              <w:pStyle w:val="TableParagraph"/>
              <w:spacing w:before="73"/>
              <w:ind w:left="618" w:right="617"/>
              <w:jc w:val="center"/>
            </w:pPr>
            <w:r>
              <w:t>1.1</w:t>
            </w:r>
          </w:p>
        </w:tc>
        <w:tc>
          <w:tcPr>
            <w:tcW w:w="1560" w:type="dxa"/>
          </w:tcPr>
          <w:p w:rsidR="00D55CF0" w:rsidRDefault="00660A88">
            <w:pPr>
              <w:pStyle w:val="TableParagraph"/>
              <w:spacing w:before="73"/>
              <w:ind w:left="636" w:right="628"/>
              <w:jc w:val="center"/>
            </w:pPr>
            <w:r>
              <w:t>T1</w:t>
            </w:r>
          </w:p>
        </w:tc>
      </w:tr>
      <w:tr w:rsidR="00D55CF0">
        <w:trPr>
          <w:trHeight w:val="426"/>
        </w:trPr>
        <w:tc>
          <w:tcPr>
            <w:tcW w:w="881" w:type="dxa"/>
          </w:tcPr>
          <w:p w:rsidR="00D55CF0" w:rsidRDefault="00660A88">
            <w:pPr>
              <w:pStyle w:val="TableParagraph"/>
              <w:spacing w:before="63"/>
              <w:ind w:left="65" w:right="59"/>
              <w:jc w:val="center"/>
            </w:pPr>
            <w:r>
              <w:t>BG.2</w:t>
            </w:r>
          </w:p>
        </w:tc>
        <w:tc>
          <w:tcPr>
            <w:tcW w:w="4820" w:type="dxa"/>
          </w:tcPr>
          <w:p w:rsidR="00D55CF0" w:rsidRDefault="00660A88">
            <w:pPr>
              <w:pStyle w:val="TableParagraph"/>
              <w:spacing w:before="63"/>
              <w:ind w:left="25"/>
            </w:pPr>
            <w:r>
              <w:t>Kaynak teli, toz tipleri ve boyutları tanımlar.</w:t>
            </w:r>
          </w:p>
        </w:tc>
        <w:tc>
          <w:tcPr>
            <w:tcW w:w="708" w:type="dxa"/>
          </w:tcPr>
          <w:p w:rsidR="00D55CF0" w:rsidRDefault="00D55CF0">
            <w:pPr>
              <w:pStyle w:val="TableParagraph"/>
            </w:pPr>
          </w:p>
        </w:tc>
        <w:tc>
          <w:tcPr>
            <w:tcW w:w="1561" w:type="dxa"/>
          </w:tcPr>
          <w:p w:rsidR="00D55CF0" w:rsidRDefault="00660A88">
            <w:pPr>
              <w:pStyle w:val="TableParagraph"/>
              <w:spacing w:before="63"/>
              <w:ind w:left="618" w:right="617"/>
              <w:jc w:val="center"/>
            </w:pPr>
            <w:r>
              <w:t>1.1</w:t>
            </w:r>
          </w:p>
        </w:tc>
        <w:tc>
          <w:tcPr>
            <w:tcW w:w="1560" w:type="dxa"/>
          </w:tcPr>
          <w:p w:rsidR="00D55CF0" w:rsidRDefault="00660A88">
            <w:pPr>
              <w:pStyle w:val="TableParagraph"/>
              <w:spacing w:before="63"/>
              <w:ind w:left="636" w:right="628"/>
              <w:jc w:val="center"/>
            </w:pPr>
            <w:r>
              <w:t>T1</w:t>
            </w:r>
          </w:p>
        </w:tc>
      </w:tr>
      <w:tr w:rsidR="00D55CF0">
        <w:trPr>
          <w:trHeight w:val="405"/>
        </w:trPr>
        <w:tc>
          <w:tcPr>
            <w:tcW w:w="881" w:type="dxa"/>
          </w:tcPr>
          <w:p w:rsidR="00D55CF0" w:rsidRDefault="00660A88">
            <w:pPr>
              <w:pStyle w:val="TableParagraph"/>
              <w:spacing w:before="51"/>
              <w:ind w:left="65" w:right="58"/>
              <w:jc w:val="center"/>
            </w:pPr>
            <w:r>
              <w:t>BG.3</w:t>
            </w:r>
          </w:p>
        </w:tc>
        <w:tc>
          <w:tcPr>
            <w:tcW w:w="4820" w:type="dxa"/>
          </w:tcPr>
          <w:p w:rsidR="00D55CF0" w:rsidRDefault="00660A88">
            <w:pPr>
              <w:pStyle w:val="TableParagraph"/>
              <w:spacing w:before="51"/>
              <w:ind w:left="25"/>
            </w:pPr>
            <w:r>
              <w:t>Kaynakla ilgili ana ve sarf malzemeleri tanımlar.</w:t>
            </w:r>
          </w:p>
        </w:tc>
        <w:tc>
          <w:tcPr>
            <w:tcW w:w="708" w:type="dxa"/>
          </w:tcPr>
          <w:p w:rsidR="00D55CF0" w:rsidRDefault="00D55CF0">
            <w:pPr>
              <w:pStyle w:val="TableParagraph"/>
            </w:pPr>
          </w:p>
        </w:tc>
        <w:tc>
          <w:tcPr>
            <w:tcW w:w="1561" w:type="dxa"/>
          </w:tcPr>
          <w:p w:rsidR="00D55CF0" w:rsidRDefault="00660A88">
            <w:pPr>
              <w:pStyle w:val="TableParagraph"/>
              <w:spacing w:before="51"/>
              <w:ind w:left="618" w:right="617"/>
              <w:jc w:val="center"/>
            </w:pPr>
            <w:r>
              <w:t>1.2</w:t>
            </w:r>
          </w:p>
        </w:tc>
        <w:tc>
          <w:tcPr>
            <w:tcW w:w="1560" w:type="dxa"/>
          </w:tcPr>
          <w:p w:rsidR="00D55CF0" w:rsidRDefault="00660A88">
            <w:pPr>
              <w:pStyle w:val="TableParagraph"/>
              <w:spacing w:before="51"/>
              <w:ind w:left="636" w:right="628"/>
              <w:jc w:val="center"/>
            </w:pPr>
            <w:r>
              <w:t>T1</w:t>
            </w:r>
          </w:p>
        </w:tc>
      </w:tr>
      <w:tr w:rsidR="00D55CF0">
        <w:trPr>
          <w:trHeight w:val="582"/>
        </w:trPr>
        <w:tc>
          <w:tcPr>
            <w:tcW w:w="881" w:type="dxa"/>
          </w:tcPr>
          <w:p w:rsidR="00D55CF0" w:rsidRDefault="00660A88">
            <w:pPr>
              <w:pStyle w:val="TableParagraph"/>
              <w:spacing w:before="140"/>
              <w:ind w:left="65" w:right="59"/>
              <w:jc w:val="center"/>
            </w:pPr>
            <w:r>
              <w:t>BG.4</w:t>
            </w:r>
          </w:p>
        </w:tc>
        <w:tc>
          <w:tcPr>
            <w:tcW w:w="4820" w:type="dxa"/>
          </w:tcPr>
          <w:p w:rsidR="00D55CF0" w:rsidRDefault="00660A88">
            <w:pPr>
              <w:pStyle w:val="TableParagraph"/>
              <w:spacing w:line="247" w:lineRule="exact"/>
              <w:ind w:left="25"/>
            </w:pPr>
            <w:r>
              <w:t>Kullanacağı sarf malzemenin seçimini ve muhafaza</w:t>
            </w:r>
          </w:p>
          <w:p w:rsidR="00D55CF0" w:rsidRDefault="00660A88">
            <w:pPr>
              <w:pStyle w:val="TableParagraph"/>
              <w:spacing w:before="40"/>
              <w:ind w:left="25"/>
            </w:pPr>
            <w:r>
              <w:t>yöntemlerini açıklar.</w:t>
            </w:r>
          </w:p>
        </w:tc>
        <w:tc>
          <w:tcPr>
            <w:tcW w:w="708" w:type="dxa"/>
          </w:tcPr>
          <w:p w:rsidR="00D55CF0" w:rsidRDefault="00D55CF0">
            <w:pPr>
              <w:pStyle w:val="TableParagraph"/>
            </w:pPr>
          </w:p>
        </w:tc>
        <w:tc>
          <w:tcPr>
            <w:tcW w:w="1561" w:type="dxa"/>
          </w:tcPr>
          <w:p w:rsidR="00D55CF0" w:rsidRDefault="00660A88">
            <w:pPr>
              <w:pStyle w:val="TableParagraph"/>
              <w:spacing w:before="140"/>
              <w:ind w:left="618" w:right="617"/>
              <w:jc w:val="center"/>
            </w:pPr>
            <w:r>
              <w:t>1.2</w:t>
            </w:r>
          </w:p>
        </w:tc>
        <w:tc>
          <w:tcPr>
            <w:tcW w:w="1560" w:type="dxa"/>
          </w:tcPr>
          <w:p w:rsidR="00D55CF0" w:rsidRDefault="00660A88">
            <w:pPr>
              <w:pStyle w:val="TableParagraph"/>
              <w:spacing w:before="140"/>
              <w:ind w:left="636" w:right="628"/>
              <w:jc w:val="center"/>
            </w:pPr>
            <w:r>
              <w:t>T1</w:t>
            </w:r>
          </w:p>
        </w:tc>
      </w:tr>
      <w:tr w:rsidR="00D55CF0">
        <w:trPr>
          <w:trHeight w:val="581"/>
        </w:trPr>
        <w:tc>
          <w:tcPr>
            <w:tcW w:w="881" w:type="dxa"/>
          </w:tcPr>
          <w:p w:rsidR="00D55CF0" w:rsidRDefault="00660A88">
            <w:pPr>
              <w:pStyle w:val="TableParagraph"/>
              <w:spacing w:before="140"/>
              <w:ind w:left="65" w:right="59"/>
              <w:jc w:val="center"/>
            </w:pPr>
            <w:r>
              <w:t>BG.5</w:t>
            </w:r>
          </w:p>
        </w:tc>
        <w:tc>
          <w:tcPr>
            <w:tcW w:w="4820" w:type="dxa"/>
          </w:tcPr>
          <w:p w:rsidR="00D55CF0" w:rsidRDefault="00660A88">
            <w:pPr>
              <w:pStyle w:val="TableParagraph"/>
              <w:spacing w:line="247" w:lineRule="exact"/>
              <w:ind w:left="25"/>
            </w:pPr>
            <w:r>
              <w:t>Kaynak işlemi sırasında ortaya çıkan zararlı gaz ve</w:t>
            </w:r>
          </w:p>
          <w:p w:rsidR="00D55CF0" w:rsidRDefault="00660A88">
            <w:pPr>
              <w:pStyle w:val="TableParagraph"/>
              <w:spacing w:before="38"/>
              <w:ind w:left="25"/>
            </w:pPr>
            <w:r>
              <w:t>tozların etkilerini sıralar.</w:t>
            </w:r>
          </w:p>
        </w:tc>
        <w:tc>
          <w:tcPr>
            <w:tcW w:w="708" w:type="dxa"/>
          </w:tcPr>
          <w:p w:rsidR="00D55CF0" w:rsidRDefault="00D55CF0">
            <w:pPr>
              <w:pStyle w:val="TableParagraph"/>
            </w:pPr>
          </w:p>
        </w:tc>
        <w:tc>
          <w:tcPr>
            <w:tcW w:w="1561" w:type="dxa"/>
          </w:tcPr>
          <w:p w:rsidR="00D55CF0" w:rsidRDefault="00660A88">
            <w:pPr>
              <w:pStyle w:val="TableParagraph"/>
              <w:spacing w:before="140"/>
              <w:ind w:left="618" w:right="617"/>
              <w:jc w:val="center"/>
            </w:pPr>
            <w:r>
              <w:t>1.2</w:t>
            </w:r>
          </w:p>
        </w:tc>
        <w:tc>
          <w:tcPr>
            <w:tcW w:w="1560" w:type="dxa"/>
          </w:tcPr>
          <w:p w:rsidR="00D55CF0" w:rsidRDefault="00660A88">
            <w:pPr>
              <w:pStyle w:val="TableParagraph"/>
              <w:spacing w:before="140"/>
              <w:ind w:left="636" w:right="628"/>
              <w:jc w:val="center"/>
            </w:pPr>
            <w:r>
              <w:t>T1</w:t>
            </w:r>
          </w:p>
        </w:tc>
      </w:tr>
      <w:tr w:rsidR="00D55CF0">
        <w:trPr>
          <w:trHeight w:val="582"/>
        </w:trPr>
        <w:tc>
          <w:tcPr>
            <w:tcW w:w="881" w:type="dxa"/>
          </w:tcPr>
          <w:p w:rsidR="00D55CF0" w:rsidRDefault="00660A88">
            <w:pPr>
              <w:pStyle w:val="TableParagraph"/>
              <w:spacing w:before="140"/>
              <w:ind w:left="65" w:right="59"/>
              <w:jc w:val="center"/>
            </w:pPr>
            <w:r>
              <w:t>BG.6</w:t>
            </w:r>
          </w:p>
        </w:tc>
        <w:tc>
          <w:tcPr>
            <w:tcW w:w="4820" w:type="dxa"/>
          </w:tcPr>
          <w:p w:rsidR="00D55CF0" w:rsidRDefault="00660A88">
            <w:pPr>
              <w:pStyle w:val="TableParagraph"/>
              <w:spacing w:line="249" w:lineRule="exact"/>
              <w:ind w:left="25"/>
            </w:pPr>
            <w:r>
              <w:t>Kaynak işleminin yapılacağı alanın özelliklerini</w:t>
            </w:r>
          </w:p>
          <w:p w:rsidR="00D55CF0" w:rsidRDefault="00660A88">
            <w:pPr>
              <w:pStyle w:val="TableParagraph"/>
              <w:spacing w:before="37"/>
              <w:ind w:left="25"/>
            </w:pPr>
            <w:r>
              <w:t>tanımlar.</w:t>
            </w:r>
          </w:p>
        </w:tc>
        <w:tc>
          <w:tcPr>
            <w:tcW w:w="708" w:type="dxa"/>
          </w:tcPr>
          <w:p w:rsidR="00D55CF0" w:rsidRDefault="00D55CF0">
            <w:pPr>
              <w:pStyle w:val="TableParagraph"/>
            </w:pPr>
          </w:p>
        </w:tc>
        <w:tc>
          <w:tcPr>
            <w:tcW w:w="1561" w:type="dxa"/>
          </w:tcPr>
          <w:p w:rsidR="00D55CF0" w:rsidRDefault="00660A88">
            <w:pPr>
              <w:pStyle w:val="TableParagraph"/>
              <w:spacing w:before="140"/>
              <w:ind w:left="618" w:right="617"/>
              <w:jc w:val="center"/>
            </w:pPr>
            <w:r>
              <w:t>1.3</w:t>
            </w:r>
          </w:p>
        </w:tc>
        <w:tc>
          <w:tcPr>
            <w:tcW w:w="1560" w:type="dxa"/>
          </w:tcPr>
          <w:p w:rsidR="00D55CF0" w:rsidRDefault="00660A88">
            <w:pPr>
              <w:pStyle w:val="TableParagraph"/>
              <w:spacing w:before="140"/>
              <w:ind w:left="636" w:right="628"/>
              <w:jc w:val="center"/>
            </w:pPr>
            <w:r>
              <w:t>T1</w:t>
            </w:r>
          </w:p>
        </w:tc>
      </w:tr>
      <w:tr w:rsidR="00D55CF0">
        <w:trPr>
          <w:trHeight w:val="582"/>
        </w:trPr>
        <w:tc>
          <w:tcPr>
            <w:tcW w:w="881" w:type="dxa"/>
          </w:tcPr>
          <w:p w:rsidR="00D55CF0" w:rsidRDefault="00660A88">
            <w:pPr>
              <w:pStyle w:val="TableParagraph"/>
              <w:spacing w:before="140"/>
              <w:ind w:left="65" w:right="59"/>
              <w:jc w:val="center"/>
            </w:pPr>
            <w:r>
              <w:t>BG.7</w:t>
            </w:r>
          </w:p>
        </w:tc>
        <w:tc>
          <w:tcPr>
            <w:tcW w:w="4820" w:type="dxa"/>
          </w:tcPr>
          <w:p w:rsidR="00D55CF0" w:rsidRDefault="00660A88">
            <w:pPr>
              <w:pStyle w:val="TableParagraph"/>
              <w:spacing w:line="247" w:lineRule="exact"/>
              <w:ind w:left="25"/>
            </w:pPr>
            <w:r>
              <w:t>Kaynak yöntem şartnamesinde (WPS/pWPS) hangi</w:t>
            </w:r>
          </w:p>
          <w:p w:rsidR="00D55CF0" w:rsidRDefault="00660A88">
            <w:pPr>
              <w:pStyle w:val="TableParagraph"/>
              <w:spacing w:before="37"/>
              <w:ind w:left="25"/>
            </w:pPr>
            <w:r>
              <w:t>bilgilerin yer alacağını açıklar.</w:t>
            </w:r>
          </w:p>
        </w:tc>
        <w:tc>
          <w:tcPr>
            <w:tcW w:w="708" w:type="dxa"/>
          </w:tcPr>
          <w:p w:rsidR="00D55CF0" w:rsidRDefault="00D55CF0">
            <w:pPr>
              <w:pStyle w:val="TableParagraph"/>
            </w:pPr>
          </w:p>
        </w:tc>
        <w:tc>
          <w:tcPr>
            <w:tcW w:w="1561" w:type="dxa"/>
          </w:tcPr>
          <w:p w:rsidR="00D55CF0" w:rsidRDefault="00660A88">
            <w:pPr>
              <w:pStyle w:val="TableParagraph"/>
              <w:spacing w:before="140"/>
              <w:ind w:left="618" w:right="617"/>
              <w:jc w:val="center"/>
            </w:pPr>
            <w:r>
              <w:t>1.4</w:t>
            </w:r>
          </w:p>
        </w:tc>
        <w:tc>
          <w:tcPr>
            <w:tcW w:w="1560" w:type="dxa"/>
          </w:tcPr>
          <w:p w:rsidR="00D55CF0" w:rsidRDefault="00660A88">
            <w:pPr>
              <w:pStyle w:val="TableParagraph"/>
              <w:spacing w:before="140"/>
              <w:ind w:left="636" w:right="628"/>
              <w:jc w:val="center"/>
            </w:pPr>
            <w:r>
              <w:t>T1</w:t>
            </w:r>
          </w:p>
        </w:tc>
      </w:tr>
      <w:tr w:rsidR="00D55CF0">
        <w:trPr>
          <w:trHeight w:val="457"/>
        </w:trPr>
        <w:tc>
          <w:tcPr>
            <w:tcW w:w="881" w:type="dxa"/>
          </w:tcPr>
          <w:p w:rsidR="00D55CF0" w:rsidRDefault="00660A88">
            <w:pPr>
              <w:pStyle w:val="TableParagraph"/>
              <w:spacing w:before="77"/>
              <w:ind w:left="65" w:right="59"/>
              <w:jc w:val="center"/>
            </w:pPr>
            <w:r>
              <w:t>BG.8</w:t>
            </w:r>
          </w:p>
        </w:tc>
        <w:tc>
          <w:tcPr>
            <w:tcW w:w="4820" w:type="dxa"/>
          </w:tcPr>
          <w:p w:rsidR="00D55CF0" w:rsidRDefault="00660A88">
            <w:pPr>
              <w:pStyle w:val="TableParagraph"/>
              <w:spacing w:before="77"/>
              <w:ind w:left="25"/>
            </w:pPr>
            <w:r>
              <w:t>Kaynak yöntemine özel düzenekleri açıklar.</w:t>
            </w:r>
          </w:p>
        </w:tc>
        <w:tc>
          <w:tcPr>
            <w:tcW w:w="708" w:type="dxa"/>
          </w:tcPr>
          <w:p w:rsidR="00D55CF0" w:rsidRDefault="00D55CF0">
            <w:pPr>
              <w:pStyle w:val="TableParagraph"/>
            </w:pPr>
          </w:p>
        </w:tc>
        <w:tc>
          <w:tcPr>
            <w:tcW w:w="1561" w:type="dxa"/>
          </w:tcPr>
          <w:p w:rsidR="00D55CF0" w:rsidRDefault="00660A88">
            <w:pPr>
              <w:pStyle w:val="TableParagraph"/>
              <w:spacing w:before="77"/>
              <w:ind w:left="618" w:right="617"/>
              <w:jc w:val="center"/>
            </w:pPr>
            <w:r>
              <w:t>1.4</w:t>
            </w:r>
          </w:p>
        </w:tc>
        <w:tc>
          <w:tcPr>
            <w:tcW w:w="1560" w:type="dxa"/>
          </w:tcPr>
          <w:p w:rsidR="00D55CF0" w:rsidRDefault="00660A88">
            <w:pPr>
              <w:pStyle w:val="TableParagraph"/>
              <w:spacing w:before="77"/>
              <w:ind w:left="636" w:right="628"/>
              <w:jc w:val="center"/>
            </w:pPr>
            <w:r>
              <w:t>T1</w:t>
            </w:r>
          </w:p>
        </w:tc>
      </w:tr>
      <w:tr w:rsidR="00D55CF0">
        <w:trPr>
          <w:trHeight w:val="424"/>
        </w:trPr>
        <w:tc>
          <w:tcPr>
            <w:tcW w:w="881" w:type="dxa"/>
          </w:tcPr>
          <w:p w:rsidR="00D55CF0" w:rsidRDefault="00660A88">
            <w:pPr>
              <w:pStyle w:val="TableParagraph"/>
              <w:spacing w:before="61"/>
              <w:ind w:left="65" w:right="59"/>
              <w:jc w:val="center"/>
            </w:pPr>
            <w:r>
              <w:t>BG.9</w:t>
            </w:r>
          </w:p>
        </w:tc>
        <w:tc>
          <w:tcPr>
            <w:tcW w:w="4820" w:type="dxa"/>
          </w:tcPr>
          <w:p w:rsidR="00D55CF0" w:rsidRDefault="00660A88">
            <w:pPr>
              <w:pStyle w:val="TableParagraph"/>
              <w:spacing w:before="61"/>
              <w:ind w:left="25"/>
            </w:pPr>
            <w:r>
              <w:t>Kaynak tertibatının olası arızalarını açıklar.</w:t>
            </w:r>
          </w:p>
        </w:tc>
        <w:tc>
          <w:tcPr>
            <w:tcW w:w="708" w:type="dxa"/>
          </w:tcPr>
          <w:p w:rsidR="00D55CF0" w:rsidRDefault="00D55CF0">
            <w:pPr>
              <w:pStyle w:val="TableParagraph"/>
            </w:pPr>
          </w:p>
        </w:tc>
        <w:tc>
          <w:tcPr>
            <w:tcW w:w="1561" w:type="dxa"/>
          </w:tcPr>
          <w:p w:rsidR="00D55CF0" w:rsidRDefault="00660A88">
            <w:pPr>
              <w:pStyle w:val="TableParagraph"/>
              <w:spacing w:before="61"/>
              <w:ind w:left="618" w:right="617"/>
              <w:jc w:val="center"/>
            </w:pPr>
            <w:r>
              <w:t>1.4</w:t>
            </w:r>
          </w:p>
        </w:tc>
        <w:tc>
          <w:tcPr>
            <w:tcW w:w="1560" w:type="dxa"/>
          </w:tcPr>
          <w:p w:rsidR="00D55CF0" w:rsidRDefault="00660A88">
            <w:pPr>
              <w:pStyle w:val="TableParagraph"/>
              <w:spacing w:before="61"/>
              <w:ind w:left="636" w:right="628"/>
              <w:jc w:val="center"/>
            </w:pPr>
            <w:r>
              <w:t>T1</w:t>
            </w:r>
          </w:p>
        </w:tc>
      </w:tr>
      <w:tr w:rsidR="00D55CF0">
        <w:trPr>
          <w:trHeight w:val="580"/>
        </w:trPr>
        <w:tc>
          <w:tcPr>
            <w:tcW w:w="881" w:type="dxa"/>
          </w:tcPr>
          <w:p w:rsidR="00D55CF0" w:rsidRDefault="00660A88">
            <w:pPr>
              <w:pStyle w:val="TableParagraph"/>
              <w:spacing w:before="140"/>
              <w:ind w:left="65" w:right="59"/>
              <w:jc w:val="center"/>
            </w:pPr>
            <w:r>
              <w:t>BG.10</w:t>
            </w:r>
          </w:p>
        </w:tc>
        <w:tc>
          <w:tcPr>
            <w:tcW w:w="4820" w:type="dxa"/>
          </w:tcPr>
          <w:p w:rsidR="00D55CF0" w:rsidRDefault="00660A88">
            <w:pPr>
              <w:pStyle w:val="TableParagraph"/>
              <w:spacing w:line="247" w:lineRule="exact"/>
              <w:ind w:left="25"/>
            </w:pPr>
            <w:r>
              <w:t>Ana malzemenin gerektirdiği ön ısıtma ve pasolar</w:t>
            </w:r>
          </w:p>
          <w:p w:rsidR="00D55CF0" w:rsidRDefault="00660A88">
            <w:pPr>
              <w:pStyle w:val="TableParagraph"/>
              <w:spacing w:before="37"/>
              <w:ind w:left="25"/>
            </w:pPr>
            <w:r>
              <w:t>arası sıcaklığın kontrolü ve metodunu açıklar.</w:t>
            </w:r>
          </w:p>
        </w:tc>
        <w:tc>
          <w:tcPr>
            <w:tcW w:w="708" w:type="dxa"/>
          </w:tcPr>
          <w:p w:rsidR="00D55CF0" w:rsidRDefault="00D55CF0">
            <w:pPr>
              <w:pStyle w:val="TableParagraph"/>
            </w:pPr>
          </w:p>
        </w:tc>
        <w:tc>
          <w:tcPr>
            <w:tcW w:w="1561" w:type="dxa"/>
          </w:tcPr>
          <w:p w:rsidR="00D55CF0" w:rsidRDefault="00660A88">
            <w:pPr>
              <w:pStyle w:val="TableParagraph"/>
              <w:spacing w:before="140"/>
              <w:ind w:left="618" w:right="617"/>
              <w:jc w:val="center"/>
            </w:pPr>
            <w:r>
              <w:t>1.4</w:t>
            </w:r>
          </w:p>
        </w:tc>
        <w:tc>
          <w:tcPr>
            <w:tcW w:w="1560" w:type="dxa"/>
          </w:tcPr>
          <w:p w:rsidR="00D55CF0" w:rsidRDefault="00660A88">
            <w:pPr>
              <w:pStyle w:val="TableParagraph"/>
              <w:spacing w:before="140"/>
              <w:ind w:left="636" w:right="628"/>
              <w:jc w:val="center"/>
            </w:pPr>
            <w:r>
              <w:t>T1</w:t>
            </w:r>
          </w:p>
        </w:tc>
      </w:tr>
      <w:tr w:rsidR="00D55CF0">
        <w:trPr>
          <w:trHeight w:val="582"/>
        </w:trPr>
        <w:tc>
          <w:tcPr>
            <w:tcW w:w="881" w:type="dxa"/>
          </w:tcPr>
          <w:p w:rsidR="00D55CF0" w:rsidRDefault="00660A88">
            <w:pPr>
              <w:pStyle w:val="TableParagraph"/>
              <w:spacing w:before="140"/>
              <w:ind w:left="65" w:right="59"/>
              <w:jc w:val="center"/>
            </w:pPr>
            <w:r>
              <w:t>BG.11</w:t>
            </w:r>
          </w:p>
        </w:tc>
        <w:tc>
          <w:tcPr>
            <w:tcW w:w="4820" w:type="dxa"/>
          </w:tcPr>
          <w:p w:rsidR="00D55CF0" w:rsidRDefault="00660A88">
            <w:pPr>
              <w:pStyle w:val="TableParagraph"/>
              <w:tabs>
                <w:tab w:val="left" w:pos="920"/>
                <w:tab w:val="left" w:pos="2088"/>
                <w:tab w:val="left" w:pos="2506"/>
                <w:tab w:val="left" w:pos="3686"/>
                <w:tab w:val="left" w:pos="4312"/>
              </w:tabs>
              <w:spacing w:line="249" w:lineRule="exact"/>
              <w:ind w:left="25"/>
            </w:pPr>
            <w:r>
              <w:t>Kaynak</w:t>
            </w:r>
            <w:r>
              <w:tab/>
              <w:t>kusurlarını</w:t>
            </w:r>
            <w:r>
              <w:tab/>
              <w:t>ve</w:t>
            </w:r>
            <w:r>
              <w:tab/>
              <w:t>sebeplerini</w:t>
            </w:r>
            <w:r>
              <w:tab/>
              <w:t>nasıl</w:t>
            </w:r>
            <w:r>
              <w:tab/>
              <w:t>tespit</w:t>
            </w:r>
          </w:p>
          <w:p w:rsidR="00D55CF0" w:rsidRDefault="00660A88">
            <w:pPr>
              <w:pStyle w:val="TableParagraph"/>
              <w:spacing w:before="37"/>
              <w:ind w:left="25"/>
            </w:pPr>
            <w:r>
              <w:t>edeceğini açıklar.</w:t>
            </w:r>
          </w:p>
        </w:tc>
        <w:tc>
          <w:tcPr>
            <w:tcW w:w="708" w:type="dxa"/>
          </w:tcPr>
          <w:p w:rsidR="00D55CF0" w:rsidRDefault="00D55CF0">
            <w:pPr>
              <w:pStyle w:val="TableParagraph"/>
            </w:pPr>
          </w:p>
        </w:tc>
        <w:tc>
          <w:tcPr>
            <w:tcW w:w="1561" w:type="dxa"/>
          </w:tcPr>
          <w:p w:rsidR="00D55CF0" w:rsidRDefault="00660A88">
            <w:pPr>
              <w:pStyle w:val="TableParagraph"/>
              <w:spacing w:before="140"/>
              <w:ind w:left="618" w:right="617"/>
              <w:jc w:val="center"/>
            </w:pPr>
            <w:r>
              <w:t>1.4</w:t>
            </w:r>
          </w:p>
        </w:tc>
        <w:tc>
          <w:tcPr>
            <w:tcW w:w="1560" w:type="dxa"/>
          </w:tcPr>
          <w:p w:rsidR="00D55CF0" w:rsidRDefault="00660A88">
            <w:pPr>
              <w:pStyle w:val="TableParagraph"/>
              <w:spacing w:before="140"/>
              <w:ind w:left="636" w:right="628"/>
              <w:jc w:val="center"/>
            </w:pPr>
            <w:r>
              <w:t>T1</w:t>
            </w:r>
          </w:p>
        </w:tc>
      </w:tr>
    </w:tbl>
    <w:p w:rsidR="00D55CF0" w:rsidRDefault="00D55CF0">
      <w:pPr>
        <w:pStyle w:val="GvdeMetni"/>
        <w:spacing w:before="4"/>
        <w:rPr>
          <w:b/>
          <w:sz w:val="25"/>
        </w:rPr>
      </w:pPr>
    </w:p>
    <w:p w:rsidR="00D55CF0" w:rsidRDefault="00660A88">
      <w:pPr>
        <w:pStyle w:val="ListeParagraf"/>
        <w:numPr>
          <w:ilvl w:val="1"/>
          <w:numId w:val="32"/>
        </w:numPr>
        <w:tabs>
          <w:tab w:val="left" w:pos="1371"/>
        </w:tabs>
        <w:spacing w:before="0"/>
        <w:ind w:left="1370" w:hanging="253"/>
        <w:rPr>
          <w:b/>
        </w:rPr>
      </w:pPr>
      <w:r>
        <w:rPr>
          <w:b/>
        </w:rPr>
        <w:t>BECERİ VE</w:t>
      </w:r>
      <w:r>
        <w:rPr>
          <w:b/>
          <w:spacing w:val="-5"/>
        </w:rPr>
        <w:t xml:space="preserve"> </w:t>
      </w:r>
      <w:r>
        <w:rPr>
          <w:b/>
        </w:rPr>
        <w:t>YETKİNLİKLER</w:t>
      </w:r>
    </w:p>
    <w:p w:rsidR="00D55CF0" w:rsidRDefault="00D55CF0">
      <w:pPr>
        <w:pStyle w:val="GvdeMetni"/>
        <w:spacing w:before="8"/>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D55CF0">
        <w:trPr>
          <w:trHeight w:val="1012"/>
        </w:trPr>
        <w:tc>
          <w:tcPr>
            <w:tcW w:w="881" w:type="dxa"/>
            <w:shd w:val="clear" w:color="auto" w:fill="B8CCE3"/>
          </w:tcPr>
          <w:p w:rsidR="00D55CF0" w:rsidRDefault="00D55CF0">
            <w:pPr>
              <w:pStyle w:val="TableParagraph"/>
              <w:spacing w:before="9"/>
              <w:rPr>
                <w:b/>
                <w:sz w:val="32"/>
              </w:rPr>
            </w:pPr>
          </w:p>
          <w:p w:rsidR="00D55CF0" w:rsidRDefault="00660A88">
            <w:pPr>
              <w:pStyle w:val="TableParagraph"/>
              <w:ind w:left="65" w:right="60"/>
              <w:jc w:val="center"/>
              <w:rPr>
                <w:b/>
              </w:rPr>
            </w:pPr>
            <w:r>
              <w:rPr>
                <w:b/>
              </w:rPr>
              <w:t>No</w:t>
            </w:r>
          </w:p>
        </w:tc>
        <w:tc>
          <w:tcPr>
            <w:tcW w:w="4962" w:type="dxa"/>
            <w:shd w:val="clear" w:color="auto" w:fill="B8CCE3"/>
          </w:tcPr>
          <w:p w:rsidR="00D55CF0" w:rsidRDefault="00D55CF0">
            <w:pPr>
              <w:pStyle w:val="TableParagraph"/>
              <w:spacing w:before="9"/>
              <w:rPr>
                <w:b/>
                <w:sz w:val="32"/>
              </w:rPr>
            </w:pPr>
          </w:p>
          <w:p w:rsidR="00D55CF0" w:rsidRDefault="00660A88">
            <w:pPr>
              <w:pStyle w:val="TableParagraph"/>
              <w:ind w:left="1235"/>
              <w:rPr>
                <w:b/>
              </w:rPr>
            </w:pPr>
            <w:r>
              <w:rPr>
                <w:b/>
              </w:rPr>
              <w:t>Beceri ve Yetkinlik İfadesi</w:t>
            </w:r>
          </w:p>
        </w:tc>
        <w:tc>
          <w:tcPr>
            <w:tcW w:w="708" w:type="dxa"/>
            <w:shd w:val="clear" w:color="auto" w:fill="B8CCE3"/>
          </w:tcPr>
          <w:p w:rsidR="00D55CF0" w:rsidRDefault="00660A88">
            <w:pPr>
              <w:pStyle w:val="TableParagraph"/>
              <w:spacing w:before="125" w:line="252" w:lineRule="exact"/>
              <w:ind w:left="107"/>
              <w:rPr>
                <w:b/>
              </w:rPr>
            </w:pPr>
            <w:r>
              <w:rPr>
                <w:b/>
              </w:rPr>
              <w:t>UMS</w:t>
            </w:r>
          </w:p>
          <w:p w:rsidR="00D55CF0" w:rsidRDefault="00660A88">
            <w:pPr>
              <w:pStyle w:val="TableParagraph"/>
              <w:ind w:left="40" w:right="14" w:firstLine="91"/>
              <w:rPr>
                <w:b/>
              </w:rPr>
            </w:pPr>
            <w:r>
              <w:rPr>
                <w:b/>
              </w:rPr>
              <w:t>İlgili Bölüm</w:t>
            </w:r>
          </w:p>
        </w:tc>
        <w:tc>
          <w:tcPr>
            <w:tcW w:w="1419" w:type="dxa"/>
            <w:shd w:val="clear" w:color="auto" w:fill="B8CCE3"/>
          </w:tcPr>
          <w:p w:rsidR="00D55CF0" w:rsidRDefault="00660A88">
            <w:pPr>
              <w:pStyle w:val="TableParagraph"/>
              <w:ind w:left="308" w:right="237" w:hanging="48"/>
              <w:rPr>
                <w:b/>
              </w:rPr>
            </w:pPr>
            <w:r>
              <w:rPr>
                <w:b/>
              </w:rPr>
              <w:t>Yeterlilik Birimi</w:t>
            </w:r>
          </w:p>
          <w:p w:rsidR="00D55CF0" w:rsidRDefault="00660A88">
            <w:pPr>
              <w:pStyle w:val="TableParagraph"/>
              <w:spacing w:before="2" w:line="252" w:lineRule="exact"/>
              <w:ind w:left="383" w:right="286" w:hanging="75"/>
              <w:rPr>
                <w:b/>
              </w:rPr>
            </w:pPr>
            <w:r>
              <w:rPr>
                <w:b/>
              </w:rPr>
              <w:t>Başarım Ölçütü</w:t>
            </w:r>
          </w:p>
        </w:tc>
        <w:tc>
          <w:tcPr>
            <w:tcW w:w="1560" w:type="dxa"/>
            <w:shd w:val="clear" w:color="auto" w:fill="B8CCE3"/>
          </w:tcPr>
          <w:p w:rsidR="00D55CF0" w:rsidRDefault="00D55CF0">
            <w:pPr>
              <w:pStyle w:val="TableParagraph"/>
              <w:spacing w:before="11"/>
              <w:rPr>
                <w:b/>
                <w:sz w:val="21"/>
              </w:rPr>
            </w:pPr>
          </w:p>
          <w:p w:rsidR="00D55CF0" w:rsidRDefault="00660A88">
            <w:pPr>
              <w:pStyle w:val="TableParagraph"/>
              <w:ind w:left="515" w:right="52" w:hanging="442"/>
              <w:rPr>
                <w:b/>
              </w:rPr>
            </w:pPr>
            <w:r>
              <w:rPr>
                <w:b/>
              </w:rPr>
              <w:t>Değerlendirme Aracı</w:t>
            </w:r>
          </w:p>
        </w:tc>
      </w:tr>
      <w:tr w:rsidR="00D55CF0">
        <w:trPr>
          <w:trHeight w:val="530"/>
        </w:trPr>
        <w:tc>
          <w:tcPr>
            <w:tcW w:w="881" w:type="dxa"/>
          </w:tcPr>
          <w:p w:rsidR="00D55CF0" w:rsidRDefault="00660A88">
            <w:pPr>
              <w:pStyle w:val="TableParagraph"/>
              <w:spacing w:before="133"/>
              <w:ind w:left="65" w:right="59"/>
              <w:jc w:val="center"/>
            </w:pPr>
            <w:r>
              <w:t>BY.1</w:t>
            </w:r>
          </w:p>
        </w:tc>
        <w:tc>
          <w:tcPr>
            <w:tcW w:w="4962" w:type="dxa"/>
          </w:tcPr>
          <w:p w:rsidR="00D55CF0" w:rsidRDefault="00660A88">
            <w:pPr>
              <w:pStyle w:val="TableParagraph"/>
              <w:spacing w:before="133"/>
              <w:ind w:left="25"/>
            </w:pPr>
            <w:r>
              <w:t>Doğru kaynak teli, toz tipleri ve boyutlarını seçer.</w:t>
            </w:r>
          </w:p>
        </w:tc>
        <w:tc>
          <w:tcPr>
            <w:tcW w:w="708" w:type="dxa"/>
          </w:tcPr>
          <w:p w:rsidR="00D55CF0" w:rsidRDefault="00D55CF0">
            <w:pPr>
              <w:pStyle w:val="TableParagraph"/>
            </w:pPr>
          </w:p>
        </w:tc>
        <w:tc>
          <w:tcPr>
            <w:tcW w:w="1419" w:type="dxa"/>
          </w:tcPr>
          <w:p w:rsidR="00D55CF0" w:rsidRDefault="00660A88">
            <w:pPr>
              <w:pStyle w:val="TableParagraph"/>
              <w:spacing w:before="133"/>
              <w:ind w:left="259" w:right="251"/>
              <w:jc w:val="center"/>
            </w:pPr>
            <w:r>
              <w:t>1.1</w:t>
            </w:r>
          </w:p>
        </w:tc>
        <w:tc>
          <w:tcPr>
            <w:tcW w:w="1560" w:type="dxa"/>
          </w:tcPr>
          <w:p w:rsidR="00D55CF0" w:rsidRDefault="00660A88">
            <w:pPr>
              <w:pStyle w:val="TableParagraph"/>
              <w:spacing w:before="133"/>
              <w:ind w:left="633" w:right="628"/>
              <w:jc w:val="center"/>
            </w:pPr>
            <w:r>
              <w:t>P1</w:t>
            </w:r>
          </w:p>
        </w:tc>
      </w:tr>
      <w:tr w:rsidR="00D55CF0">
        <w:trPr>
          <w:trHeight w:val="505"/>
        </w:trPr>
        <w:tc>
          <w:tcPr>
            <w:tcW w:w="881" w:type="dxa"/>
          </w:tcPr>
          <w:p w:rsidR="00D55CF0" w:rsidRDefault="00660A88">
            <w:pPr>
              <w:pStyle w:val="TableParagraph"/>
              <w:spacing w:before="121"/>
              <w:ind w:left="65" w:right="59"/>
              <w:jc w:val="center"/>
            </w:pPr>
            <w:r>
              <w:t>BY.2</w:t>
            </w:r>
          </w:p>
        </w:tc>
        <w:tc>
          <w:tcPr>
            <w:tcW w:w="4962" w:type="dxa"/>
          </w:tcPr>
          <w:p w:rsidR="00D55CF0" w:rsidRDefault="00660A88">
            <w:pPr>
              <w:pStyle w:val="TableParagraph"/>
              <w:tabs>
                <w:tab w:val="left" w:pos="939"/>
                <w:tab w:val="left" w:pos="2280"/>
                <w:tab w:val="left" w:pos="3759"/>
                <w:tab w:val="left" w:pos="4382"/>
              </w:tabs>
              <w:spacing w:line="246" w:lineRule="exact"/>
              <w:ind w:left="25"/>
            </w:pPr>
            <w:r>
              <w:t>Kaynak</w:t>
            </w:r>
            <w:r>
              <w:tab/>
              <w:t>makinesinde</w:t>
            </w:r>
            <w:r>
              <w:tab/>
              <w:t>WPS/pWPS’e</w:t>
            </w:r>
            <w:r>
              <w:tab/>
              <w:t>göre</w:t>
            </w:r>
            <w:r>
              <w:tab/>
              <w:t>uygun</w:t>
            </w:r>
          </w:p>
          <w:p w:rsidR="00D55CF0" w:rsidRDefault="00660A88">
            <w:pPr>
              <w:pStyle w:val="TableParagraph"/>
              <w:spacing w:line="240" w:lineRule="exact"/>
              <w:ind w:left="25"/>
            </w:pPr>
            <w:r>
              <w:t>parametrelerin ayarını yapar.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1.1</w:t>
            </w:r>
          </w:p>
        </w:tc>
        <w:tc>
          <w:tcPr>
            <w:tcW w:w="1560" w:type="dxa"/>
          </w:tcPr>
          <w:p w:rsidR="00D55CF0" w:rsidRDefault="00660A88">
            <w:pPr>
              <w:pStyle w:val="TableParagraph"/>
              <w:spacing w:before="121"/>
              <w:ind w:left="633" w:right="628"/>
              <w:jc w:val="center"/>
            </w:pPr>
            <w:r>
              <w:t>P1</w:t>
            </w:r>
          </w:p>
        </w:tc>
      </w:tr>
      <w:tr w:rsidR="00D55CF0">
        <w:trPr>
          <w:trHeight w:val="506"/>
        </w:trPr>
        <w:tc>
          <w:tcPr>
            <w:tcW w:w="881" w:type="dxa"/>
          </w:tcPr>
          <w:p w:rsidR="00D55CF0" w:rsidRDefault="00660A88">
            <w:pPr>
              <w:pStyle w:val="TableParagraph"/>
              <w:spacing w:before="121"/>
              <w:ind w:left="65" w:right="59"/>
              <w:jc w:val="center"/>
            </w:pPr>
            <w:r>
              <w:t>BY.3</w:t>
            </w:r>
          </w:p>
        </w:tc>
        <w:tc>
          <w:tcPr>
            <w:tcW w:w="4962" w:type="dxa"/>
          </w:tcPr>
          <w:p w:rsidR="00D55CF0" w:rsidRDefault="00660A88">
            <w:pPr>
              <w:pStyle w:val="TableParagraph"/>
              <w:spacing w:line="246" w:lineRule="exact"/>
              <w:ind w:left="25"/>
            </w:pPr>
            <w:r>
              <w:t>Kaynak tozu beslemesini ve doğru geri kazanılmasını</w:t>
            </w:r>
          </w:p>
          <w:p w:rsidR="00D55CF0" w:rsidRDefault="00660A88">
            <w:pPr>
              <w:pStyle w:val="TableParagraph"/>
              <w:spacing w:line="240" w:lineRule="exact"/>
              <w:ind w:left="25"/>
            </w:pPr>
            <w:r>
              <w:t>sağlar.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1.1</w:t>
            </w:r>
          </w:p>
        </w:tc>
        <w:tc>
          <w:tcPr>
            <w:tcW w:w="1560" w:type="dxa"/>
          </w:tcPr>
          <w:p w:rsidR="00D55CF0" w:rsidRDefault="00660A88">
            <w:pPr>
              <w:pStyle w:val="TableParagraph"/>
              <w:spacing w:before="121"/>
              <w:ind w:left="633" w:right="628"/>
              <w:jc w:val="center"/>
            </w:pPr>
            <w:r>
              <w:t>P1</w:t>
            </w:r>
          </w:p>
        </w:tc>
      </w:tr>
      <w:tr w:rsidR="00D55CF0">
        <w:trPr>
          <w:trHeight w:val="506"/>
        </w:trPr>
        <w:tc>
          <w:tcPr>
            <w:tcW w:w="881" w:type="dxa"/>
          </w:tcPr>
          <w:p w:rsidR="00D55CF0" w:rsidRDefault="00660A88">
            <w:pPr>
              <w:pStyle w:val="TableParagraph"/>
              <w:spacing w:before="121"/>
              <w:ind w:left="65" w:right="59"/>
              <w:jc w:val="center"/>
            </w:pPr>
            <w:r>
              <w:t>*BY.4</w:t>
            </w:r>
          </w:p>
        </w:tc>
        <w:tc>
          <w:tcPr>
            <w:tcW w:w="4962" w:type="dxa"/>
          </w:tcPr>
          <w:p w:rsidR="00D55CF0" w:rsidRDefault="00660A88">
            <w:pPr>
              <w:pStyle w:val="TableParagraph"/>
              <w:spacing w:line="246" w:lineRule="exact"/>
              <w:ind w:left="25"/>
            </w:pPr>
            <w:r>
              <w:t>Taslak veya onaylanmış Kaynak Prosedür Şartname-</w:t>
            </w:r>
          </w:p>
          <w:p w:rsidR="00D55CF0" w:rsidRDefault="00660A88">
            <w:pPr>
              <w:pStyle w:val="TableParagraph"/>
              <w:spacing w:line="240" w:lineRule="exact"/>
              <w:ind w:left="25"/>
            </w:pPr>
            <w:r>
              <w:t>sini (WPS/pWPS) okuyarak uygun kaynak yapar.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1.4</w:t>
            </w:r>
          </w:p>
        </w:tc>
        <w:tc>
          <w:tcPr>
            <w:tcW w:w="1560" w:type="dxa"/>
          </w:tcPr>
          <w:p w:rsidR="00D55CF0" w:rsidRDefault="00660A88">
            <w:pPr>
              <w:pStyle w:val="TableParagraph"/>
              <w:spacing w:before="121"/>
              <w:ind w:left="633" w:right="628"/>
              <w:jc w:val="center"/>
            </w:pPr>
            <w:r>
              <w:t>P1</w:t>
            </w:r>
          </w:p>
        </w:tc>
      </w:tr>
      <w:tr w:rsidR="00D55CF0">
        <w:trPr>
          <w:trHeight w:val="251"/>
        </w:trPr>
        <w:tc>
          <w:tcPr>
            <w:tcW w:w="881" w:type="dxa"/>
          </w:tcPr>
          <w:p w:rsidR="00D55CF0" w:rsidRDefault="00660A88">
            <w:pPr>
              <w:pStyle w:val="TableParagraph"/>
              <w:spacing w:line="232" w:lineRule="exact"/>
              <w:ind w:left="65" w:right="59"/>
              <w:jc w:val="center"/>
            </w:pPr>
            <w:r>
              <w:t>BY.5</w:t>
            </w:r>
          </w:p>
        </w:tc>
        <w:tc>
          <w:tcPr>
            <w:tcW w:w="4962" w:type="dxa"/>
          </w:tcPr>
          <w:p w:rsidR="00D55CF0" w:rsidRDefault="00660A88">
            <w:pPr>
              <w:pStyle w:val="TableParagraph"/>
              <w:spacing w:line="232" w:lineRule="exact"/>
              <w:ind w:left="25"/>
            </w:pPr>
            <w:r>
              <w:t>Kaynatılacak parçaların temizliğini yapar.</w:t>
            </w:r>
          </w:p>
        </w:tc>
        <w:tc>
          <w:tcPr>
            <w:tcW w:w="708" w:type="dxa"/>
          </w:tcPr>
          <w:p w:rsidR="00D55CF0" w:rsidRDefault="00D55CF0">
            <w:pPr>
              <w:pStyle w:val="TableParagraph"/>
              <w:rPr>
                <w:sz w:val="18"/>
              </w:rPr>
            </w:pPr>
          </w:p>
        </w:tc>
        <w:tc>
          <w:tcPr>
            <w:tcW w:w="1419" w:type="dxa"/>
          </w:tcPr>
          <w:p w:rsidR="00D55CF0" w:rsidRDefault="00660A88">
            <w:pPr>
              <w:pStyle w:val="TableParagraph"/>
              <w:spacing w:line="232" w:lineRule="exact"/>
              <w:ind w:left="259" w:right="251"/>
              <w:jc w:val="center"/>
            </w:pPr>
            <w:r>
              <w:t>1.4</w:t>
            </w:r>
          </w:p>
        </w:tc>
        <w:tc>
          <w:tcPr>
            <w:tcW w:w="1560" w:type="dxa"/>
          </w:tcPr>
          <w:p w:rsidR="00D55CF0" w:rsidRDefault="00660A88">
            <w:pPr>
              <w:pStyle w:val="TableParagraph"/>
              <w:spacing w:line="232" w:lineRule="exact"/>
              <w:ind w:left="633" w:right="628"/>
              <w:jc w:val="center"/>
            </w:pPr>
            <w:r>
              <w:t>P1</w:t>
            </w:r>
          </w:p>
        </w:tc>
      </w:tr>
      <w:tr w:rsidR="00D55CF0">
        <w:trPr>
          <w:trHeight w:val="506"/>
        </w:trPr>
        <w:tc>
          <w:tcPr>
            <w:tcW w:w="881" w:type="dxa"/>
          </w:tcPr>
          <w:p w:rsidR="00D55CF0" w:rsidRDefault="00660A88">
            <w:pPr>
              <w:pStyle w:val="TableParagraph"/>
              <w:spacing w:before="121"/>
              <w:ind w:left="65" w:right="59"/>
              <w:jc w:val="center"/>
            </w:pPr>
            <w:r>
              <w:t>BY.6</w:t>
            </w:r>
          </w:p>
        </w:tc>
        <w:tc>
          <w:tcPr>
            <w:tcW w:w="4962" w:type="dxa"/>
          </w:tcPr>
          <w:p w:rsidR="00D55CF0" w:rsidRDefault="00660A88">
            <w:pPr>
              <w:pStyle w:val="TableParagraph"/>
              <w:spacing w:line="247" w:lineRule="exact"/>
              <w:ind w:left="25"/>
            </w:pPr>
            <w:r>
              <w:t>Toz altı kaynak kafasını ve şase kablosunu doğru</w:t>
            </w:r>
          </w:p>
          <w:p w:rsidR="00D55CF0" w:rsidRDefault="00660A88">
            <w:pPr>
              <w:pStyle w:val="TableParagraph"/>
              <w:spacing w:before="1" w:line="238" w:lineRule="exact"/>
              <w:ind w:left="25"/>
            </w:pPr>
            <w:r>
              <w:t>bağlar.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1.4</w:t>
            </w:r>
          </w:p>
        </w:tc>
        <w:tc>
          <w:tcPr>
            <w:tcW w:w="1560" w:type="dxa"/>
          </w:tcPr>
          <w:p w:rsidR="00D55CF0" w:rsidRDefault="00660A88">
            <w:pPr>
              <w:pStyle w:val="TableParagraph"/>
              <w:spacing w:before="121"/>
              <w:ind w:left="633" w:right="628"/>
              <w:jc w:val="center"/>
            </w:pPr>
            <w:r>
              <w:t>P1</w:t>
            </w:r>
          </w:p>
        </w:tc>
      </w:tr>
      <w:tr w:rsidR="00D55CF0">
        <w:trPr>
          <w:trHeight w:val="506"/>
        </w:trPr>
        <w:tc>
          <w:tcPr>
            <w:tcW w:w="881" w:type="dxa"/>
          </w:tcPr>
          <w:p w:rsidR="00D55CF0" w:rsidRDefault="00660A88">
            <w:pPr>
              <w:pStyle w:val="TableParagraph"/>
              <w:spacing w:before="121"/>
              <w:ind w:left="65" w:right="59"/>
              <w:jc w:val="center"/>
            </w:pPr>
            <w:r>
              <w:t>BY.7</w:t>
            </w:r>
          </w:p>
        </w:tc>
        <w:tc>
          <w:tcPr>
            <w:tcW w:w="4962" w:type="dxa"/>
          </w:tcPr>
          <w:p w:rsidR="00D55CF0" w:rsidRDefault="00660A88">
            <w:pPr>
              <w:pStyle w:val="TableParagraph"/>
              <w:spacing w:line="247" w:lineRule="exact"/>
              <w:ind w:left="25"/>
            </w:pPr>
            <w:r>
              <w:t>Kaynatılacak parçaların WPS /pWPS’e gore kaynak</w:t>
            </w:r>
          </w:p>
          <w:p w:rsidR="00D55CF0" w:rsidRDefault="00660A88">
            <w:pPr>
              <w:pStyle w:val="TableParagraph"/>
              <w:spacing w:before="1" w:line="238" w:lineRule="exact"/>
              <w:ind w:left="25"/>
            </w:pPr>
            <w:r>
              <w:t>öncesi montajını yapar.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1.4</w:t>
            </w:r>
          </w:p>
        </w:tc>
        <w:tc>
          <w:tcPr>
            <w:tcW w:w="1560" w:type="dxa"/>
          </w:tcPr>
          <w:p w:rsidR="00D55CF0" w:rsidRDefault="00660A88">
            <w:pPr>
              <w:pStyle w:val="TableParagraph"/>
              <w:spacing w:before="121"/>
              <w:ind w:left="633" w:right="628"/>
              <w:jc w:val="center"/>
            </w:pPr>
            <w:r>
              <w:t>P1</w:t>
            </w:r>
          </w:p>
        </w:tc>
      </w:tr>
      <w:tr w:rsidR="00D55CF0">
        <w:trPr>
          <w:trHeight w:val="628"/>
        </w:trPr>
        <w:tc>
          <w:tcPr>
            <w:tcW w:w="881" w:type="dxa"/>
          </w:tcPr>
          <w:p w:rsidR="00D55CF0" w:rsidRDefault="00660A88">
            <w:pPr>
              <w:pStyle w:val="TableParagraph"/>
              <w:spacing w:before="181"/>
              <w:ind w:left="65" w:right="59"/>
              <w:jc w:val="center"/>
            </w:pPr>
            <w:r>
              <w:t>*BY.8</w:t>
            </w:r>
          </w:p>
        </w:tc>
        <w:tc>
          <w:tcPr>
            <w:tcW w:w="4962" w:type="dxa"/>
          </w:tcPr>
          <w:p w:rsidR="00D55CF0" w:rsidRDefault="00660A88">
            <w:pPr>
              <w:pStyle w:val="TableParagraph"/>
              <w:tabs>
                <w:tab w:val="left" w:pos="1760"/>
                <w:tab w:val="left" w:pos="3091"/>
                <w:tab w:val="left" w:pos="3871"/>
                <w:tab w:val="left" w:pos="4382"/>
              </w:tabs>
              <w:spacing w:before="56"/>
              <w:ind w:left="25" w:right="18"/>
            </w:pPr>
            <w:r>
              <w:t>WPS/pWPS’nin</w:t>
            </w:r>
            <w:r>
              <w:tab/>
              <w:t>gerektirdiği</w:t>
            </w:r>
            <w:r>
              <w:tab/>
            </w:r>
            <w:r>
              <w:t>hızda</w:t>
            </w:r>
            <w:r>
              <w:tab/>
              <w:t>ve</w:t>
            </w:r>
            <w:r>
              <w:tab/>
            </w:r>
            <w:r>
              <w:rPr>
                <w:spacing w:val="-5"/>
              </w:rPr>
              <w:t xml:space="preserve">uygun </w:t>
            </w:r>
            <w:r>
              <w:t>pozisyonda kaynak</w:t>
            </w:r>
            <w:r>
              <w:rPr>
                <w:spacing w:val="-1"/>
              </w:rPr>
              <w:t xml:space="preserve"> </w:t>
            </w:r>
            <w:r>
              <w:t>yapar.</w:t>
            </w:r>
          </w:p>
        </w:tc>
        <w:tc>
          <w:tcPr>
            <w:tcW w:w="708" w:type="dxa"/>
          </w:tcPr>
          <w:p w:rsidR="00D55CF0" w:rsidRDefault="00D55CF0">
            <w:pPr>
              <w:pStyle w:val="TableParagraph"/>
            </w:pPr>
          </w:p>
        </w:tc>
        <w:tc>
          <w:tcPr>
            <w:tcW w:w="1419" w:type="dxa"/>
          </w:tcPr>
          <w:p w:rsidR="00D55CF0" w:rsidRDefault="00660A88">
            <w:pPr>
              <w:pStyle w:val="TableParagraph"/>
              <w:spacing w:before="181"/>
              <w:ind w:left="259" w:right="251"/>
              <w:jc w:val="center"/>
            </w:pPr>
            <w:r>
              <w:t>1.4</w:t>
            </w:r>
          </w:p>
        </w:tc>
        <w:tc>
          <w:tcPr>
            <w:tcW w:w="1560" w:type="dxa"/>
          </w:tcPr>
          <w:p w:rsidR="00D55CF0" w:rsidRDefault="00660A88">
            <w:pPr>
              <w:pStyle w:val="TableParagraph"/>
              <w:spacing w:before="181"/>
              <w:ind w:left="633" w:right="628"/>
              <w:jc w:val="center"/>
            </w:pPr>
            <w:r>
              <w:t>P1</w:t>
            </w:r>
          </w:p>
        </w:tc>
      </w:tr>
      <w:tr w:rsidR="00D55CF0">
        <w:trPr>
          <w:trHeight w:val="251"/>
        </w:trPr>
        <w:tc>
          <w:tcPr>
            <w:tcW w:w="881" w:type="dxa"/>
          </w:tcPr>
          <w:p w:rsidR="00D55CF0" w:rsidRDefault="00660A88">
            <w:pPr>
              <w:pStyle w:val="TableParagraph"/>
              <w:spacing w:line="232" w:lineRule="exact"/>
              <w:ind w:left="65" w:right="59"/>
              <w:jc w:val="center"/>
            </w:pPr>
            <w:r>
              <w:t>BY.9</w:t>
            </w:r>
          </w:p>
        </w:tc>
        <w:tc>
          <w:tcPr>
            <w:tcW w:w="4962" w:type="dxa"/>
          </w:tcPr>
          <w:p w:rsidR="00D55CF0" w:rsidRDefault="00660A88">
            <w:pPr>
              <w:pStyle w:val="TableParagraph"/>
              <w:spacing w:line="232" w:lineRule="exact"/>
              <w:ind w:left="25"/>
            </w:pPr>
            <w:r>
              <w:t>Pasolar arası ve son temizliğini uygun şekilde yapar.</w:t>
            </w:r>
          </w:p>
        </w:tc>
        <w:tc>
          <w:tcPr>
            <w:tcW w:w="708" w:type="dxa"/>
          </w:tcPr>
          <w:p w:rsidR="00D55CF0" w:rsidRDefault="00D55CF0">
            <w:pPr>
              <w:pStyle w:val="TableParagraph"/>
              <w:rPr>
                <w:sz w:val="18"/>
              </w:rPr>
            </w:pPr>
          </w:p>
        </w:tc>
        <w:tc>
          <w:tcPr>
            <w:tcW w:w="1419" w:type="dxa"/>
          </w:tcPr>
          <w:p w:rsidR="00D55CF0" w:rsidRDefault="00660A88">
            <w:pPr>
              <w:pStyle w:val="TableParagraph"/>
              <w:spacing w:line="232" w:lineRule="exact"/>
              <w:ind w:left="259" w:right="251"/>
              <w:jc w:val="center"/>
            </w:pPr>
            <w:r>
              <w:t>1.4</w:t>
            </w:r>
          </w:p>
        </w:tc>
        <w:tc>
          <w:tcPr>
            <w:tcW w:w="1560" w:type="dxa"/>
          </w:tcPr>
          <w:p w:rsidR="00D55CF0" w:rsidRDefault="00660A88">
            <w:pPr>
              <w:pStyle w:val="TableParagraph"/>
              <w:spacing w:line="232" w:lineRule="exact"/>
              <w:ind w:left="633" w:right="628"/>
              <w:jc w:val="center"/>
            </w:pPr>
            <w:r>
              <w:t>P1</w:t>
            </w:r>
          </w:p>
        </w:tc>
      </w:tr>
      <w:tr w:rsidR="00D55CF0">
        <w:trPr>
          <w:trHeight w:val="505"/>
        </w:trPr>
        <w:tc>
          <w:tcPr>
            <w:tcW w:w="881" w:type="dxa"/>
          </w:tcPr>
          <w:p w:rsidR="00D55CF0" w:rsidRDefault="00660A88">
            <w:pPr>
              <w:pStyle w:val="TableParagraph"/>
              <w:spacing w:before="121"/>
              <w:ind w:left="65" w:right="59"/>
              <w:jc w:val="center"/>
            </w:pPr>
            <w:r>
              <w:t>BY.10</w:t>
            </w:r>
          </w:p>
        </w:tc>
        <w:tc>
          <w:tcPr>
            <w:tcW w:w="4962" w:type="dxa"/>
          </w:tcPr>
          <w:p w:rsidR="00D55CF0" w:rsidRDefault="00660A88">
            <w:pPr>
              <w:pStyle w:val="TableParagraph"/>
              <w:spacing w:line="247" w:lineRule="exact"/>
              <w:ind w:left="25"/>
            </w:pPr>
            <w:r>
              <w:t>Kaynak prosesi boyunca gerekli ölçümleri uygun ölçü</w:t>
            </w:r>
          </w:p>
          <w:p w:rsidR="00D55CF0" w:rsidRDefault="00660A88">
            <w:pPr>
              <w:pStyle w:val="TableParagraph"/>
              <w:spacing w:before="1" w:line="238" w:lineRule="exact"/>
              <w:ind w:left="25"/>
            </w:pPr>
            <w:r>
              <w:t>aletleri ile yapar.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1.4</w:t>
            </w:r>
          </w:p>
        </w:tc>
        <w:tc>
          <w:tcPr>
            <w:tcW w:w="1560" w:type="dxa"/>
          </w:tcPr>
          <w:p w:rsidR="00D55CF0" w:rsidRDefault="00660A88">
            <w:pPr>
              <w:pStyle w:val="TableParagraph"/>
              <w:spacing w:before="121"/>
              <w:ind w:left="633" w:right="628"/>
              <w:jc w:val="center"/>
            </w:pPr>
            <w:r>
              <w:t>P1</w:t>
            </w:r>
          </w:p>
        </w:tc>
      </w:tr>
    </w:tbl>
    <w:p w:rsidR="00D55CF0" w:rsidRDefault="00D55CF0">
      <w:pPr>
        <w:jc w:val="center"/>
        <w:sectPr w:rsidR="00D55CF0">
          <w:pgSz w:w="11910" w:h="16840"/>
          <w:pgMar w:top="1060" w:right="660" w:bottom="760" w:left="660" w:header="569" w:footer="578" w:gutter="0"/>
          <w:cols w:space="708"/>
        </w:sectPr>
      </w:pPr>
    </w:p>
    <w:p w:rsidR="00D55CF0" w:rsidRDefault="00D55CF0">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D55CF0">
        <w:trPr>
          <w:trHeight w:val="1012"/>
        </w:trPr>
        <w:tc>
          <w:tcPr>
            <w:tcW w:w="881" w:type="dxa"/>
            <w:shd w:val="clear" w:color="auto" w:fill="B8CCE3"/>
          </w:tcPr>
          <w:p w:rsidR="00D55CF0" w:rsidRDefault="00D55CF0">
            <w:pPr>
              <w:pStyle w:val="TableParagraph"/>
              <w:spacing w:before="10"/>
              <w:rPr>
                <w:b/>
                <w:sz w:val="32"/>
              </w:rPr>
            </w:pPr>
          </w:p>
          <w:p w:rsidR="00D55CF0" w:rsidRDefault="00660A88">
            <w:pPr>
              <w:pStyle w:val="TableParagraph"/>
              <w:ind w:left="65" w:right="60"/>
              <w:jc w:val="center"/>
              <w:rPr>
                <w:b/>
              </w:rPr>
            </w:pPr>
            <w:r>
              <w:rPr>
                <w:b/>
              </w:rPr>
              <w:t>No</w:t>
            </w:r>
          </w:p>
        </w:tc>
        <w:tc>
          <w:tcPr>
            <w:tcW w:w="4962" w:type="dxa"/>
            <w:shd w:val="clear" w:color="auto" w:fill="B8CCE3"/>
          </w:tcPr>
          <w:p w:rsidR="00D55CF0" w:rsidRDefault="00D55CF0">
            <w:pPr>
              <w:pStyle w:val="TableParagraph"/>
              <w:spacing w:before="10"/>
              <w:rPr>
                <w:b/>
                <w:sz w:val="32"/>
              </w:rPr>
            </w:pPr>
          </w:p>
          <w:p w:rsidR="00D55CF0" w:rsidRDefault="00660A88">
            <w:pPr>
              <w:pStyle w:val="TableParagraph"/>
              <w:ind w:left="1235"/>
              <w:rPr>
                <w:b/>
              </w:rPr>
            </w:pPr>
            <w:r>
              <w:rPr>
                <w:b/>
              </w:rPr>
              <w:t>Beceri ve Yetkinlik İfadesi</w:t>
            </w:r>
          </w:p>
        </w:tc>
        <w:tc>
          <w:tcPr>
            <w:tcW w:w="708" w:type="dxa"/>
            <w:shd w:val="clear" w:color="auto" w:fill="B8CCE3"/>
          </w:tcPr>
          <w:p w:rsidR="00D55CF0" w:rsidRDefault="00660A88">
            <w:pPr>
              <w:pStyle w:val="TableParagraph"/>
              <w:spacing w:before="125" w:line="253" w:lineRule="exact"/>
              <w:ind w:left="107"/>
              <w:rPr>
                <w:b/>
              </w:rPr>
            </w:pPr>
            <w:r>
              <w:rPr>
                <w:b/>
              </w:rPr>
              <w:t>UMS</w:t>
            </w:r>
          </w:p>
          <w:p w:rsidR="00D55CF0" w:rsidRDefault="00660A88">
            <w:pPr>
              <w:pStyle w:val="TableParagraph"/>
              <w:ind w:left="40" w:right="14" w:firstLine="91"/>
              <w:rPr>
                <w:b/>
              </w:rPr>
            </w:pPr>
            <w:r>
              <w:rPr>
                <w:b/>
              </w:rPr>
              <w:t>İlgili Bölüm</w:t>
            </w:r>
          </w:p>
        </w:tc>
        <w:tc>
          <w:tcPr>
            <w:tcW w:w="1419" w:type="dxa"/>
            <w:shd w:val="clear" w:color="auto" w:fill="B8CCE3"/>
          </w:tcPr>
          <w:p w:rsidR="00D55CF0" w:rsidRDefault="00660A88">
            <w:pPr>
              <w:pStyle w:val="TableParagraph"/>
              <w:ind w:left="308" w:right="237" w:hanging="48"/>
              <w:rPr>
                <w:b/>
              </w:rPr>
            </w:pPr>
            <w:r>
              <w:rPr>
                <w:b/>
              </w:rPr>
              <w:t>Yeterlilik Birimi</w:t>
            </w:r>
          </w:p>
          <w:p w:rsidR="00D55CF0" w:rsidRDefault="00660A88">
            <w:pPr>
              <w:pStyle w:val="TableParagraph"/>
              <w:spacing w:before="3" w:line="252" w:lineRule="exact"/>
              <w:ind w:left="383" w:right="286" w:hanging="75"/>
              <w:rPr>
                <w:b/>
              </w:rPr>
            </w:pPr>
            <w:r>
              <w:rPr>
                <w:b/>
              </w:rPr>
              <w:t>Başarım Ölçütü</w:t>
            </w:r>
          </w:p>
        </w:tc>
        <w:tc>
          <w:tcPr>
            <w:tcW w:w="1560" w:type="dxa"/>
            <w:shd w:val="clear" w:color="auto" w:fill="B8CCE3"/>
          </w:tcPr>
          <w:p w:rsidR="00D55CF0" w:rsidRDefault="00D55CF0">
            <w:pPr>
              <w:pStyle w:val="TableParagraph"/>
              <w:spacing w:before="9"/>
              <w:rPr>
                <w:b/>
                <w:sz w:val="21"/>
              </w:rPr>
            </w:pPr>
          </w:p>
          <w:p w:rsidR="00D55CF0" w:rsidRDefault="00660A88">
            <w:pPr>
              <w:pStyle w:val="TableParagraph"/>
              <w:ind w:left="515" w:right="52" w:hanging="442"/>
              <w:rPr>
                <w:b/>
              </w:rPr>
            </w:pPr>
            <w:r>
              <w:rPr>
                <w:b/>
              </w:rPr>
              <w:t>Değerlendirme Aracı</w:t>
            </w:r>
          </w:p>
        </w:tc>
      </w:tr>
      <w:tr w:rsidR="00D55CF0">
        <w:trPr>
          <w:trHeight w:val="505"/>
        </w:trPr>
        <w:tc>
          <w:tcPr>
            <w:tcW w:w="881" w:type="dxa"/>
          </w:tcPr>
          <w:p w:rsidR="00D55CF0" w:rsidRDefault="00660A88">
            <w:pPr>
              <w:pStyle w:val="TableParagraph"/>
              <w:spacing w:before="118"/>
              <w:ind w:left="65" w:right="59"/>
              <w:jc w:val="center"/>
            </w:pPr>
            <w:r>
              <w:t>*BY.11</w:t>
            </w:r>
          </w:p>
        </w:tc>
        <w:tc>
          <w:tcPr>
            <w:tcW w:w="4962" w:type="dxa"/>
          </w:tcPr>
          <w:p w:rsidR="00D55CF0" w:rsidRDefault="00660A88">
            <w:pPr>
              <w:pStyle w:val="TableParagraph"/>
              <w:spacing w:line="246" w:lineRule="exact"/>
              <w:ind w:left="25"/>
            </w:pPr>
            <w:r>
              <w:t>Yapılan işe uygun iş elbiseleri ve kişisel koruyucu</w:t>
            </w:r>
          </w:p>
          <w:p w:rsidR="00D55CF0" w:rsidRDefault="00660A88">
            <w:pPr>
              <w:pStyle w:val="TableParagraph"/>
              <w:spacing w:line="240" w:lineRule="exact"/>
              <w:ind w:left="25"/>
            </w:pPr>
            <w:r>
              <w:t>donanımları kullanır.</w:t>
            </w:r>
          </w:p>
        </w:tc>
        <w:tc>
          <w:tcPr>
            <w:tcW w:w="708" w:type="dxa"/>
          </w:tcPr>
          <w:p w:rsidR="00D55CF0" w:rsidRDefault="00D55CF0">
            <w:pPr>
              <w:pStyle w:val="TableParagraph"/>
            </w:pPr>
          </w:p>
        </w:tc>
        <w:tc>
          <w:tcPr>
            <w:tcW w:w="1419" w:type="dxa"/>
          </w:tcPr>
          <w:p w:rsidR="00D55CF0" w:rsidRDefault="00660A88">
            <w:pPr>
              <w:pStyle w:val="TableParagraph"/>
              <w:spacing w:before="118"/>
              <w:ind w:left="259" w:right="251"/>
              <w:jc w:val="center"/>
            </w:pPr>
            <w:r>
              <w:t>2.1</w:t>
            </w:r>
          </w:p>
        </w:tc>
        <w:tc>
          <w:tcPr>
            <w:tcW w:w="1560" w:type="dxa"/>
          </w:tcPr>
          <w:p w:rsidR="00D55CF0" w:rsidRDefault="00660A88">
            <w:pPr>
              <w:pStyle w:val="TableParagraph"/>
              <w:spacing w:before="118"/>
              <w:ind w:left="633" w:right="628"/>
              <w:jc w:val="center"/>
            </w:pPr>
            <w:r>
              <w:t>P1</w:t>
            </w:r>
          </w:p>
        </w:tc>
      </w:tr>
      <w:tr w:rsidR="00D55CF0">
        <w:trPr>
          <w:trHeight w:val="505"/>
        </w:trPr>
        <w:tc>
          <w:tcPr>
            <w:tcW w:w="881" w:type="dxa"/>
          </w:tcPr>
          <w:p w:rsidR="00D55CF0" w:rsidRDefault="00660A88">
            <w:pPr>
              <w:pStyle w:val="TableParagraph"/>
              <w:spacing w:before="118"/>
              <w:ind w:left="65" w:right="59"/>
              <w:jc w:val="center"/>
            </w:pPr>
            <w:r>
              <w:t>*BY.12</w:t>
            </w:r>
          </w:p>
        </w:tc>
        <w:tc>
          <w:tcPr>
            <w:tcW w:w="4962" w:type="dxa"/>
          </w:tcPr>
          <w:p w:rsidR="00D55CF0" w:rsidRDefault="00660A88">
            <w:pPr>
              <w:pStyle w:val="TableParagraph"/>
              <w:tabs>
                <w:tab w:val="left" w:pos="2002"/>
                <w:tab w:val="left" w:pos="3752"/>
                <w:tab w:val="left" w:pos="4164"/>
              </w:tabs>
              <w:spacing w:line="246" w:lineRule="exact"/>
              <w:ind w:left="25"/>
            </w:pPr>
            <w:r>
              <w:t xml:space="preserve">Yapılan  </w:t>
            </w:r>
            <w:r>
              <w:rPr>
                <w:spacing w:val="30"/>
              </w:rPr>
              <w:t xml:space="preserve"> </w:t>
            </w:r>
            <w:r>
              <w:t>çalışmaya</w:t>
            </w:r>
            <w:r>
              <w:tab/>
              <w:t xml:space="preserve">ait  </w:t>
            </w:r>
            <w:r>
              <w:rPr>
                <w:spacing w:val="31"/>
              </w:rPr>
              <w:t xml:space="preserve"> </w:t>
            </w:r>
            <w:r>
              <w:t xml:space="preserve">uyarı  </w:t>
            </w:r>
            <w:r>
              <w:rPr>
                <w:spacing w:val="33"/>
              </w:rPr>
              <w:t xml:space="preserve"> </w:t>
            </w:r>
            <w:r>
              <w:t>işaret</w:t>
            </w:r>
            <w:r>
              <w:tab/>
              <w:t>ve</w:t>
            </w:r>
            <w:r>
              <w:tab/>
              <w:t>levhaları</w:t>
            </w:r>
          </w:p>
          <w:p w:rsidR="00D55CF0" w:rsidRDefault="00660A88">
            <w:pPr>
              <w:pStyle w:val="TableParagraph"/>
              <w:spacing w:line="240" w:lineRule="exact"/>
              <w:ind w:left="25"/>
            </w:pPr>
            <w:r>
              <w:t>talimatlarına uygun çalışır.</w:t>
            </w:r>
          </w:p>
        </w:tc>
        <w:tc>
          <w:tcPr>
            <w:tcW w:w="708" w:type="dxa"/>
          </w:tcPr>
          <w:p w:rsidR="00D55CF0" w:rsidRDefault="00D55CF0">
            <w:pPr>
              <w:pStyle w:val="TableParagraph"/>
            </w:pPr>
          </w:p>
        </w:tc>
        <w:tc>
          <w:tcPr>
            <w:tcW w:w="1419" w:type="dxa"/>
          </w:tcPr>
          <w:p w:rsidR="00D55CF0" w:rsidRDefault="00660A88">
            <w:pPr>
              <w:pStyle w:val="TableParagraph"/>
              <w:spacing w:before="118"/>
              <w:ind w:left="259" w:right="251"/>
              <w:jc w:val="center"/>
            </w:pPr>
            <w:r>
              <w:t>2.1</w:t>
            </w:r>
          </w:p>
        </w:tc>
        <w:tc>
          <w:tcPr>
            <w:tcW w:w="1560" w:type="dxa"/>
          </w:tcPr>
          <w:p w:rsidR="00D55CF0" w:rsidRDefault="00660A88">
            <w:pPr>
              <w:pStyle w:val="TableParagraph"/>
              <w:spacing w:before="118"/>
              <w:ind w:left="633" w:right="628"/>
              <w:jc w:val="center"/>
            </w:pPr>
            <w:r>
              <w:t>P1</w:t>
            </w:r>
          </w:p>
        </w:tc>
      </w:tr>
      <w:tr w:rsidR="00D55CF0">
        <w:trPr>
          <w:trHeight w:val="251"/>
        </w:trPr>
        <w:tc>
          <w:tcPr>
            <w:tcW w:w="881" w:type="dxa"/>
          </w:tcPr>
          <w:p w:rsidR="00D55CF0" w:rsidRDefault="00660A88">
            <w:pPr>
              <w:pStyle w:val="TableParagraph"/>
              <w:spacing w:line="232" w:lineRule="exact"/>
              <w:ind w:left="65" w:right="59"/>
              <w:jc w:val="center"/>
            </w:pPr>
            <w:r>
              <w:t>*BY.13</w:t>
            </w:r>
          </w:p>
        </w:tc>
        <w:tc>
          <w:tcPr>
            <w:tcW w:w="4962" w:type="dxa"/>
          </w:tcPr>
          <w:p w:rsidR="00D55CF0" w:rsidRDefault="00660A88">
            <w:pPr>
              <w:pStyle w:val="TableParagraph"/>
              <w:spacing w:line="232" w:lineRule="exact"/>
              <w:ind w:left="25"/>
            </w:pPr>
            <w:r>
              <w:t>Yaptığı işlemle ilgili formları doldurur.</w:t>
            </w:r>
          </w:p>
        </w:tc>
        <w:tc>
          <w:tcPr>
            <w:tcW w:w="708" w:type="dxa"/>
          </w:tcPr>
          <w:p w:rsidR="00D55CF0" w:rsidRDefault="00D55CF0">
            <w:pPr>
              <w:pStyle w:val="TableParagraph"/>
              <w:rPr>
                <w:sz w:val="18"/>
              </w:rPr>
            </w:pPr>
          </w:p>
        </w:tc>
        <w:tc>
          <w:tcPr>
            <w:tcW w:w="1419" w:type="dxa"/>
          </w:tcPr>
          <w:p w:rsidR="00D55CF0" w:rsidRDefault="00660A88">
            <w:pPr>
              <w:pStyle w:val="TableParagraph"/>
              <w:spacing w:line="232" w:lineRule="exact"/>
              <w:ind w:left="259" w:right="251"/>
              <w:jc w:val="center"/>
            </w:pPr>
            <w:r>
              <w:t>2.2</w:t>
            </w:r>
          </w:p>
        </w:tc>
        <w:tc>
          <w:tcPr>
            <w:tcW w:w="1560" w:type="dxa"/>
          </w:tcPr>
          <w:p w:rsidR="00D55CF0" w:rsidRDefault="00660A88">
            <w:pPr>
              <w:pStyle w:val="TableParagraph"/>
              <w:spacing w:line="232" w:lineRule="exact"/>
              <w:ind w:left="633" w:right="628"/>
              <w:jc w:val="center"/>
            </w:pPr>
            <w:r>
              <w:t>P1</w:t>
            </w:r>
          </w:p>
        </w:tc>
      </w:tr>
      <w:tr w:rsidR="00D55CF0">
        <w:trPr>
          <w:trHeight w:val="505"/>
        </w:trPr>
        <w:tc>
          <w:tcPr>
            <w:tcW w:w="881" w:type="dxa"/>
          </w:tcPr>
          <w:p w:rsidR="00D55CF0" w:rsidRDefault="00660A88">
            <w:pPr>
              <w:pStyle w:val="TableParagraph"/>
              <w:spacing w:before="121"/>
              <w:ind w:left="65" w:right="59"/>
              <w:jc w:val="center"/>
            </w:pPr>
            <w:r>
              <w:t>*BY.14</w:t>
            </w:r>
          </w:p>
        </w:tc>
        <w:tc>
          <w:tcPr>
            <w:tcW w:w="4962" w:type="dxa"/>
          </w:tcPr>
          <w:p w:rsidR="00D55CF0" w:rsidRDefault="00660A88">
            <w:pPr>
              <w:pStyle w:val="TableParagraph"/>
              <w:spacing w:line="247" w:lineRule="exact"/>
              <w:ind w:left="25"/>
            </w:pPr>
            <w:r>
              <w:t>Kaynak yaparken ortaya çıkan atıkları uygun şekilde</w:t>
            </w:r>
          </w:p>
          <w:p w:rsidR="00D55CF0" w:rsidRDefault="00660A88">
            <w:pPr>
              <w:pStyle w:val="TableParagraph"/>
              <w:spacing w:before="1" w:line="238" w:lineRule="exact"/>
              <w:ind w:left="25"/>
            </w:pPr>
            <w:r>
              <w:t>depolar.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2.2</w:t>
            </w:r>
          </w:p>
        </w:tc>
        <w:tc>
          <w:tcPr>
            <w:tcW w:w="1560" w:type="dxa"/>
          </w:tcPr>
          <w:p w:rsidR="00D55CF0" w:rsidRDefault="00660A88">
            <w:pPr>
              <w:pStyle w:val="TableParagraph"/>
              <w:spacing w:before="121"/>
              <w:ind w:left="633" w:right="628"/>
              <w:jc w:val="center"/>
            </w:pPr>
            <w:r>
              <w:t>P1</w:t>
            </w:r>
          </w:p>
        </w:tc>
      </w:tr>
    </w:tbl>
    <w:p w:rsidR="00D55CF0" w:rsidRDefault="00660A88">
      <w:pPr>
        <w:pStyle w:val="GvdeMetni"/>
        <w:spacing w:line="247" w:lineRule="exact"/>
        <w:ind w:left="758"/>
      </w:pPr>
      <w:r>
        <w:t>(*)Performans sınavında başarılması zorunlu kritik adımlar</w:t>
      </w:r>
    </w:p>
    <w:p w:rsidR="00D55CF0" w:rsidRDefault="00D55CF0">
      <w:pPr>
        <w:spacing w:line="247" w:lineRule="exact"/>
        <w:sectPr w:rsidR="00D55CF0">
          <w:pgSz w:w="11910" w:h="16840"/>
          <w:pgMar w:top="1060" w:right="660" w:bottom="760" w:left="660" w:header="569" w:footer="578" w:gutter="0"/>
          <w:cols w:space="708"/>
        </w:sectPr>
      </w:pPr>
    </w:p>
    <w:p w:rsidR="00D55CF0" w:rsidRDefault="00D55CF0">
      <w:pPr>
        <w:pStyle w:val="GvdeMetni"/>
        <w:spacing w:before="9"/>
        <w:rPr>
          <w:sz w:val="13"/>
        </w:rPr>
      </w:pPr>
    </w:p>
    <w:p w:rsidR="00D55CF0" w:rsidRDefault="00660A88">
      <w:pPr>
        <w:pStyle w:val="Balk1"/>
        <w:ind w:left="345"/>
      </w:pPr>
      <w:r>
        <w:t>11UY0010-3/B5 TEL ELEKTROTLA METAL-ARK ASAL GAZ KAYNAĞI (MIG KAYNAĞI)</w:t>
      </w:r>
    </w:p>
    <w:p w:rsidR="00D55CF0" w:rsidRDefault="00660A88">
      <w:pPr>
        <w:spacing w:before="1"/>
        <w:ind w:left="3793"/>
        <w:rPr>
          <w:b/>
          <w:sz w:val="24"/>
        </w:rPr>
      </w:pPr>
      <w:r>
        <w:rPr>
          <w:b/>
          <w:sz w:val="24"/>
        </w:rPr>
        <w:t>(131) YETERLİLİK BİRİMİ</w:t>
      </w:r>
    </w:p>
    <w:p w:rsidR="00D55CF0" w:rsidRDefault="00D55CF0">
      <w:pPr>
        <w:pStyle w:val="GvdeMetni"/>
        <w:spacing w:before="10" w:after="1"/>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D55CF0">
        <w:trPr>
          <w:trHeight w:val="551"/>
        </w:trPr>
        <w:tc>
          <w:tcPr>
            <w:tcW w:w="570" w:type="dxa"/>
            <w:shd w:val="clear" w:color="auto" w:fill="C5D9F0"/>
          </w:tcPr>
          <w:p w:rsidR="00D55CF0" w:rsidRDefault="00660A88">
            <w:pPr>
              <w:pStyle w:val="TableParagraph"/>
              <w:spacing w:before="135"/>
              <w:ind w:left="1"/>
              <w:jc w:val="center"/>
              <w:rPr>
                <w:b/>
                <w:sz w:val="24"/>
              </w:rPr>
            </w:pPr>
            <w:r>
              <w:rPr>
                <w:b/>
                <w:sz w:val="24"/>
              </w:rPr>
              <w:t>1</w:t>
            </w:r>
          </w:p>
        </w:tc>
        <w:tc>
          <w:tcPr>
            <w:tcW w:w="4038" w:type="dxa"/>
            <w:shd w:val="clear" w:color="auto" w:fill="C5D9F0"/>
          </w:tcPr>
          <w:p w:rsidR="00D55CF0" w:rsidRDefault="00660A88">
            <w:pPr>
              <w:pStyle w:val="TableParagraph"/>
              <w:spacing w:before="135"/>
              <w:ind w:left="140"/>
              <w:rPr>
                <w:b/>
                <w:sz w:val="24"/>
              </w:rPr>
            </w:pPr>
            <w:r>
              <w:rPr>
                <w:b/>
                <w:sz w:val="24"/>
              </w:rPr>
              <w:t>YETERLİLİK BİRİMİ ADI</w:t>
            </w:r>
          </w:p>
        </w:tc>
        <w:tc>
          <w:tcPr>
            <w:tcW w:w="5739" w:type="dxa"/>
          </w:tcPr>
          <w:p w:rsidR="00D55CF0" w:rsidRDefault="00660A88">
            <w:pPr>
              <w:pStyle w:val="TableParagraph"/>
              <w:spacing w:line="270" w:lineRule="exact"/>
              <w:ind w:left="84"/>
              <w:rPr>
                <w:sz w:val="24"/>
              </w:rPr>
            </w:pPr>
            <w:r>
              <w:rPr>
                <w:sz w:val="24"/>
              </w:rPr>
              <w:t>Tel Elektrotla Metal-Ark Asal Gaz Kaynağı (MIG</w:t>
            </w:r>
          </w:p>
          <w:p w:rsidR="00D55CF0" w:rsidRDefault="00660A88">
            <w:pPr>
              <w:pStyle w:val="TableParagraph"/>
              <w:spacing w:line="261" w:lineRule="exact"/>
              <w:ind w:left="84"/>
              <w:rPr>
                <w:sz w:val="24"/>
              </w:rPr>
            </w:pPr>
            <w:r>
              <w:rPr>
                <w:sz w:val="24"/>
              </w:rPr>
              <w:t>Kaynağı) (131)</w:t>
            </w:r>
          </w:p>
        </w:tc>
      </w:tr>
      <w:tr w:rsidR="00D55CF0">
        <w:trPr>
          <w:trHeight w:val="397"/>
        </w:trPr>
        <w:tc>
          <w:tcPr>
            <w:tcW w:w="570" w:type="dxa"/>
            <w:shd w:val="clear" w:color="auto" w:fill="C5D9F0"/>
          </w:tcPr>
          <w:p w:rsidR="00D55CF0" w:rsidRDefault="00660A88">
            <w:pPr>
              <w:pStyle w:val="TableParagraph"/>
              <w:spacing w:before="59"/>
              <w:ind w:left="1"/>
              <w:jc w:val="center"/>
              <w:rPr>
                <w:b/>
                <w:sz w:val="24"/>
              </w:rPr>
            </w:pPr>
            <w:r>
              <w:rPr>
                <w:b/>
                <w:sz w:val="24"/>
              </w:rPr>
              <w:t>2</w:t>
            </w:r>
          </w:p>
        </w:tc>
        <w:tc>
          <w:tcPr>
            <w:tcW w:w="4038" w:type="dxa"/>
            <w:shd w:val="clear" w:color="auto" w:fill="C5D9F0"/>
          </w:tcPr>
          <w:p w:rsidR="00D55CF0" w:rsidRDefault="00660A88">
            <w:pPr>
              <w:pStyle w:val="TableParagraph"/>
              <w:spacing w:before="59"/>
              <w:ind w:left="140"/>
              <w:rPr>
                <w:b/>
                <w:sz w:val="24"/>
              </w:rPr>
            </w:pPr>
            <w:r>
              <w:rPr>
                <w:b/>
                <w:sz w:val="24"/>
              </w:rPr>
              <w:t>REFERANS KODU</w:t>
            </w:r>
          </w:p>
        </w:tc>
        <w:tc>
          <w:tcPr>
            <w:tcW w:w="5739" w:type="dxa"/>
          </w:tcPr>
          <w:p w:rsidR="00D55CF0" w:rsidRDefault="00660A88">
            <w:pPr>
              <w:pStyle w:val="TableParagraph"/>
              <w:spacing w:before="54"/>
              <w:ind w:left="84"/>
              <w:rPr>
                <w:sz w:val="24"/>
              </w:rPr>
            </w:pPr>
            <w:r>
              <w:rPr>
                <w:sz w:val="24"/>
              </w:rPr>
              <w:t>11UY0010-3/ B5</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3</w:t>
            </w:r>
          </w:p>
        </w:tc>
        <w:tc>
          <w:tcPr>
            <w:tcW w:w="4038" w:type="dxa"/>
            <w:shd w:val="clear" w:color="auto" w:fill="C5D9F0"/>
          </w:tcPr>
          <w:p w:rsidR="00D55CF0" w:rsidRDefault="00660A88">
            <w:pPr>
              <w:pStyle w:val="TableParagraph"/>
              <w:spacing w:before="59"/>
              <w:ind w:left="140"/>
              <w:rPr>
                <w:b/>
                <w:sz w:val="24"/>
              </w:rPr>
            </w:pPr>
            <w:r>
              <w:rPr>
                <w:b/>
                <w:sz w:val="24"/>
              </w:rPr>
              <w:t>SEVİYE</w:t>
            </w:r>
          </w:p>
        </w:tc>
        <w:tc>
          <w:tcPr>
            <w:tcW w:w="5739" w:type="dxa"/>
          </w:tcPr>
          <w:p w:rsidR="00D55CF0" w:rsidRDefault="00660A88">
            <w:pPr>
              <w:pStyle w:val="TableParagraph"/>
              <w:spacing w:before="54"/>
              <w:ind w:left="84"/>
              <w:rPr>
                <w:sz w:val="24"/>
              </w:rPr>
            </w:pPr>
            <w:r>
              <w:rPr>
                <w:sz w:val="24"/>
              </w:rPr>
              <w:t>3</w:t>
            </w:r>
          </w:p>
        </w:tc>
      </w:tr>
      <w:tr w:rsidR="00D55CF0">
        <w:trPr>
          <w:trHeight w:val="397"/>
        </w:trPr>
        <w:tc>
          <w:tcPr>
            <w:tcW w:w="570" w:type="dxa"/>
            <w:shd w:val="clear" w:color="auto" w:fill="C5D9F0"/>
          </w:tcPr>
          <w:p w:rsidR="00D55CF0" w:rsidRDefault="00660A88">
            <w:pPr>
              <w:pStyle w:val="TableParagraph"/>
              <w:spacing w:before="59"/>
              <w:ind w:left="1"/>
              <w:jc w:val="center"/>
              <w:rPr>
                <w:b/>
                <w:sz w:val="24"/>
              </w:rPr>
            </w:pPr>
            <w:r>
              <w:rPr>
                <w:b/>
                <w:sz w:val="24"/>
              </w:rPr>
              <w:t>4</w:t>
            </w:r>
          </w:p>
        </w:tc>
        <w:tc>
          <w:tcPr>
            <w:tcW w:w="4038" w:type="dxa"/>
            <w:shd w:val="clear" w:color="auto" w:fill="C5D9F0"/>
          </w:tcPr>
          <w:p w:rsidR="00D55CF0" w:rsidRDefault="00660A88">
            <w:pPr>
              <w:pStyle w:val="TableParagraph"/>
              <w:spacing w:before="59"/>
              <w:ind w:left="140"/>
              <w:rPr>
                <w:b/>
                <w:sz w:val="24"/>
              </w:rPr>
            </w:pPr>
            <w:r>
              <w:rPr>
                <w:b/>
                <w:sz w:val="24"/>
              </w:rPr>
              <w:t>KREDİ DEĞERİ</w:t>
            </w:r>
          </w:p>
        </w:tc>
        <w:tc>
          <w:tcPr>
            <w:tcW w:w="5739" w:type="dxa"/>
          </w:tcPr>
          <w:p w:rsidR="00D55CF0" w:rsidRDefault="00660A88">
            <w:pPr>
              <w:pStyle w:val="TableParagraph"/>
              <w:spacing w:before="54"/>
              <w:ind w:left="84"/>
              <w:rPr>
                <w:sz w:val="24"/>
              </w:rPr>
            </w:pPr>
            <w:r>
              <w:rPr>
                <w:w w:val="99"/>
                <w:sz w:val="24"/>
              </w:rPr>
              <w:t>-</w:t>
            </w:r>
          </w:p>
        </w:tc>
      </w:tr>
      <w:tr w:rsidR="00D55CF0">
        <w:trPr>
          <w:trHeight w:val="395"/>
        </w:trPr>
        <w:tc>
          <w:tcPr>
            <w:tcW w:w="570" w:type="dxa"/>
            <w:vMerge w:val="restart"/>
            <w:shd w:val="clear" w:color="auto" w:fill="C5D9F0"/>
          </w:tcPr>
          <w:p w:rsidR="00D55CF0" w:rsidRDefault="00D55CF0">
            <w:pPr>
              <w:pStyle w:val="TableParagraph"/>
              <w:rPr>
                <w:b/>
                <w:sz w:val="26"/>
              </w:rPr>
            </w:pPr>
          </w:p>
          <w:p w:rsidR="00D55CF0" w:rsidRDefault="00660A88">
            <w:pPr>
              <w:pStyle w:val="TableParagraph"/>
              <w:spacing w:before="168"/>
              <w:ind w:left="1"/>
              <w:jc w:val="center"/>
              <w:rPr>
                <w:b/>
                <w:sz w:val="24"/>
              </w:rPr>
            </w:pPr>
            <w:r>
              <w:rPr>
                <w:b/>
                <w:sz w:val="24"/>
              </w:rPr>
              <w:t>5</w:t>
            </w:r>
          </w:p>
        </w:tc>
        <w:tc>
          <w:tcPr>
            <w:tcW w:w="4038" w:type="dxa"/>
            <w:shd w:val="clear" w:color="auto" w:fill="C5D9F0"/>
          </w:tcPr>
          <w:p w:rsidR="00D55CF0" w:rsidRDefault="00660A88">
            <w:pPr>
              <w:pStyle w:val="TableParagraph"/>
              <w:spacing w:before="59"/>
              <w:ind w:left="140"/>
              <w:rPr>
                <w:b/>
                <w:sz w:val="24"/>
              </w:rPr>
            </w:pPr>
            <w:r>
              <w:rPr>
                <w:b/>
                <w:sz w:val="24"/>
              </w:rPr>
              <w:t>A)YAYIN TARİHİ</w:t>
            </w:r>
          </w:p>
        </w:tc>
        <w:tc>
          <w:tcPr>
            <w:tcW w:w="5739" w:type="dxa"/>
          </w:tcPr>
          <w:p w:rsidR="00D55CF0" w:rsidRDefault="00660A88">
            <w:pPr>
              <w:pStyle w:val="TableParagraph"/>
              <w:spacing w:before="54"/>
              <w:ind w:left="84"/>
              <w:rPr>
                <w:sz w:val="24"/>
              </w:rPr>
            </w:pPr>
            <w:r>
              <w:rPr>
                <w:sz w:val="24"/>
              </w:rPr>
              <w:t>12/04/2011</w:t>
            </w:r>
          </w:p>
        </w:tc>
      </w:tr>
      <w:tr w:rsidR="00D55CF0">
        <w:trPr>
          <w:trHeight w:val="397"/>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61"/>
              <w:ind w:left="140"/>
              <w:rPr>
                <w:b/>
                <w:sz w:val="24"/>
              </w:rPr>
            </w:pPr>
            <w:r>
              <w:rPr>
                <w:b/>
                <w:sz w:val="24"/>
              </w:rPr>
              <w:t>B)REVİZYON NO</w:t>
            </w:r>
          </w:p>
        </w:tc>
        <w:tc>
          <w:tcPr>
            <w:tcW w:w="5739" w:type="dxa"/>
          </w:tcPr>
          <w:p w:rsidR="00D55CF0" w:rsidRDefault="00660A88">
            <w:pPr>
              <w:pStyle w:val="TableParagraph"/>
              <w:spacing w:before="56"/>
              <w:ind w:left="84"/>
              <w:rPr>
                <w:sz w:val="24"/>
              </w:rPr>
            </w:pPr>
            <w:r>
              <w:rPr>
                <w:sz w:val="24"/>
              </w:rPr>
              <w:t>04</w:t>
            </w:r>
          </w:p>
        </w:tc>
      </w:tr>
      <w:tr w:rsidR="00D55CF0">
        <w:trPr>
          <w:trHeight w:val="395"/>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59"/>
              <w:ind w:left="140"/>
              <w:rPr>
                <w:b/>
                <w:sz w:val="24"/>
              </w:rPr>
            </w:pPr>
            <w:r>
              <w:rPr>
                <w:b/>
                <w:sz w:val="24"/>
              </w:rPr>
              <w:t>C)REVİZYON TARİHİ</w:t>
            </w:r>
          </w:p>
        </w:tc>
        <w:tc>
          <w:tcPr>
            <w:tcW w:w="5739" w:type="dxa"/>
          </w:tcPr>
          <w:p w:rsidR="00D55CF0" w:rsidRDefault="00660A88">
            <w:pPr>
              <w:pStyle w:val="TableParagraph"/>
              <w:spacing w:before="65"/>
              <w:ind w:left="84"/>
            </w:pPr>
            <w:r>
              <w:t>21.11.2018</w:t>
            </w:r>
          </w:p>
        </w:tc>
      </w:tr>
      <w:tr w:rsidR="00D55CF0">
        <w:trPr>
          <w:trHeight w:val="398"/>
        </w:trPr>
        <w:tc>
          <w:tcPr>
            <w:tcW w:w="570" w:type="dxa"/>
            <w:shd w:val="clear" w:color="auto" w:fill="C5D9F0"/>
          </w:tcPr>
          <w:p w:rsidR="00D55CF0" w:rsidRDefault="00660A88">
            <w:pPr>
              <w:pStyle w:val="TableParagraph"/>
              <w:spacing w:before="61"/>
              <w:ind w:left="1"/>
              <w:jc w:val="center"/>
              <w:rPr>
                <w:b/>
                <w:sz w:val="24"/>
              </w:rPr>
            </w:pPr>
            <w:r>
              <w:rPr>
                <w:b/>
                <w:sz w:val="24"/>
              </w:rPr>
              <w:t>6</w:t>
            </w:r>
          </w:p>
        </w:tc>
        <w:tc>
          <w:tcPr>
            <w:tcW w:w="9777" w:type="dxa"/>
            <w:gridSpan w:val="2"/>
            <w:shd w:val="clear" w:color="auto" w:fill="C5D9F0"/>
          </w:tcPr>
          <w:p w:rsidR="00D55CF0" w:rsidRDefault="00660A88">
            <w:pPr>
              <w:pStyle w:val="TableParagraph"/>
              <w:spacing w:before="61"/>
              <w:ind w:left="140"/>
              <w:rPr>
                <w:b/>
                <w:sz w:val="24"/>
              </w:rPr>
            </w:pPr>
            <w:r>
              <w:rPr>
                <w:b/>
                <w:sz w:val="24"/>
              </w:rPr>
              <w:t>YETERLİLİK BİRİMİNE KAYNAK TEŞKİL EDEN MESLEK STANDARDI</w:t>
            </w:r>
          </w:p>
        </w:tc>
      </w:tr>
      <w:tr w:rsidR="00D55CF0">
        <w:trPr>
          <w:trHeight w:val="398"/>
        </w:trPr>
        <w:tc>
          <w:tcPr>
            <w:tcW w:w="10347" w:type="dxa"/>
            <w:gridSpan w:val="3"/>
          </w:tcPr>
          <w:p w:rsidR="00D55CF0" w:rsidRDefault="00660A88">
            <w:pPr>
              <w:pStyle w:val="TableParagraph"/>
              <w:spacing w:before="54"/>
              <w:ind w:left="83"/>
              <w:rPr>
                <w:sz w:val="24"/>
              </w:rPr>
            </w:pPr>
            <w:r>
              <w:rPr>
                <w:sz w:val="24"/>
              </w:rPr>
              <w:t>TS EN ISO 9606-1 Kaynakçıların Yeterlilik Sınavı-Ergitme Kaynağı-Bölüm 1: Çelikler</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7</w:t>
            </w:r>
          </w:p>
        </w:tc>
        <w:tc>
          <w:tcPr>
            <w:tcW w:w="9777" w:type="dxa"/>
            <w:gridSpan w:val="2"/>
            <w:shd w:val="clear" w:color="auto" w:fill="C5D9F0"/>
          </w:tcPr>
          <w:p w:rsidR="00D55CF0" w:rsidRDefault="00660A88">
            <w:pPr>
              <w:pStyle w:val="TableParagraph"/>
              <w:spacing w:before="119" w:line="257" w:lineRule="exact"/>
              <w:ind w:left="140"/>
              <w:rPr>
                <w:b/>
                <w:sz w:val="24"/>
              </w:rPr>
            </w:pPr>
            <w:r>
              <w:rPr>
                <w:b/>
                <w:sz w:val="24"/>
              </w:rPr>
              <w:t>ÖĞRENME ÇIKTILARI</w:t>
            </w:r>
          </w:p>
        </w:tc>
      </w:tr>
      <w:tr w:rsidR="00D55CF0">
        <w:trPr>
          <w:trHeight w:val="3158"/>
        </w:trPr>
        <w:tc>
          <w:tcPr>
            <w:tcW w:w="10347" w:type="dxa"/>
            <w:gridSpan w:val="3"/>
          </w:tcPr>
          <w:p w:rsidR="00D55CF0" w:rsidRDefault="00660A88">
            <w:pPr>
              <w:pStyle w:val="TableParagraph"/>
              <w:spacing w:line="309" w:lineRule="auto"/>
              <w:ind w:left="83" w:right="5048"/>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D55CF0" w:rsidRDefault="00660A88">
            <w:pPr>
              <w:pStyle w:val="TableParagraph"/>
              <w:numPr>
                <w:ilvl w:val="1"/>
                <w:numId w:val="31"/>
              </w:numPr>
              <w:tabs>
                <w:tab w:val="left" w:pos="512"/>
              </w:tabs>
              <w:spacing w:line="272" w:lineRule="exact"/>
              <w:ind w:hanging="302"/>
              <w:rPr>
                <w:sz w:val="24"/>
              </w:rPr>
            </w:pPr>
            <w:r>
              <w:rPr>
                <w:sz w:val="24"/>
              </w:rPr>
              <w:t>: Metal-ark asal gaz kaynağı (MIG) kaynağı teçhizatını</w:t>
            </w:r>
            <w:r>
              <w:rPr>
                <w:spacing w:val="4"/>
                <w:sz w:val="24"/>
              </w:rPr>
              <w:t xml:space="preserve"> </w:t>
            </w:r>
            <w:r>
              <w:rPr>
                <w:sz w:val="24"/>
              </w:rPr>
              <w:t>hazırlar.</w:t>
            </w:r>
          </w:p>
          <w:p w:rsidR="00D55CF0" w:rsidRDefault="00660A88">
            <w:pPr>
              <w:pStyle w:val="TableParagraph"/>
              <w:numPr>
                <w:ilvl w:val="1"/>
                <w:numId w:val="31"/>
              </w:numPr>
              <w:tabs>
                <w:tab w:val="left" w:pos="512"/>
              </w:tabs>
              <w:ind w:left="210" w:right="3205" w:firstLine="0"/>
            </w:pPr>
            <w:r>
              <w:rPr>
                <w:sz w:val="24"/>
              </w:rPr>
              <w:t xml:space="preserve">: Kaynak işlemlerinde kullanılacak ana ve sarf malzemeleri tanımlar. 1.3: </w:t>
            </w:r>
            <w:r>
              <w:t>Kaynak işleminin yapılacağı alanın özelliklerin</w:t>
            </w:r>
            <w:r>
              <w:t>i</w:t>
            </w:r>
            <w:r>
              <w:rPr>
                <w:spacing w:val="-9"/>
              </w:rPr>
              <w:t xml:space="preserve"> </w:t>
            </w:r>
            <w:r>
              <w:t>tanımlar.</w:t>
            </w:r>
          </w:p>
          <w:p w:rsidR="00D55CF0" w:rsidRDefault="00660A88">
            <w:pPr>
              <w:pStyle w:val="TableParagraph"/>
              <w:ind w:left="210"/>
              <w:rPr>
                <w:sz w:val="24"/>
              </w:rPr>
            </w:pPr>
            <w:r>
              <w:rPr>
                <w:sz w:val="24"/>
              </w:rPr>
              <w:t>1.4: Metal-ark asal gaz kaynağı (MIG) işlemlerini yapar.</w:t>
            </w:r>
          </w:p>
          <w:p w:rsidR="00D55CF0" w:rsidRDefault="00660A88">
            <w:pPr>
              <w:pStyle w:val="TableParagraph"/>
              <w:spacing w:before="83" w:line="309" w:lineRule="auto"/>
              <w:ind w:left="83" w:right="3995"/>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Ölçütleri:</w:t>
            </w:r>
          </w:p>
          <w:p w:rsidR="00D55CF0" w:rsidRDefault="00660A88">
            <w:pPr>
              <w:pStyle w:val="TableParagraph"/>
              <w:numPr>
                <w:ilvl w:val="1"/>
                <w:numId w:val="30"/>
              </w:numPr>
              <w:tabs>
                <w:tab w:val="left" w:pos="512"/>
              </w:tabs>
              <w:spacing w:line="270" w:lineRule="exact"/>
              <w:ind w:hanging="302"/>
              <w:rPr>
                <w:sz w:val="24"/>
              </w:rPr>
            </w:pPr>
            <w:r>
              <w:rPr>
                <w:sz w:val="24"/>
              </w:rPr>
              <w:t>: Gerçekleştirdiği işlerde İSG kurallarına</w:t>
            </w:r>
            <w:r>
              <w:rPr>
                <w:spacing w:val="-3"/>
                <w:sz w:val="24"/>
              </w:rPr>
              <w:t xml:space="preserve"> </w:t>
            </w:r>
            <w:r>
              <w:rPr>
                <w:sz w:val="24"/>
              </w:rPr>
              <w:t>uyar.</w:t>
            </w:r>
          </w:p>
          <w:p w:rsidR="00D55CF0" w:rsidRDefault="00660A88">
            <w:pPr>
              <w:pStyle w:val="TableParagraph"/>
              <w:numPr>
                <w:ilvl w:val="1"/>
                <w:numId w:val="30"/>
              </w:numPr>
              <w:tabs>
                <w:tab w:val="left" w:pos="512"/>
              </w:tabs>
              <w:spacing w:line="261" w:lineRule="exact"/>
              <w:ind w:hanging="302"/>
              <w:rPr>
                <w:sz w:val="24"/>
              </w:rPr>
            </w:pPr>
            <w:r>
              <w:rPr>
                <w:sz w:val="24"/>
              </w:rPr>
              <w:t>: Gerçekleştirdiği işlerde çevre ve kalite gereklilikle</w:t>
            </w:r>
            <w:r>
              <w:rPr>
                <w:sz w:val="24"/>
              </w:rPr>
              <w:t>rini</w:t>
            </w:r>
            <w:r>
              <w:rPr>
                <w:spacing w:val="-4"/>
                <w:sz w:val="24"/>
              </w:rPr>
              <w:t xml:space="preserve"> </w:t>
            </w:r>
            <w:r>
              <w:rPr>
                <w:sz w:val="24"/>
              </w:rPr>
              <w:t>uygular.</w:t>
            </w:r>
          </w:p>
        </w:tc>
      </w:tr>
      <w:tr w:rsidR="00D55CF0">
        <w:trPr>
          <w:trHeight w:val="398"/>
        </w:trPr>
        <w:tc>
          <w:tcPr>
            <w:tcW w:w="570" w:type="dxa"/>
            <w:shd w:val="clear" w:color="auto" w:fill="C5D9F0"/>
          </w:tcPr>
          <w:p w:rsidR="00D55CF0" w:rsidRDefault="00660A88">
            <w:pPr>
              <w:pStyle w:val="TableParagraph"/>
              <w:spacing w:before="61"/>
              <w:ind w:left="1"/>
              <w:jc w:val="center"/>
              <w:rPr>
                <w:b/>
                <w:sz w:val="24"/>
              </w:rPr>
            </w:pPr>
            <w:r>
              <w:rPr>
                <w:b/>
                <w:sz w:val="24"/>
              </w:rPr>
              <w:t>8</w:t>
            </w:r>
          </w:p>
        </w:tc>
        <w:tc>
          <w:tcPr>
            <w:tcW w:w="9777" w:type="dxa"/>
            <w:gridSpan w:val="2"/>
            <w:shd w:val="clear" w:color="auto" w:fill="C5D9F0"/>
          </w:tcPr>
          <w:p w:rsidR="00D55CF0" w:rsidRDefault="00660A88">
            <w:pPr>
              <w:pStyle w:val="TableParagraph"/>
              <w:spacing w:before="61"/>
              <w:ind w:left="140"/>
              <w:rPr>
                <w:b/>
                <w:sz w:val="24"/>
              </w:rPr>
            </w:pPr>
            <w:r>
              <w:rPr>
                <w:b/>
                <w:sz w:val="24"/>
              </w:rPr>
              <w:t>ÖLÇME VE DEĞERLENDİRME</w:t>
            </w:r>
          </w:p>
        </w:tc>
      </w:tr>
      <w:tr w:rsidR="00D55CF0">
        <w:trPr>
          <w:trHeight w:val="398"/>
        </w:trPr>
        <w:tc>
          <w:tcPr>
            <w:tcW w:w="10347" w:type="dxa"/>
            <w:gridSpan w:val="3"/>
            <w:shd w:val="clear" w:color="auto" w:fill="C5D9F0"/>
          </w:tcPr>
          <w:p w:rsidR="00D55CF0" w:rsidRDefault="00660A88">
            <w:pPr>
              <w:pStyle w:val="TableParagraph"/>
              <w:spacing w:before="59"/>
              <w:ind w:left="143"/>
              <w:rPr>
                <w:b/>
                <w:sz w:val="24"/>
              </w:rPr>
            </w:pPr>
            <w:r>
              <w:rPr>
                <w:b/>
                <w:sz w:val="24"/>
              </w:rPr>
              <w:t>8 a) Teorik Sınav</w:t>
            </w:r>
          </w:p>
        </w:tc>
      </w:tr>
      <w:tr w:rsidR="00D55CF0">
        <w:trPr>
          <w:trHeight w:val="1655"/>
        </w:trPr>
        <w:tc>
          <w:tcPr>
            <w:tcW w:w="10347" w:type="dxa"/>
            <w:gridSpan w:val="3"/>
          </w:tcPr>
          <w:p w:rsidR="00D55CF0" w:rsidRDefault="00660A88">
            <w:pPr>
              <w:pStyle w:val="TableParagraph"/>
              <w:ind w:left="83" w:right="70" w:firstLine="60"/>
              <w:jc w:val="both"/>
              <w:rPr>
                <w:sz w:val="24"/>
              </w:rPr>
            </w:pPr>
            <w:r>
              <w:rPr>
                <w:sz w:val="24"/>
              </w:rPr>
              <w:t>(T1) Çoktan Seçmeli Sınav: B5 birimine yönelik teorik sınav Ek B5-2’de yer alan “Bilgiler” kontrol listesine göre gerçekleştirilir. Teorik sınavda adaylara en az 10 soruluk 4 seçenekli çoktan seçmeli ve her biri eşit puan değerinde yazılı sınav uygulanmalı</w:t>
            </w:r>
            <w:r>
              <w:rPr>
                <w:sz w:val="24"/>
              </w:rPr>
              <w:t>dır. Çoktan seçmeli sorularla düzenlenmiş sınavda yanlış cevaplandırılan sorulardan herhangi bir puan indirimi yapılmaz. Sınavda adaylara her soru için 1-2</w:t>
            </w:r>
          </w:p>
          <w:p w:rsidR="00D55CF0" w:rsidRDefault="00660A88">
            <w:pPr>
              <w:pStyle w:val="TableParagraph"/>
              <w:spacing w:line="270" w:lineRule="atLeast"/>
              <w:ind w:left="83" w:right="76"/>
              <w:jc w:val="both"/>
              <w:rPr>
                <w:sz w:val="24"/>
              </w:rPr>
            </w:pPr>
            <w:r>
              <w:rPr>
                <w:sz w:val="24"/>
              </w:rPr>
              <w:t>dakika zaman verilir. Yazılı sınavda soruların en az % 50’sine doğru yanıt veren aday başarılı sayıl</w:t>
            </w:r>
            <w:r>
              <w:rPr>
                <w:sz w:val="24"/>
              </w:rPr>
              <w:t>ır. Sınav soruları, bu birimde teorik sınav ile ölçülmesi öngörülen tüm bilgi ifadelerini (Ek B5-2) ölçmelidir.</w:t>
            </w:r>
          </w:p>
        </w:tc>
      </w:tr>
      <w:tr w:rsidR="00D55CF0">
        <w:trPr>
          <w:trHeight w:val="395"/>
        </w:trPr>
        <w:tc>
          <w:tcPr>
            <w:tcW w:w="10347" w:type="dxa"/>
            <w:gridSpan w:val="3"/>
            <w:shd w:val="clear" w:color="auto" w:fill="C5D9F0"/>
          </w:tcPr>
          <w:p w:rsidR="00D55CF0" w:rsidRDefault="00660A88">
            <w:pPr>
              <w:pStyle w:val="TableParagraph"/>
              <w:spacing w:before="58"/>
              <w:ind w:left="143"/>
              <w:rPr>
                <w:b/>
                <w:sz w:val="24"/>
              </w:rPr>
            </w:pPr>
            <w:r>
              <w:rPr>
                <w:b/>
                <w:sz w:val="24"/>
              </w:rPr>
              <w:t>8 b) Performansa Dayalı Sınav</w:t>
            </w:r>
          </w:p>
        </w:tc>
      </w:tr>
      <w:tr w:rsidR="00D55CF0">
        <w:trPr>
          <w:trHeight w:val="3038"/>
        </w:trPr>
        <w:tc>
          <w:tcPr>
            <w:tcW w:w="10347" w:type="dxa"/>
            <w:gridSpan w:val="3"/>
          </w:tcPr>
          <w:p w:rsidR="00D55CF0" w:rsidRDefault="00660A88">
            <w:pPr>
              <w:pStyle w:val="TableParagraph"/>
              <w:ind w:left="83" w:right="72"/>
              <w:jc w:val="both"/>
              <w:rPr>
                <w:sz w:val="24"/>
              </w:rPr>
            </w:pPr>
            <w:r>
              <w:rPr>
                <w:sz w:val="24"/>
              </w:rPr>
              <w:t>(P1): B5 birimine yönelik performansa dayalı sınav, TS EN ISO 9606-1 standardında belirtilen sınav parçaları ile yapılır. TS EN ISO 9606-1 standardı 5. Bölümde belirtilen temel değişkenler ve yeterlilik kapsamına göre 6.bölümde belirtilen yol izlenerek sın</w:t>
            </w:r>
            <w:r>
              <w:rPr>
                <w:sz w:val="24"/>
              </w:rPr>
              <w:t>av yapılır. Performansa dayalı sınavın süresi imalat şartları altında kullanılan bir süreye karşılık gelmelidir.</w:t>
            </w:r>
          </w:p>
          <w:p w:rsidR="00D55CF0" w:rsidRDefault="00660A88">
            <w:pPr>
              <w:pStyle w:val="TableParagraph"/>
              <w:spacing w:line="274" w:lineRule="exact"/>
              <w:ind w:left="83"/>
              <w:jc w:val="both"/>
              <w:rPr>
                <w:sz w:val="24"/>
              </w:rPr>
            </w:pPr>
            <w:r>
              <w:rPr>
                <w:sz w:val="24"/>
              </w:rPr>
              <w:t>Beceri ve yetkinlik ifadelerinin (Ek B5-2) tamamı performansa dayalı sınav ile ölçülmelidir.</w:t>
            </w:r>
          </w:p>
          <w:p w:rsidR="00D55CF0" w:rsidRDefault="00660A88">
            <w:pPr>
              <w:pStyle w:val="TableParagraph"/>
              <w:spacing w:line="270" w:lineRule="atLeast"/>
              <w:ind w:left="83" w:right="73"/>
              <w:jc w:val="both"/>
              <w:rPr>
                <w:sz w:val="24"/>
              </w:rPr>
            </w:pPr>
            <w:r>
              <w:rPr>
                <w:sz w:val="24"/>
              </w:rPr>
              <w:t>Beceri ve yetkinlikler kontrol listesinde aday tar</w:t>
            </w:r>
            <w:r>
              <w:rPr>
                <w:sz w:val="24"/>
              </w:rPr>
              <w:t>afından başarılması zorunlu kritik adımlar belirlenir. Adayın, performans sınavından başarı sağlaması için kritik adımların tamamından başarılı performans göstermek koşuluyla sınavın genelinden asgari %80 başarı göstermesi gerekir. Adayın kaynak yaptığı nu</w:t>
            </w:r>
            <w:r>
              <w:rPr>
                <w:sz w:val="24"/>
              </w:rPr>
              <w:t>munesi TS EN ISO 9606-1 madde 6.4’e göre muayene edilir ve değerlendirme sonucunun başarılı olması gerekir. Ayrıca, EN ISO 5817’ye göre sınav parçasındaki aşırı kaynak metali, aşırı dış bükeylik, aşırı kalınlık, aşırı nüfuziyet ve yanma oluğu kaynak kenarı</w:t>
            </w:r>
            <w:r>
              <w:rPr>
                <w:sz w:val="24"/>
              </w:rPr>
              <w:t xml:space="preserve"> kusurları için C seviyesi, diğer kusurlar için</w:t>
            </w:r>
          </w:p>
        </w:tc>
      </w:tr>
    </w:tbl>
    <w:p w:rsidR="00D55CF0" w:rsidRDefault="00D55CF0">
      <w:pPr>
        <w:spacing w:line="270" w:lineRule="atLeast"/>
        <w:jc w:val="both"/>
        <w:rPr>
          <w:sz w:val="24"/>
        </w:rPr>
        <w:sectPr w:rsidR="00D55CF0">
          <w:headerReference w:type="default" r:id="rId22"/>
          <w:footerReference w:type="default" r:id="rId23"/>
          <w:pgSz w:w="11910" w:h="16840"/>
          <w:pgMar w:top="1060" w:right="660" w:bottom="760" w:left="660" w:header="569" w:footer="578" w:gutter="0"/>
          <w:pgNumType w:start="20"/>
          <w:cols w:space="708"/>
        </w:sectPr>
      </w:pPr>
    </w:p>
    <w:p w:rsidR="00D55CF0" w:rsidRDefault="00D55CF0">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D55CF0">
        <w:trPr>
          <w:trHeight w:val="395"/>
        </w:trPr>
        <w:tc>
          <w:tcPr>
            <w:tcW w:w="10348" w:type="dxa"/>
            <w:gridSpan w:val="3"/>
          </w:tcPr>
          <w:p w:rsidR="00D55CF0" w:rsidRDefault="00660A88">
            <w:pPr>
              <w:pStyle w:val="TableParagraph"/>
              <w:spacing w:line="270" w:lineRule="exact"/>
              <w:ind w:left="83"/>
              <w:rPr>
                <w:sz w:val="24"/>
              </w:rPr>
            </w:pPr>
            <w:r>
              <w:rPr>
                <w:sz w:val="24"/>
              </w:rPr>
              <w:t>B seviyesi sınırları içinde kalıyorsa yeterli sayılır. Yanma oluğu 0,5 mm’yi geçmemelidir.</w:t>
            </w:r>
          </w:p>
        </w:tc>
      </w:tr>
      <w:tr w:rsidR="00D55CF0">
        <w:trPr>
          <w:trHeight w:val="398"/>
        </w:trPr>
        <w:tc>
          <w:tcPr>
            <w:tcW w:w="10348" w:type="dxa"/>
            <w:gridSpan w:val="3"/>
            <w:shd w:val="clear" w:color="auto" w:fill="C5D9F0"/>
          </w:tcPr>
          <w:p w:rsidR="00D55CF0" w:rsidRDefault="00660A88">
            <w:pPr>
              <w:pStyle w:val="TableParagraph"/>
              <w:spacing w:before="61"/>
              <w:ind w:left="143"/>
              <w:rPr>
                <w:b/>
                <w:sz w:val="24"/>
              </w:rPr>
            </w:pPr>
            <w:r>
              <w:rPr>
                <w:b/>
                <w:sz w:val="24"/>
              </w:rPr>
              <w:t>8 c) Ölçme ve Değerlendirmeye İlişkin Diğer Koşullar</w:t>
            </w:r>
          </w:p>
        </w:tc>
      </w:tr>
      <w:tr w:rsidR="00D55CF0">
        <w:trPr>
          <w:trHeight w:val="1379"/>
        </w:trPr>
        <w:tc>
          <w:tcPr>
            <w:tcW w:w="10348" w:type="dxa"/>
            <w:gridSpan w:val="3"/>
          </w:tcPr>
          <w:p w:rsidR="00D55CF0" w:rsidRDefault="00660A88">
            <w:pPr>
              <w:pStyle w:val="TableParagraph"/>
              <w:ind w:left="83" w:right="157"/>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D55CF0" w:rsidRDefault="00660A88">
            <w:pPr>
              <w:pStyle w:val="TableParagraph"/>
              <w:ind w:left="83"/>
              <w:rPr>
                <w:sz w:val="24"/>
              </w:rPr>
            </w:pPr>
            <w:r>
              <w:rPr>
                <w:sz w:val="24"/>
              </w:rPr>
              <w:t>Yeterlilik birimlerinin geçerlilik süresi birimin başarıldığı ta</w:t>
            </w:r>
            <w:r>
              <w:rPr>
                <w:sz w:val="24"/>
              </w:rPr>
              <w:t>rihten itibaren 2 yıldır.</w:t>
            </w:r>
          </w:p>
          <w:p w:rsidR="00D55CF0" w:rsidRDefault="00660A88">
            <w:pPr>
              <w:pStyle w:val="TableParagraph"/>
              <w:spacing w:line="270" w:lineRule="atLeast"/>
              <w:ind w:left="83"/>
              <w:rPr>
                <w:sz w:val="24"/>
              </w:rPr>
            </w:pPr>
            <w:r>
              <w:rPr>
                <w:sz w:val="24"/>
              </w:rPr>
              <w:t>Adayın kendi ve diğer kişilerin can güvenliğini tehlikeye sokacak bir davranış göstermesi halinde sınava son verilir.</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214"/>
              <w:jc w:val="right"/>
              <w:rPr>
                <w:b/>
                <w:sz w:val="24"/>
              </w:rPr>
            </w:pPr>
            <w:r>
              <w:rPr>
                <w:b/>
                <w:sz w:val="24"/>
              </w:rPr>
              <w:t>9</w:t>
            </w:r>
          </w:p>
        </w:tc>
        <w:tc>
          <w:tcPr>
            <w:tcW w:w="4042" w:type="dxa"/>
            <w:shd w:val="clear" w:color="auto" w:fill="C5D9F0"/>
          </w:tcPr>
          <w:p w:rsidR="00D55CF0" w:rsidRDefault="00660A88">
            <w:pPr>
              <w:pStyle w:val="TableParagraph"/>
              <w:ind w:left="83" w:right="1181" w:firstLine="60"/>
              <w:rPr>
                <w:b/>
                <w:sz w:val="24"/>
              </w:rPr>
            </w:pPr>
            <w:r>
              <w:rPr>
                <w:b/>
                <w:sz w:val="24"/>
              </w:rPr>
              <w:t>YETERLİLİK BİRİMİNİ GELİŞTİREN</w:t>
            </w:r>
          </w:p>
          <w:p w:rsidR="00D55CF0" w:rsidRDefault="00660A88">
            <w:pPr>
              <w:pStyle w:val="TableParagraph"/>
              <w:spacing w:line="257" w:lineRule="exact"/>
              <w:ind w:left="143"/>
              <w:rPr>
                <w:b/>
                <w:sz w:val="24"/>
              </w:rPr>
            </w:pPr>
            <w:r>
              <w:rPr>
                <w:b/>
                <w:sz w:val="24"/>
              </w:rPr>
              <w:t>KURUM/KURULUŞ(LAR)</w:t>
            </w:r>
          </w:p>
        </w:tc>
        <w:tc>
          <w:tcPr>
            <w:tcW w:w="5739" w:type="dxa"/>
          </w:tcPr>
          <w:p w:rsidR="00D55CF0" w:rsidRDefault="00660A88">
            <w:pPr>
              <w:pStyle w:val="TableParagraph"/>
              <w:spacing w:line="270" w:lineRule="exact"/>
              <w:ind w:left="83"/>
              <w:rPr>
                <w:sz w:val="24"/>
              </w:rPr>
            </w:pPr>
            <w:r>
              <w:rPr>
                <w:sz w:val="24"/>
              </w:rPr>
              <w:t>Mesleki Yeterlilik Kurumu</w:t>
            </w:r>
          </w:p>
          <w:p w:rsidR="00D55CF0" w:rsidRDefault="00660A88">
            <w:pPr>
              <w:pStyle w:val="TableParagraph"/>
              <w:spacing w:before="5" w:line="274" w:lineRule="exact"/>
              <w:ind w:left="83"/>
              <w:rPr>
                <w:b/>
                <w:sz w:val="24"/>
              </w:rPr>
            </w:pPr>
            <w:r>
              <w:rPr>
                <w:b/>
                <w:sz w:val="24"/>
              </w:rPr>
              <w:t>Güncelleyen Kuruluş(lar):</w:t>
            </w:r>
          </w:p>
          <w:p w:rsidR="00D55CF0" w:rsidRDefault="00660A88">
            <w:pPr>
              <w:pStyle w:val="TableParagraph"/>
              <w:spacing w:line="259" w:lineRule="exact"/>
              <w:ind w:left="83"/>
              <w:rPr>
                <w:sz w:val="24"/>
              </w:rPr>
            </w:pPr>
            <w:r>
              <w:rPr>
                <w:sz w:val="24"/>
              </w:rPr>
              <w:t>Rev:03 Mesleki Yeterlilik Kurumu</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154"/>
              <w:jc w:val="right"/>
              <w:rPr>
                <w:b/>
                <w:sz w:val="24"/>
              </w:rPr>
            </w:pPr>
            <w:r>
              <w:rPr>
                <w:b/>
                <w:sz w:val="24"/>
              </w:rPr>
              <w:t>10</w:t>
            </w:r>
          </w:p>
        </w:tc>
        <w:tc>
          <w:tcPr>
            <w:tcW w:w="4042" w:type="dxa"/>
            <w:shd w:val="clear" w:color="auto" w:fill="C5D9F0"/>
          </w:tcPr>
          <w:p w:rsidR="00D55CF0" w:rsidRDefault="00660A88">
            <w:pPr>
              <w:pStyle w:val="TableParagraph"/>
              <w:ind w:left="83" w:right="1241"/>
              <w:rPr>
                <w:b/>
                <w:sz w:val="24"/>
              </w:rPr>
            </w:pPr>
            <w:r>
              <w:rPr>
                <w:b/>
                <w:sz w:val="24"/>
              </w:rPr>
              <w:t>YETERLİLİK BİRİMİNİ DOĞRULAYAN</w:t>
            </w:r>
          </w:p>
          <w:p w:rsidR="00D55CF0" w:rsidRDefault="00660A88">
            <w:pPr>
              <w:pStyle w:val="TableParagraph"/>
              <w:spacing w:line="257" w:lineRule="exact"/>
              <w:ind w:left="83"/>
              <w:rPr>
                <w:b/>
                <w:sz w:val="24"/>
              </w:rPr>
            </w:pPr>
            <w:r>
              <w:rPr>
                <w:b/>
                <w:sz w:val="24"/>
              </w:rPr>
              <w:t>SEKTÖR KOMİTESİ</w:t>
            </w:r>
          </w:p>
        </w:tc>
        <w:tc>
          <w:tcPr>
            <w:tcW w:w="5739" w:type="dxa"/>
          </w:tcPr>
          <w:p w:rsidR="00D55CF0" w:rsidRDefault="00D55CF0">
            <w:pPr>
              <w:pStyle w:val="TableParagraph"/>
              <w:spacing w:before="5"/>
              <w:rPr>
                <w:b/>
                <w:sz w:val="23"/>
              </w:rPr>
            </w:pPr>
          </w:p>
          <w:p w:rsidR="00D55CF0" w:rsidRDefault="00660A88">
            <w:pPr>
              <w:pStyle w:val="TableParagraph"/>
              <w:ind w:left="83"/>
              <w:rPr>
                <w:sz w:val="24"/>
              </w:rPr>
            </w:pPr>
            <w:r>
              <w:rPr>
                <w:sz w:val="24"/>
              </w:rPr>
              <w:t>MYK Metal Sektör Komitesi</w:t>
            </w:r>
          </w:p>
        </w:tc>
      </w:tr>
      <w:tr w:rsidR="00D55CF0">
        <w:trPr>
          <w:trHeight w:val="1382"/>
        </w:trPr>
        <w:tc>
          <w:tcPr>
            <w:tcW w:w="567" w:type="dxa"/>
            <w:shd w:val="clear" w:color="auto" w:fill="C5D9F0"/>
          </w:tcPr>
          <w:p w:rsidR="00D55CF0" w:rsidRDefault="00D55CF0">
            <w:pPr>
              <w:pStyle w:val="TableParagraph"/>
              <w:rPr>
                <w:b/>
                <w:sz w:val="26"/>
              </w:rPr>
            </w:pPr>
          </w:p>
          <w:p w:rsidR="00D55CF0" w:rsidRDefault="00D55CF0">
            <w:pPr>
              <w:pStyle w:val="TableParagraph"/>
              <w:spacing w:before="11"/>
              <w:rPr>
                <w:b/>
                <w:sz w:val="21"/>
              </w:rPr>
            </w:pPr>
          </w:p>
          <w:p w:rsidR="00D55CF0" w:rsidRDefault="00660A88">
            <w:pPr>
              <w:pStyle w:val="TableParagraph"/>
              <w:ind w:right="154"/>
              <w:jc w:val="right"/>
              <w:rPr>
                <w:b/>
                <w:sz w:val="24"/>
              </w:rPr>
            </w:pPr>
            <w:r>
              <w:rPr>
                <w:b/>
                <w:sz w:val="24"/>
              </w:rPr>
              <w:t>11</w:t>
            </w:r>
          </w:p>
        </w:tc>
        <w:tc>
          <w:tcPr>
            <w:tcW w:w="4042" w:type="dxa"/>
            <w:shd w:val="clear" w:color="auto" w:fill="C5D9F0"/>
          </w:tcPr>
          <w:p w:rsidR="00D55CF0" w:rsidRDefault="00D55CF0">
            <w:pPr>
              <w:pStyle w:val="TableParagraph"/>
              <w:rPr>
                <w:b/>
                <w:sz w:val="36"/>
              </w:rPr>
            </w:pPr>
          </w:p>
          <w:p w:rsidR="00D55CF0" w:rsidRDefault="00660A88">
            <w:pPr>
              <w:pStyle w:val="TableParagraph"/>
              <w:ind w:left="83" w:right="182" w:firstLine="60"/>
              <w:rPr>
                <w:b/>
                <w:sz w:val="24"/>
              </w:rPr>
            </w:pPr>
            <w:r>
              <w:rPr>
                <w:b/>
                <w:sz w:val="24"/>
              </w:rPr>
              <w:t>MYK YÖNETİM KURULU ONAY TARİHİ ve SAYISI</w:t>
            </w:r>
          </w:p>
        </w:tc>
        <w:tc>
          <w:tcPr>
            <w:tcW w:w="5739" w:type="dxa"/>
          </w:tcPr>
          <w:p w:rsidR="00D55CF0" w:rsidRDefault="00660A88">
            <w:pPr>
              <w:pStyle w:val="TableParagraph"/>
              <w:spacing w:line="272" w:lineRule="exact"/>
              <w:ind w:left="83"/>
              <w:rPr>
                <w:sz w:val="24"/>
              </w:rPr>
            </w:pPr>
            <w:r>
              <w:rPr>
                <w:sz w:val="24"/>
              </w:rPr>
              <w:t>İlk Onay:12/04/2011 – 2011/28</w:t>
            </w:r>
          </w:p>
          <w:p w:rsidR="00D55CF0" w:rsidRDefault="00660A88">
            <w:pPr>
              <w:pStyle w:val="TableParagraph"/>
              <w:ind w:left="83" w:right="1599"/>
              <w:rPr>
                <w:sz w:val="24"/>
              </w:rPr>
            </w:pPr>
            <w:r>
              <w:rPr>
                <w:sz w:val="24"/>
              </w:rPr>
              <w:t>01 No’lu Revizyon:04/10/2011 – 2011/65 02 No’lu Revizyon: 25.11.2015/60</w:t>
            </w:r>
          </w:p>
          <w:p w:rsidR="00D55CF0" w:rsidRDefault="00660A88">
            <w:pPr>
              <w:pStyle w:val="TableParagraph"/>
              <w:ind w:left="83"/>
              <w:rPr>
                <w:sz w:val="24"/>
              </w:rPr>
            </w:pPr>
            <w:r>
              <w:rPr>
                <w:sz w:val="24"/>
              </w:rPr>
              <w:t>03 No’lu Revizyon: 02.08.2017-2017/62</w:t>
            </w:r>
          </w:p>
          <w:p w:rsidR="00D55CF0" w:rsidRDefault="00660A88">
            <w:pPr>
              <w:pStyle w:val="TableParagraph"/>
              <w:spacing w:line="264" w:lineRule="exact"/>
              <w:ind w:left="83"/>
            </w:pPr>
            <w:r>
              <w:rPr>
                <w:sz w:val="24"/>
              </w:rPr>
              <w:t xml:space="preserve">04 No’lu Revizyon: </w:t>
            </w:r>
            <w:r>
              <w:t>21.11.2018-2018/143</w:t>
            </w:r>
          </w:p>
        </w:tc>
      </w:tr>
    </w:tbl>
    <w:p w:rsidR="00D55CF0" w:rsidRDefault="00D55CF0">
      <w:pPr>
        <w:pStyle w:val="GvdeMetni"/>
        <w:spacing w:before="9"/>
        <w:rPr>
          <w:b/>
          <w:sz w:val="27"/>
        </w:rPr>
      </w:pPr>
    </w:p>
    <w:p w:rsidR="00D55CF0" w:rsidRDefault="00660A88">
      <w:pPr>
        <w:pStyle w:val="Balk2"/>
        <w:spacing w:before="92"/>
        <w:ind w:left="1290" w:right="1290"/>
        <w:jc w:val="center"/>
      </w:pPr>
      <w:r>
        <w:t>YETERLİLİK BİRİMİ EKLERİ</w:t>
      </w:r>
    </w:p>
    <w:p w:rsidR="00D55CF0" w:rsidRDefault="00D55CF0">
      <w:pPr>
        <w:pStyle w:val="GvdeMetni"/>
        <w:spacing w:before="7"/>
        <w:rPr>
          <w:b/>
          <w:sz w:val="21"/>
        </w:rPr>
      </w:pPr>
    </w:p>
    <w:p w:rsidR="00D55CF0" w:rsidRDefault="00660A88">
      <w:pPr>
        <w:pStyle w:val="GvdeMetni"/>
        <w:spacing w:line="252" w:lineRule="exact"/>
        <w:ind w:left="758"/>
      </w:pPr>
      <w:r>
        <w:rPr>
          <w:b/>
        </w:rPr>
        <w:t xml:space="preserve">EK B5-1: </w:t>
      </w:r>
      <w:r>
        <w:t>Yeterlilik Biriminin Kazandırılması için Tavsiye Edilen Eğitime İlişkin Bilgiler</w:t>
      </w:r>
    </w:p>
    <w:p w:rsidR="00D55CF0" w:rsidRDefault="00660A88">
      <w:pPr>
        <w:pStyle w:val="GvdeMetni"/>
        <w:ind w:left="758" w:right="659"/>
      </w:pPr>
      <w:r>
        <w:t>Bu birim için aşağıda tanımlanan eğitim içeriğine sahip programın aday tarafından tamamlanması tavsiye edilir.</w:t>
      </w:r>
    </w:p>
    <w:p w:rsidR="00D55CF0" w:rsidRDefault="00D55CF0">
      <w:pPr>
        <w:pStyle w:val="GvdeMetni"/>
        <w:spacing w:before="8"/>
      </w:pPr>
    </w:p>
    <w:p w:rsidR="00D55CF0" w:rsidRDefault="00660A88">
      <w:pPr>
        <w:pStyle w:val="Balk2"/>
      </w:pPr>
      <w:r>
        <w:rPr>
          <w:b w:val="0"/>
          <w:spacing w:val="-56"/>
          <w:u w:val="thick"/>
        </w:rPr>
        <w:t xml:space="preserve"> </w:t>
      </w:r>
      <w:r>
        <w:rPr>
          <w:u w:val="thick"/>
        </w:rPr>
        <w:t>Eğitim İçeriği:</w:t>
      </w:r>
    </w:p>
    <w:p w:rsidR="00D55CF0" w:rsidRDefault="00660A88">
      <w:pPr>
        <w:pStyle w:val="ListeParagraf"/>
        <w:numPr>
          <w:ilvl w:val="0"/>
          <w:numId w:val="29"/>
        </w:numPr>
        <w:tabs>
          <w:tab w:val="left" w:pos="1467"/>
        </w:tabs>
        <w:spacing w:before="71"/>
        <w:ind w:hanging="349"/>
      </w:pPr>
      <w:r>
        <w:t>Donanım ve araçların</w:t>
      </w:r>
      <w:r>
        <w:rPr>
          <w:spacing w:val="-5"/>
        </w:rPr>
        <w:t xml:space="preserve"> </w:t>
      </w:r>
      <w:r>
        <w:t>kullanımı</w:t>
      </w:r>
    </w:p>
    <w:p w:rsidR="00D55CF0" w:rsidRDefault="00660A88">
      <w:pPr>
        <w:pStyle w:val="ListeParagraf"/>
        <w:numPr>
          <w:ilvl w:val="0"/>
          <w:numId w:val="29"/>
        </w:numPr>
        <w:tabs>
          <w:tab w:val="left" w:pos="1467"/>
        </w:tabs>
        <w:spacing w:before="41"/>
        <w:ind w:hanging="349"/>
      </w:pPr>
      <w:r>
        <w:t>Ekip</w:t>
      </w:r>
      <w:r>
        <w:rPr>
          <w:spacing w:val="-1"/>
        </w:rPr>
        <w:t xml:space="preserve"> </w:t>
      </w:r>
      <w:r>
        <w:t>çalışması</w:t>
      </w:r>
    </w:p>
    <w:p w:rsidR="00D55CF0" w:rsidRDefault="00660A88">
      <w:pPr>
        <w:pStyle w:val="ListeParagraf"/>
        <w:numPr>
          <w:ilvl w:val="0"/>
          <w:numId w:val="29"/>
        </w:numPr>
        <w:tabs>
          <w:tab w:val="left" w:pos="1467"/>
        </w:tabs>
        <w:ind w:hanging="349"/>
      </w:pPr>
      <w:r>
        <w:t>İş sağlığı ve</w:t>
      </w:r>
      <w:r>
        <w:rPr>
          <w:spacing w:val="2"/>
        </w:rPr>
        <w:t xml:space="preserve"> </w:t>
      </w:r>
      <w:r>
        <w:t>güvenliği</w:t>
      </w:r>
    </w:p>
    <w:p w:rsidR="00D55CF0" w:rsidRDefault="00660A88">
      <w:pPr>
        <w:pStyle w:val="ListeParagraf"/>
        <w:numPr>
          <w:ilvl w:val="0"/>
          <w:numId w:val="29"/>
        </w:numPr>
        <w:tabs>
          <w:tab w:val="left" w:pos="1467"/>
        </w:tabs>
        <w:ind w:hanging="349"/>
      </w:pPr>
      <w:r>
        <w:t>Kaynak ağzı açma yöntemleri</w:t>
      </w:r>
    </w:p>
    <w:p w:rsidR="00D55CF0" w:rsidRDefault="00660A88">
      <w:pPr>
        <w:pStyle w:val="ListeParagraf"/>
        <w:numPr>
          <w:ilvl w:val="0"/>
          <w:numId w:val="29"/>
        </w:numPr>
        <w:tabs>
          <w:tab w:val="left" w:pos="1467"/>
        </w:tabs>
        <w:spacing w:before="38"/>
        <w:ind w:hanging="349"/>
      </w:pPr>
      <w:r>
        <w:t>Kaynak bileşenlerinin ön</w:t>
      </w:r>
      <w:r>
        <w:rPr>
          <w:spacing w:val="-6"/>
        </w:rPr>
        <w:t xml:space="preserve"> </w:t>
      </w:r>
      <w:r>
        <w:t>hazırlığı</w:t>
      </w:r>
    </w:p>
    <w:p w:rsidR="00D55CF0" w:rsidRDefault="00660A88">
      <w:pPr>
        <w:pStyle w:val="ListeParagraf"/>
        <w:numPr>
          <w:ilvl w:val="0"/>
          <w:numId w:val="29"/>
        </w:numPr>
        <w:tabs>
          <w:tab w:val="left" w:pos="1467"/>
        </w:tabs>
        <w:ind w:hanging="349"/>
      </w:pPr>
      <w:r>
        <w:t>Kaynak dikişinin düzgünlüğüne etki eden</w:t>
      </w:r>
      <w:r>
        <w:rPr>
          <w:spacing w:val="-5"/>
        </w:rPr>
        <w:t xml:space="preserve"> </w:t>
      </w:r>
      <w:r>
        <w:t>faktörler</w:t>
      </w:r>
    </w:p>
    <w:p w:rsidR="00D55CF0" w:rsidRDefault="00660A88">
      <w:pPr>
        <w:pStyle w:val="ListeParagraf"/>
        <w:numPr>
          <w:ilvl w:val="0"/>
          <w:numId w:val="29"/>
        </w:numPr>
        <w:tabs>
          <w:tab w:val="left" w:pos="1467"/>
        </w:tabs>
        <w:spacing w:before="40"/>
        <w:ind w:hanging="349"/>
      </w:pPr>
      <w:r>
        <w:t>Kaynak kalite</w:t>
      </w:r>
      <w:r>
        <w:rPr>
          <w:spacing w:val="-3"/>
        </w:rPr>
        <w:t xml:space="preserve"> </w:t>
      </w:r>
      <w:r>
        <w:t>gereklilikleri</w:t>
      </w:r>
    </w:p>
    <w:p w:rsidR="00D55CF0" w:rsidRDefault="00660A88">
      <w:pPr>
        <w:pStyle w:val="ListeParagraf"/>
        <w:numPr>
          <w:ilvl w:val="0"/>
          <w:numId w:val="29"/>
        </w:numPr>
        <w:tabs>
          <w:tab w:val="left" w:pos="1467"/>
        </w:tabs>
        <w:spacing w:before="38"/>
        <w:ind w:hanging="349"/>
      </w:pPr>
      <w:r>
        <w:t>Kaynak kalite kontrol</w:t>
      </w:r>
      <w:r>
        <w:rPr>
          <w:spacing w:val="-2"/>
        </w:rPr>
        <w:t xml:space="preserve"> </w:t>
      </w:r>
      <w:r>
        <w:t>metotları</w:t>
      </w:r>
    </w:p>
    <w:p w:rsidR="00D55CF0" w:rsidRDefault="00660A88">
      <w:pPr>
        <w:pStyle w:val="ListeParagraf"/>
        <w:numPr>
          <w:ilvl w:val="0"/>
          <w:numId w:val="29"/>
        </w:numPr>
        <w:tabs>
          <w:tab w:val="left" w:pos="1467"/>
        </w:tabs>
        <w:ind w:hanging="349"/>
      </w:pPr>
      <w:r>
        <w:t>Kaynak</w:t>
      </w:r>
      <w:r>
        <w:rPr>
          <w:spacing w:val="-3"/>
        </w:rPr>
        <w:t xml:space="preserve"> </w:t>
      </w:r>
      <w:r>
        <w:t>teknikleri</w:t>
      </w:r>
    </w:p>
    <w:p w:rsidR="00D55CF0" w:rsidRDefault="00660A88">
      <w:pPr>
        <w:pStyle w:val="ListeParagraf"/>
        <w:numPr>
          <w:ilvl w:val="0"/>
          <w:numId w:val="29"/>
        </w:numPr>
        <w:tabs>
          <w:tab w:val="left" w:pos="1467"/>
        </w:tabs>
        <w:ind w:hanging="349"/>
      </w:pPr>
      <w:r>
        <w:t>Kontrol ve uygulama teknikleri</w:t>
      </w:r>
    </w:p>
    <w:p w:rsidR="00D55CF0" w:rsidRDefault="00660A88">
      <w:pPr>
        <w:pStyle w:val="ListeParagraf"/>
        <w:numPr>
          <w:ilvl w:val="0"/>
          <w:numId w:val="29"/>
        </w:numPr>
        <w:tabs>
          <w:tab w:val="left" w:pos="1467"/>
        </w:tabs>
        <w:spacing w:before="40"/>
        <w:ind w:hanging="349"/>
      </w:pPr>
      <w:r>
        <w:t>Koruyucu</w:t>
      </w:r>
      <w:r>
        <w:rPr>
          <w:spacing w:val="-1"/>
        </w:rPr>
        <w:t xml:space="preserve"> </w:t>
      </w:r>
      <w:r>
        <w:t>gaz/tozlar</w:t>
      </w:r>
    </w:p>
    <w:p w:rsidR="00D55CF0" w:rsidRDefault="00660A88">
      <w:pPr>
        <w:pStyle w:val="ListeParagraf"/>
        <w:numPr>
          <w:ilvl w:val="0"/>
          <w:numId w:val="29"/>
        </w:numPr>
        <w:tabs>
          <w:tab w:val="left" w:pos="1467"/>
        </w:tabs>
        <w:spacing w:before="38"/>
        <w:ind w:hanging="349"/>
      </w:pPr>
      <w:r>
        <w:t>Kullanılan malzeme ve gereçlerin</w:t>
      </w:r>
      <w:r>
        <w:rPr>
          <w:spacing w:val="1"/>
        </w:rPr>
        <w:t xml:space="preserve"> </w:t>
      </w:r>
      <w:r>
        <w:t>özellikleri</w:t>
      </w:r>
    </w:p>
    <w:p w:rsidR="00D55CF0" w:rsidRDefault="00660A88">
      <w:pPr>
        <w:pStyle w:val="ListeParagraf"/>
        <w:numPr>
          <w:ilvl w:val="0"/>
          <w:numId w:val="29"/>
        </w:numPr>
        <w:tabs>
          <w:tab w:val="left" w:pos="1467"/>
        </w:tabs>
        <w:ind w:hanging="349"/>
      </w:pPr>
      <w:r>
        <w:t>Makine ve gereçlerin</w:t>
      </w:r>
      <w:r>
        <w:rPr>
          <w:spacing w:val="-1"/>
        </w:rPr>
        <w:t xml:space="preserve"> </w:t>
      </w:r>
      <w:r>
        <w:t>kullanımı</w:t>
      </w:r>
    </w:p>
    <w:p w:rsidR="00D55CF0" w:rsidRDefault="00660A88">
      <w:pPr>
        <w:pStyle w:val="ListeParagraf"/>
        <w:numPr>
          <w:ilvl w:val="0"/>
          <w:numId w:val="29"/>
        </w:numPr>
        <w:tabs>
          <w:tab w:val="left" w:pos="1467"/>
        </w:tabs>
        <w:ind w:hanging="349"/>
      </w:pPr>
      <w:r>
        <w:t>Metal ark gaz</w:t>
      </w:r>
      <w:r>
        <w:rPr>
          <w:spacing w:val="-6"/>
        </w:rPr>
        <w:t xml:space="preserve"> </w:t>
      </w:r>
      <w:r>
        <w:t>kaynağı</w:t>
      </w:r>
    </w:p>
    <w:p w:rsidR="00D55CF0" w:rsidRDefault="00660A88">
      <w:pPr>
        <w:pStyle w:val="ListeParagraf"/>
        <w:numPr>
          <w:ilvl w:val="0"/>
          <w:numId w:val="29"/>
        </w:numPr>
        <w:tabs>
          <w:tab w:val="left" w:pos="1467"/>
        </w:tabs>
        <w:spacing w:before="38"/>
        <w:ind w:hanging="349"/>
      </w:pPr>
      <w:r>
        <w:t>Tehlikeli atık</w:t>
      </w:r>
    </w:p>
    <w:p w:rsidR="00D55CF0" w:rsidRDefault="00660A88">
      <w:pPr>
        <w:pStyle w:val="ListeParagraf"/>
        <w:numPr>
          <w:ilvl w:val="0"/>
          <w:numId w:val="29"/>
        </w:numPr>
        <w:tabs>
          <w:tab w:val="left" w:pos="1467"/>
        </w:tabs>
        <w:spacing w:before="40"/>
        <w:ind w:hanging="349"/>
      </w:pPr>
      <w:r>
        <w:t>Temel malzeme</w:t>
      </w:r>
    </w:p>
    <w:p w:rsidR="00D55CF0" w:rsidRDefault="00660A88">
      <w:pPr>
        <w:pStyle w:val="ListeParagraf"/>
        <w:numPr>
          <w:ilvl w:val="0"/>
          <w:numId w:val="29"/>
        </w:numPr>
        <w:tabs>
          <w:tab w:val="left" w:pos="1467"/>
        </w:tabs>
        <w:spacing w:before="38"/>
        <w:ind w:hanging="349"/>
      </w:pPr>
      <w:r>
        <w:t>Temel üretim</w:t>
      </w:r>
      <w:r>
        <w:rPr>
          <w:spacing w:val="-4"/>
        </w:rPr>
        <w:t xml:space="preserve"> </w:t>
      </w:r>
      <w:r>
        <w:t>süreçleri</w:t>
      </w:r>
    </w:p>
    <w:p w:rsidR="00D55CF0" w:rsidRDefault="00660A88">
      <w:pPr>
        <w:pStyle w:val="ListeParagraf"/>
        <w:numPr>
          <w:ilvl w:val="0"/>
          <w:numId w:val="29"/>
        </w:numPr>
        <w:tabs>
          <w:tab w:val="left" w:pos="1467"/>
        </w:tabs>
        <w:ind w:hanging="349"/>
      </w:pPr>
      <w:r>
        <w:t>Ulusal kalite yönetmelikleri teknik</w:t>
      </w:r>
      <w:r>
        <w:rPr>
          <w:spacing w:val="-5"/>
        </w:rPr>
        <w:t xml:space="preserve"> </w:t>
      </w:r>
      <w:r>
        <w:t>standartlar</w:t>
      </w:r>
    </w:p>
    <w:p w:rsidR="00D55CF0" w:rsidRDefault="00660A88">
      <w:pPr>
        <w:pStyle w:val="ListeParagraf"/>
        <w:numPr>
          <w:ilvl w:val="0"/>
          <w:numId w:val="29"/>
        </w:numPr>
        <w:tabs>
          <w:tab w:val="left" w:pos="1467"/>
        </w:tabs>
        <w:spacing w:before="38"/>
        <w:ind w:hanging="349"/>
      </w:pPr>
      <w:r>
        <w:t>Üretimden Kaynaklanan Çevresel</w:t>
      </w:r>
      <w:r>
        <w:rPr>
          <w:spacing w:val="-3"/>
        </w:rPr>
        <w:t xml:space="preserve"> </w:t>
      </w:r>
      <w:r>
        <w:t>Riskler</w:t>
      </w:r>
    </w:p>
    <w:p w:rsidR="00D55CF0" w:rsidRDefault="00D55CF0">
      <w:pPr>
        <w:sectPr w:rsidR="00D55CF0">
          <w:pgSz w:w="11910" w:h="16840"/>
          <w:pgMar w:top="1060" w:right="660" w:bottom="760" w:left="660" w:header="569" w:footer="578" w:gutter="0"/>
          <w:cols w:space="708"/>
        </w:sectPr>
      </w:pPr>
    </w:p>
    <w:p w:rsidR="00D55CF0" w:rsidRDefault="00D55CF0">
      <w:pPr>
        <w:pStyle w:val="GvdeMetni"/>
        <w:spacing w:before="5"/>
        <w:rPr>
          <w:sz w:val="13"/>
        </w:rPr>
      </w:pPr>
    </w:p>
    <w:p w:rsidR="00D55CF0" w:rsidRDefault="00660A88">
      <w:pPr>
        <w:pStyle w:val="GvdeMetni"/>
        <w:spacing w:before="91"/>
        <w:ind w:left="758"/>
      </w:pPr>
      <w:r>
        <w:rPr>
          <w:b/>
        </w:rPr>
        <w:t xml:space="preserve">EK B5-2: </w:t>
      </w:r>
      <w:r>
        <w:t>Yeterlilik Biriminin Ölçme ve Değerlendirmesinde Kullanılacak Kontrol Listesi</w:t>
      </w:r>
    </w:p>
    <w:p w:rsidR="00D55CF0" w:rsidRDefault="00D55CF0">
      <w:pPr>
        <w:pStyle w:val="GvdeMetni"/>
        <w:rPr>
          <w:sz w:val="21"/>
        </w:rPr>
      </w:pPr>
    </w:p>
    <w:p w:rsidR="00D55CF0" w:rsidRDefault="00660A88">
      <w:pPr>
        <w:pStyle w:val="Balk2"/>
        <w:numPr>
          <w:ilvl w:val="0"/>
          <w:numId w:val="28"/>
        </w:numPr>
        <w:tabs>
          <w:tab w:val="left" w:pos="997"/>
        </w:tabs>
        <w:spacing w:before="1"/>
        <w:ind w:hanging="239"/>
      </w:pPr>
      <w:r>
        <w:t>BİLGİLER</w:t>
      </w:r>
    </w:p>
    <w:p w:rsidR="00D55CF0" w:rsidRDefault="00D55CF0">
      <w:pPr>
        <w:pStyle w:val="GvdeMetni"/>
        <w:spacing w:before="2" w:after="1"/>
        <w:rPr>
          <w:b/>
          <w:sz w:val="1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855"/>
        <w:gridCol w:w="957"/>
        <w:gridCol w:w="2041"/>
        <w:gridCol w:w="1111"/>
        <w:gridCol w:w="708"/>
        <w:gridCol w:w="1561"/>
        <w:gridCol w:w="1560"/>
      </w:tblGrid>
      <w:tr w:rsidR="00D55CF0">
        <w:trPr>
          <w:trHeight w:val="758"/>
        </w:trPr>
        <w:tc>
          <w:tcPr>
            <w:tcW w:w="737" w:type="dxa"/>
            <w:shd w:val="clear" w:color="auto" w:fill="B8CCE3"/>
          </w:tcPr>
          <w:p w:rsidR="00D55CF0" w:rsidRDefault="00D55CF0">
            <w:pPr>
              <w:pStyle w:val="TableParagraph"/>
              <w:spacing w:before="8"/>
              <w:rPr>
                <w:b/>
                <w:sz w:val="21"/>
              </w:rPr>
            </w:pPr>
          </w:p>
          <w:p w:rsidR="00D55CF0" w:rsidRDefault="00660A88">
            <w:pPr>
              <w:pStyle w:val="TableParagraph"/>
              <w:spacing w:before="1"/>
              <w:ind w:left="57" w:right="47"/>
              <w:jc w:val="center"/>
              <w:rPr>
                <w:b/>
              </w:rPr>
            </w:pPr>
            <w:r>
              <w:rPr>
                <w:b/>
              </w:rPr>
              <w:t>No</w:t>
            </w:r>
          </w:p>
        </w:tc>
        <w:tc>
          <w:tcPr>
            <w:tcW w:w="4964" w:type="dxa"/>
            <w:gridSpan w:val="4"/>
            <w:shd w:val="clear" w:color="auto" w:fill="B8CCE3"/>
          </w:tcPr>
          <w:p w:rsidR="00D55CF0" w:rsidRDefault="00D55CF0">
            <w:pPr>
              <w:pStyle w:val="TableParagraph"/>
              <w:spacing w:before="8"/>
              <w:rPr>
                <w:b/>
                <w:sz w:val="21"/>
              </w:rPr>
            </w:pPr>
          </w:p>
          <w:p w:rsidR="00D55CF0" w:rsidRDefault="00660A88">
            <w:pPr>
              <w:pStyle w:val="TableParagraph"/>
              <w:spacing w:before="1"/>
              <w:ind w:left="1895" w:right="1888"/>
              <w:jc w:val="center"/>
              <w:rPr>
                <w:b/>
              </w:rPr>
            </w:pPr>
            <w:r>
              <w:rPr>
                <w:b/>
              </w:rPr>
              <w:t>Bilgi İfadesi</w:t>
            </w:r>
          </w:p>
        </w:tc>
        <w:tc>
          <w:tcPr>
            <w:tcW w:w="708" w:type="dxa"/>
            <w:shd w:val="clear" w:color="auto" w:fill="B8CCE3"/>
          </w:tcPr>
          <w:p w:rsidR="00D55CF0" w:rsidRDefault="00660A88">
            <w:pPr>
              <w:pStyle w:val="TableParagraph"/>
              <w:spacing w:line="251" w:lineRule="exact"/>
              <w:ind w:left="107"/>
              <w:rPr>
                <w:b/>
              </w:rPr>
            </w:pPr>
            <w:r>
              <w:rPr>
                <w:b/>
              </w:rPr>
              <w:t>UMS</w:t>
            </w:r>
          </w:p>
          <w:p w:rsidR="00D55CF0" w:rsidRDefault="00660A88">
            <w:pPr>
              <w:pStyle w:val="TableParagraph"/>
              <w:spacing w:before="1" w:line="254" w:lineRule="exact"/>
              <w:ind w:left="40" w:right="14" w:firstLine="91"/>
              <w:rPr>
                <w:b/>
              </w:rPr>
            </w:pPr>
            <w:r>
              <w:rPr>
                <w:b/>
              </w:rPr>
              <w:t>İlgili Bölüm</w:t>
            </w:r>
          </w:p>
        </w:tc>
        <w:tc>
          <w:tcPr>
            <w:tcW w:w="1561" w:type="dxa"/>
            <w:shd w:val="clear" w:color="auto" w:fill="B8CCE3"/>
          </w:tcPr>
          <w:p w:rsidR="00D55CF0" w:rsidRDefault="00660A88">
            <w:pPr>
              <w:pStyle w:val="TableParagraph"/>
              <w:ind w:left="45" w:right="25" w:firstLine="283"/>
              <w:rPr>
                <w:b/>
              </w:rPr>
            </w:pPr>
            <w:r>
              <w:rPr>
                <w:b/>
              </w:rPr>
              <w:t>Yeterlilik Birimi Başarım</w:t>
            </w:r>
          </w:p>
          <w:p w:rsidR="00D55CF0" w:rsidRDefault="00660A88">
            <w:pPr>
              <w:pStyle w:val="TableParagraph"/>
              <w:spacing w:line="233" w:lineRule="exact"/>
              <w:ind w:left="453"/>
              <w:rPr>
                <w:b/>
              </w:rPr>
            </w:pPr>
            <w:r>
              <w:rPr>
                <w:b/>
              </w:rPr>
              <w:t>Ölçütü</w:t>
            </w:r>
          </w:p>
        </w:tc>
        <w:tc>
          <w:tcPr>
            <w:tcW w:w="1560" w:type="dxa"/>
            <w:shd w:val="clear" w:color="auto" w:fill="B8CCE3"/>
          </w:tcPr>
          <w:p w:rsidR="00D55CF0" w:rsidRDefault="00660A88">
            <w:pPr>
              <w:pStyle w:val="TableParagraph"/>
              <w:spacing w:before="125"/>
              <w:ind w:left="515" w:right="52" w:hanging="442"/>
              <w:rPr>
                <w:b/>
              </w:rPr>
            </w:pPr>
            <w:r>
              <w:rPr>
                <w:b/>
              </w:rPr>
              <w:t>Değerlendirme Aracı</w:t>
            </w:r>
          </w:p>
        </w:tc>
      </w:tr>
      <w:tr w:rsidR="00D55CF0">
        <w:trPr>
          <w:trHeight w:val="501"/>
        </w:trPr>
        <w:tc>
          <w:tcPr>
            <w:tcW w:w="737" w:type="dxa"/>
          </w:tcPr>
          <w:p w:rsidR="00D55CF0" w:rsidRDefault="00660A88">
            <w:pPr>
              <w:pStyle w:val="TableParagraph"/>
              <w:spacing w:before="119"/>
              <w:ind w:left="58" w:right="47"/>
              <w:jc w:val="center"/>
            </w:pPr>
            <w:r>
              <w:t>BG.1</w:t>
            </w:r>
          </w:p>
        </w:tc>
        <w:tc>
          <w:tcPr>
            <w:tcW w:w="4964" w:type="dxa"/>
            <w:gridSpan w:val="4"/>
          </w:tcPr>
          <w:p w:rsidR="00D55CF0" w:rsidRDefault="00660A88">
            <w:pPr>
              <w:pStyle w:val="TableParagraph"/>
              <w:spacing w:before="119"/>
              <w:ind w:left="28"/>
            </w:pPr>
            <w:r>
              <w:t>Kaynak teli, tipi ve boyutlarını tanımlar.</w:t>
            </w:r>
          </w:p>
        </w:tc>
        <w:tc>
          <w:tcPr>
            <w:tcW w:w="708" w:type="dxa"/>
          </w:tcPr>
          <w:p w:rsidR="00D55CF0" w:rsidRDefault="00D55CF0">
            <w:pPr>
              <w:pStyle w:val="TableParagraph"/>
            </w:pPr>
          </w:p>
        </w:tc>
        <w:tc>
          <w:tcPr>
            <w:tcW w:w="1561" w:type="dxa"/>
          </w:tcPr>
          <w:p w:rsidR="00D55CF0" w:rsidRDefault="00660A88">
            <w:pPr>
              <w:pStyle w:val="TableParagraph"/>
              <w:spacing w:before="119"/>
              <w:ind w:left="618" w:right="617"/>
              <w:jc w:val="center"/>
            </w:pPr>
            <w:r>
              <w:t>1.1</w:t>
            </w:r>
          </w:p>
        </w:tc>
        <w:tc>
          <w:tcPr>
            <w:tcW w:w="1560" w:type="dxa"/>
          </w:tcPr>
          <w:p w:rsidR="00D55CF0" w:rsidRDefault="00660A88">
            <w:pPr>
              <w:pStyle w:val="TableParagraph"/>
              <w:spacing w:before="119"/>
              <w:ind w:left="636" w:right="628"/>
              <w:jc w:val="center"/>
            </w:pPr>
            <w:r>
              <w:t>T1</w:t>
            </w:r>
          </w:p>
        </w:tc>
      </w:tr>
      <w:tr w:rsidR="00D55CF0">
        <w:trPr>
          <w:trHeight w:val="424"/>
        </w:trPr>
        <w:tc>
          <w:tcPr>
            <w:tcW w:w="737" w:type="dxa"/>
          </w:tcPr>
          <w:p w:rsidR="00D55CF0" w:rsidRDefault="00660A88">
            <w:pPr>
              <w:pStyle w:val="TableParagraph"/>
              <w:spacing w:before="80"/>
              <w:ind w:left="58" w:right="47"/>
              <w:jc w:val="center"/>
            </w:pPr>
            <w:r>
              <w:t>BG.2</w:t>
            </w:r>
          </w:p>
        </w:tc>
        <w:tc>
          <w:tcPr>
            <w:tcW w:w="4964" w:type="dxa"/>
            <w:gridSpan w:val="4"/>
          </w:tcPr>
          <w:p w:rsidR="00D55CF0" w:rsidRDefault="00660A88">
            <w:pPr>
              <w:pStyle w:val="TableParagraph"/>
              <w:spacing w:before="80"/>
              <w:ind w:left="28"/>
            </w:pPr>
            <w:r>
              <w:t>Kaynak prosesinde kullanılan ölçü aletlerini tanımlar.</w:t>
            </w:r>
          </w:p>
        </w:tc>
        <w:tc>
          <w:tcPr>
            <w:tcW w:w="708" w:type="dxa"/>
          </w:tcPr>
          <w:p w:rsidR="00D55CF0" w:rsidRDefault="00D55CF0">
            <w:pPr>
              <w:pStyle w:val="TableParagraph"/>
            </w:pPr>
          </w:p>
        </w:tc>
        <w:tc>
          <w:tcPr>
            <w:tcW w:w="1561" w:type="dxa"/>
          </w:tcPr>
          <w:p w:rsidR="00D55CF0" w:rsidRDefault="00660A88">
            <w:pPr>
              <w:pStyle w:val="TableParagraph"/>
              <w:spacing w:before="80"/>
              <w:ind w:left="618" w:right="617"/>
              <w:jc w:val="center"/>
            </w:pPr>
            <w:r>
              <w:t>1.1</w:t>
            </w:r>
          </w:p>
        </w:tc>
        <w:tc>
          <w:tcPr>
            <w:tcW w:w="1560" w:type="dxa"/>
          </w:tcPr>
          <w:p w:rsidR="00D55CF0" w:rsidRDefault="00660A88">
            <w:pPr>
              <w:pStyle w:val="TableParagraph"/>
              <w:spacing w:before="80"/>
              <w:ind w:left="636" w:right="628"/>
              <w:jc w:val="center"/>
            </w:pPr>
            <w:r>
              <w:t>T1</w:t>
            </w:r>
          </w:p>
        </w:tc>
      </w:tr>
      <w:tr w:rsidR="00D55CF0">
        <w:trPr>
          <w:trHeight w:val="419"/>
        </w:trPr>
        <w:tc>
          <w:tcPr>
            <w:tcW w:w="737" w:type="dxa"/>
          </w:tcPr>
          <w:p w:rsidR="00D55CF0" w:rsidRDefault="00660A88">
            <w:pPr>
              <w:pStyle w:val="TableParagraph"/>
              <w:spacing w:before="77"/>
              <w:ind w:left="58" w:right="47"/>
              <w:jc w:val="center"/>
            </w:pPr>
            <w:r>
              <w:t>BG.3</w:t>
            </w:r>
          </w:p>
        </w:tc>
        <w:tc>
          <w:tcPr>
            <w:tcW w:w="4964" w:type="dxa"/>
            <w:gridSpan w:val="4"/>
          </w:tcPr>
          <w:p w:rsidR="00D55CF0" w:rsidRDefault="00660A88">
            <w:pPr>
              <w:pStyle w:val="TableParagraph"/>
              <w:spacing w:before="77"/>
              <w:ind w:left="28"/>
            </w:pPr>
            <w:r>
              <w:t>Kaynakla ilgili ana ve sarf malzemeleri tanımlar.</w:t>
            </w:r>
          </w:p>
        </w:tc>
        <w:tc>
          <w:tcPr>
            <w:tcW w:w="708" w:type="dxa"/>
          </w:tcPr>
          <w:p w:rsidR="00D55CF0" w:rsidRDefault="00D55CF0">
            <w:pPr>
              <w:pStyle w:val="TableParagraph"/>
            </w:pPr>
          </w:p>
        </w:tc>
        <w:tc>
          <w:tcPr>
            <w:tcW w:w="1561" w:type="dxa"/>
          </w:tcPr>
          <w:p w:rsidR="00D55CF0" w:rsidRDefault="00660A88">
            <w:pPr>
              <w:pStyle w:val="TableParagraph"/>
              <w:spacing w:before="77"/>
              <w:ind w:left="618" w:right="617"/>
              <w:jc w:val="center"/>
            </w:pPr>
            <w:r>
              <w:t>1.2</w:t>
            </w:r>
          </w:p>
        </w:tc>
        <w:tc>
          <w:tcPr>
            <w:tcW w:w="1560" w:type="dxa"/>
          </w:tcPr>
          <w:p w:rsidR="00D55CF0" w:rsidRDefault="00660A88">
            <w:pPr>
              <w:pStyle w:val="TableParagraph"/>
              <w:spacing w:before="77"/>
              <w:ind w:left="636" w:right="628"/>
              <w:jc w:val="center"/>
            </w:pPr>
            <w:r>
              <w:t>T1</w:t>
            </w:r>
          </w:p>
        </w:tc>
      </w:tr>
      <w:tr w:rsidR="00D55CF0">
        <w:trPr>
          <w:trHeight w:val="505"/>
        </w:trPr>
        <w:tc>
          <w:tcPr>
            <w:tcW w:w="737" w:type="dxa"/>
          </w:tcPr>
          <w:p w:rsidR="00D55CF0" w:rsidRDefault="00660A88">
            <w:pPr>
              <w:pStyle w:val="TableParagraph"/>
              <w:spacing w:before="118"/>
              <w:ind w:left="58" w:right="47"/>
              <w:jc w:val="center"/>
            </w:pPr>
            <w:r>
              <w:t>BG.4</w:t>
            </w:r>
          </w:p>
        </w:tc>
        <w:tc>
          <w:tcPr>
            <w:tcW w:w="855" w:type="dxa"/>
            <w:tcBorders>
              <w:right w:val="nil"/>
            </w:tcBorders>
          </w:tcPr>
          <w:p w:rsidR="00D55CF0" w:rsidRDefault="00660A88">
            <w:pPr>
              <w:pStyle w:val="TableParagraph"/>
              <w:spacing w:line="246" w:lineRule="exact"/>
              <w:ind w:left="28"/>
            </w:pPr>
            <w:r>
              <w:t>Kaynak</w:t>
            </w:r>
          </w:p>
          <w:p w:rsidR="00D55CF0" w:rsidRDefault="00660A88">
            <w:pPr>
              <w:pStyle w:val="TableParagraph"/>
              <w:spacing w:line="240" w:lineRule="exact"/>
              <w:ind w:left="28"/>
            </w:pPr>
            <w:r>
              <w:t>tanımlar.</w:t>
            </w:r>
          </w:p>
        </w:tc>
        <w:tc>
          <w:tcPr>
            <w:tcW w:w="957" w:type="dxa"/>
            <w:tcBorders>
              <w:left w:val="nil"/>
              <w:right w:val="nil"/>
            </w:tcBorders>
          </w:tcPr>
          <w:p w:rsidR="00D55CF0" w:rsidRDefault="00660A88">
            <w:pPr>
              <w:pStyle w:val="TableParagraph"/>
              <w:spacing w:line="247" w:lineRule="exact"/>
              <w:ind w:left="87"/>
            </w:pPr>
            <w:r>
              <w:t>işleminin</w:t>
            </w:r>
          </w:p>
        </w:tc>
        <w:tc>
          <w:tcPr>
            <w:tcW w:w="2041" w:type="dxa"/>
            <w:tcBorders>
              <w:left w:val="nil"/>
              <w:right w:val="nil"/>
            </w:tcBorders>
          </w:tcPr>
          <w:p w:rsidR="00D55CF0" w:rsidRDefault="00660A88">
            <w:pPr>
              <w:pStyle w:val="TableParagraph"/>
              <w:tabs>
                <w:tab w:val="left" w:pos="1129"/>
              </w:tabs>
              <w:spacing w:line="247" w:lineRule="exact"/>
              <w:ind w:right="24"/>
              <w:jc w:val="center"/>
            </w:pPr>
            <w:r>
              <w:t>yapılacağı</w:t>
            </w:r>
            <w:r>
              <w:tab/>
              <w:t>alanın</w:t>
            </w:r>
          </w:p>
        </w:tc>
        <w:tc>
          <w:tcPr>
            <w:tcW w:w="1111" w:type="dxa"/>
            <w:tcBorders>
              <w:left w:val="nil"/>
            </w:tcBorders>
          </w:tcPr>
          <w:p w:rsidR="00D55CF0" w:rsidRDefault="00660A88">
            <w:pPr>
              <w:pStyle w:val="TableParagraph"/>
              <w:spacing w:line="247" w:lineRule="exact"/>
              <w:ind w:right="19"/>
              <w:jc w:val="right"/>
            </w:pPr>
            <w:r>
              <w:t>özelliklerini</w:t>
            </w:r>
          </w:p>
        </w:tc>
        <w:tc>
          <w:tcPr>
            <w:tcW w:w="708" w:type="dxa"/>
          </w:tcPr>
          <w:p w:rsidR="00D55CF0" w:rsidRDefault="00D55CF0">
            <w:pPr>
              <w:pStyle w:val="TableParagraph"/>
            </w:pPr>
          </w:p>
        </w:tc>
        <w:tc>
          <w:tcPr>
            <w:tcW w:w="1561" w:type="dxa"/>
          </w:tcPr>
          <w:p w:rsidR="00D55CF0" w:rsidRDefault="00660A88">
            <w:pPr>
              <w:pStyle w:val="TableParagraph"/>
              <w:spacing w:before="118"/>
              <w:ind w:left="618" w:right="617"/>
              <w:jc w:val="center"/>
            </w:pPr>
            <w:r>
              <w:t>1.3</w:t>
            </w:r>
          </w:p>
        </w:tc>
        <w:tc>
          <w:tcPr>
            <w:tcW w:w="1560" w:type="dxa"/>
          </w:tcPr>
          <w:p w:rsidR="00D55CF0" w:rsidRDefault="00660A88">
            <w:pPr>
              <w:pStyle w:val="TableParagraph"/>
              <w:spacing w:before="118"/>
              <w:ind w:left="636" w:right="628"/>
              <w:jc w:val="center"/>
            </w:pPr>
            <w:r>
              <w:t>T1</w:t>
            </w:r>
          </w:p>
        </w:tc>
      </w:tr>
      <w:tr w:rsidR="00D55CF0">
        <w:trPr>
          <w:trHeight w:val="506"/>
        </w:trPr>
        <w:tc>
          <w:tcPr>
            <w:tcW w:w="737" w:type="dxa"/>
          </w:tcPr>
          <w:p w:rsidR="00D55CF0" w:rsidRDefault="00660A88">
            <w:pPr>
              <w:pStyle w:val="TableParagraph"/>
              <w:spacing w:before="118"/>
              <w:ind w:left="58" w:right="47"/>
              <w:jc w:val="center"/>
            </w:pPr>
            <w:r>
              <w:t>BG.5</w:t>
            </w:r>
          </w:p>
        </w:tc>
        <w:tc>
          <w:tcPr>
            <w:tcW w:w="4964" w:type="dxa"/>
            <w:gridSpan w:val="4"/>
          </w:tcPr>
          <w:p w:rsidR="00D55CF0" w:rsidRDefault="00660A88">
            <w:pPr>
              <w:pStyle w:val="TableParagraph"/>
              <w:spacing w:line="246" w:lineRule="exact"/>
              <w:ind w:left="28"/>
            </w:pPr>
            <w:r>
              <w:t>Kaynak yöntem şartnamesinde (WPS/pWPS) hangi</w:t>
            </w:r>
          </w:p>
          <w:p w:rsidR="00D55CF0" w:rsidRDefault="00660A88">
            <w:pPr>
              <w:pStyle w:val="TableParagraph"/>
              <w:spacing w:line="240" w:lineRule="exact"/>
              <w:ind w:left="28"/>
            </w:pPr>
            <w:r>
              <w:t>bilgilerin yer alacağını açıklar.</w:t>
            </w:r>
          </w:p>
        </w:tc>
        <w:tc>
          <w:tcPr>
            <w:tcW w:w="708" w:type="dxa"/>
          </w:tcPr>
          <w:p w:rsidR="00D55CF0" w:rsidRDefault="00D55CF0">
            <w:pPr>
              <w:pStyle w:val="TableParagraph"/>
            </w:pPr>
          </w:p>
        </w:tc>
        <w:tc>
          <w:tcPr>
            <w:tcW w:w="1561" w:type="dxa"/>
          </w:tcPr>
          <w:p w:rsidR="00D55CF0" w:rsidRDefault="00660A88">
            <w:pPr>
              <w:pStyle w:val="TableParagraph"/>
              <w:spacing w:before="118"/>
              <w:ind w:left="618" w:right="617"/>
              <w:jc w:val="center"/>
            </w:pPr>
            <w:r>
              <w:t>1.4</w:t>
            </w:r>
          </w:p>
        </w:tc>
        <w:tc>
          <w:tcPr>
            <w:tcW w:w="1560" w:type="dxa"/>
          </w:tcPr>
          <w:p w:rsidR="00D55CF0" w:rsidRDefault="00660A88">
            <w:pPr>
              <w:pStyle w:val="TableParagraph"/>
              <w:spacing w:before="118"/>
              <w:ind w:left="636" w:right="628"/>
              <w:jc w:val="center"/>
            </w:pPr>
            <w:r>
              <w:t>T1</w:t>
            </w:r>
          </w:p>
        </w:tc>
      </w:tr>
      <w:tr w:rsidR="00D55CF0">
        <w:trPr>
          <w:trHeight w:val="506"/>
        </w:trPr>
        <w:tc>
          <w:tcPr>
            <w:tcW w:w="737" w:type="dxa"/>
          </w:tcPr>
          <w:p w:rsidR="00D55CF0" w:rsidRDefault="00660A88">
            <w:pPr>
              <w:pStyle w:val="TableParagraph"/>
              <w:spacing w:before="119"/>
              <w:ind w:left="58" w:right="47"/>
              <w:jc w:val="center"/>
            </w:pPr>
            <w:r>
              <w:t>BG.6</w:t>
            </w:r>
          </w:p>
        </w:tc>
        <w:tc>
          <w:tcPr>
            <w:tcW w:w="855" w:type="dxa"/>
            <w:tcBorders>
              <w:right w:val="nil"/>
            </w:tcBorders>
          </w:tcPr>
          <w:p w:rsidR="00D55CF0" w:rsidRDefault="00660A88">
            <w:pPr>
              <w:pStyle w:val="TableParagraph"/>
              <w:spacing w:line="247" w:lineRule="exact"/>
              <w:ind w:left="28"/>
            </w:pPr>
            <w:r>
              <w:t>Kaynak</w:t>
            </w:r>
          </w:p>
          <w:p w:rsidR="00D55CF0" w:rsidRDefault="00660A88">
            <w:pPr>
              <w:pStyle w:val="TableParagraph"/>
              <w:spacing w:line="240" w:lineRule="exact"/>
              <w:ind w:left="28"/>
            </w:pPr>
            <w:r>
              <w:t>sıralar.</w:t>
            </w:r>
          </w:p>
        </w:tc>
        <w:tc>
          <w:tcPr>
            <w:tcW w:w="957" w:type="dxa"/>
            <w:tcBorders>
              <w:left w:val="nil"/>
              <w:right w:val="nil"/>
            </w:tcBorders>
          </w:tcPr>
          <w:p w:rsidR="00D55CF0" w:rsidRDefault="00660A88">
            <w:pPr>
              <w:pStyle w:val="TableParagraph"/>
              <w:spacing w:line="247" w:lineRule="exact"/>
              <w:ind w:left="41"/>
            </w:pPr>
            <w:r>
              <w:t>makinesi</w:t>
            </w:r>
          </w:p>
        </w:tc>
        <w:tc>
          <w:tcPr>
            <w:tcW w:w="2041" w:type="dxa"/>
            <w:tcBorders>
              <w:left w:val="nil"/>
              <w:right w:val="nil"/>
            </w:tcBorders>
          </w:tcPr>
          <w:p w:rsidR="00D55CF0" w:rsidRDefault="00660A88">
            <w:pPr>
              <w:pStyle w:val="TableParagraph"/>
              <w:spacing w:line="247" w:lineRule="exact"/>
              <w:ind w:left="68" w:right="24"/>
              <w:jc w:val="center"/>
            </w:pPr>
            <w:r>
              <w:t>temel bileşenleri ve</w:t>
            </w:r>
          </w:p>
        </w:tc>
        <w:tc>
          <w:tcPr>
            <w:tcW w:w="1111" w:type="dxa"/>
            <w:tcBorders>
              <w:left w:val="nil"/>
            </w:tcBorders>
          </w:tcPr>
          <w:p w:rsidR="00D55CF0" w:rsidRDefault="00660A88">
            <w:pPr>
              <w:pStyle w:val="TableParagraph"/>
              <w:spacing w:line="247" w:lineRule="exact"/>
              <w:ind w:right="22"/>
              <w:jc w:val="right"/>
            </w:pPr>
            <w:r>
              <w:t>teçhizatını</w:t>
            </w:r>
          </w:p>
        </w:tc>
        <w:tc>
          <w:tcPr>
            <w:tcW w:w="708" w:type="dxa"/>
          </w:tcPr>
          <w:p w:rsidR="00D55CF0" w:rsidRDefault="00D55CF0">
            <w:pPr>
              <w:pStyle w:val="TableParagraph"/>
            </w:pPr>
          </w:p>
        </w:tc>
        <w:tc>
          <w:tcPr>
            <w:tcW w:w="1561" w:type="dxa"/>
          </w:tcPr>
          <w:p w:rsidR="00D55CF0" w:rsidRDefault="00660A88">
            <w:pPr>
              <w:pStyle w:val="TableParagraph"/>
              <w:spacing w:before="119"/>
              <w:ind w:left="618" w:right="617"/>
              <w:jc w:val="center"/>
            </w:pPr>
            <w:r>
              <w:t>1.4</w:t>
            </w:r>
          </w:p>
        </w:tc>
        <w:tc>
          <w:tcPr>
            <w:tcW w:w="1560" w:type="dxa"/>
          </w:tcPr>
          <w:p w:rsidR="00D55CF0" w:rsidRDefault="00660A88">
            <w:pPr>
              <w:pStyle w:val="TableParagraph"/>
              <w:spacing w:before="119"/>
              <w:ind w:left="636" w:right="628"/>
              <w:jc w:val="center"/>
            </w:pPr>
            <w:r>
              <w:t>T1</w:t>
            </w:r>
          </w:p>
        </w:tc>
      </w:tr>
      <w:tr w:rsidR="00D55CF0">
        <w:trPr>
          <w:trHeight w:val="251"/>
        </w:trPr>
        <w:tc>
          <w:tcPr>
            <w:tcW w:w="737" w:type="dxa"/>
          </w:tcPr>
          <w:p w:rsidR="00D55CF0" w:rsidRDefault="00660A88">
            <w:pPr>
              <w:pStyle w:val="TableParagraph"/>
              <w:spacing w:line="232" w:lineRule="exact"/>
              <w:ind w:left="58" w:right="47"/>
              <w:jc w:val="center"/>
            </w:pPr>
            <w:r>
              <w:t>BG.7</w:t>
            </w:r>
          </w:p>
        </w:tc>
        <w:tc>
          <w:tcPr>
            <w:tcW w:w="4964" w:type="dxa"/>
            <w:gridSpan w:val="4"/>
          </w:tcPr>
          <w:p w:rsidR="00D55CF0" w:rsidRDefault="00660A88">
            <w:pPr>
              <w:pStyle w:val="TableParagraph"/>
              <w:spacing w:line="232" w:lineRule="exact"/>
              <w:ind w:left="28"/>
            </w:pPr>
            <w:r>
              <w:t>Kaynak tertibatının olası arızalarını açıklar.</w:t>
            </w:r>
          </w:p>
        </w:tc>
        <w:tc>
          <w:tcPr>
            <w:tcW w:w="708" w:type="dxa"/>
          </w:tcPr>
          <w:p w:rsidR="00D55CF0" w:rsidRDefault="00D55CF0">
            <w:pPr>
              <w:pStyle w:val="TableParagraph"/>
              <w:rPr>
                <w:sz w:val="18"/>
              </w:rPr>
            </w:pPr>
          </w:p>
        </w:tc>
        <w:tc>
          <w:tcPr>
            <w:tcW w:w="1561" w:type="dxa"/>
          </w:tcPr>
          <w:p w:rsidR="00D55CF0" w:rsidRDefault="00660A88">
            <w:pPr>
              <w:pStyle w:val="TableParagraph"/>
              <w:spacing w:line="232" w:lineRule="exact"/>
              <w:ind w:left="618" w:right="617"/>
              <w:jc w:val="center"/>
            </w:pPr>
            <w:r>
              <w:t>1.4</w:t>
            </w:r>
          </w:p>
        </w:tc>
        <w:tc>
          <w:tcPr>
            <w:tcW w:w="1560" w:type="dxa"/>
          </w:tcPr>
          <w:p w:rsidR="00D55CF0" w:rsidRDefault="00660A88">
            <w:pPr>
              <w:pStyle w:val="TableParagraph"/>
              <w:spacing w:line="232" w:lineRule="exact"/>
              <w:ind w:left="636" w:right="628"/>
              <w:jc w:val="center"/>
            </w:pPr>
            <w:r>
              <w:t>T1</w:t>
            </w:r>
          </w:p>
        </w:tc>
      </w:tr>
      <w:tr w:rsidR="00D55CF0">
        <w:trPr>
          <w:trHeight w:val="505"/>
        </w:trPr>
        <w:tc>
          <w:tcPr>
            <w:tcW w:w="737" w:type="dxa"/>
          </w:tcPr>
          <w:p w:rsidR="00D55CF0" w:rsidRDefault="00660A88">
            <w:pPr>
              <w:pStyle w:val="TableParagraph"/>
              <w:spacing w:before="121"/>
              <w:ind w:left="58" w:right="47"/>
              <w:jc w:val="center"/>
            </w:pPr>
            <w:r>
              <w:t>BG.8</w:t>
            </w:r>
          </w:p>
        </w:tc>
        <w:tc>
          <w:tcPr>
            <w:tcW w:w="4964" w:type="dxa"/>
            <w:gridSpan w:val="4"/>
          </w:tcPr>
          <w:p w:rsidR="00D55CF0" w:rsidRDefault="00660A88">
            <w:pPr>
              <w:pStyle w:val="TableParagraph"/>
              <w:spacing w:line="247" w:lineRule="exact"/>
              <w:ind w:left="28"/>
            </w:pPr>
            <w:r>
              <w:t>Ana malzemenin gerektirdiği ön ısıtma ve pasolar arası</w:t>
            </w:r>
          </w:p>
          <w:p w:rsidR="00D55CF0" w:rsidRDefault="00660A88">
            <w:pPr>
              <w:pStyle w:val="TableParagraph"/>
              <w:spacing w:before="1" w:line="238" w:lineRule="exact"/>
              <w:ind w:left="28"/>
            </w:pPr>
            <w:r>
              <w:t>sıcaklığın kontrolü ve metodunu açıklar.</w:t>
            </w:r>
          </w:p>
        </w:tc>
        <w:tc>
          <w:tcPr>
            <w:tcW w:w="708" w:type="dxa"/>
          </w:tcPr>
          <w:p w:rsidR="00D55CF0" w:rsidRDefault="00D55CF0">
            <w:pPr>
              <w:pStyle w:val="TableParagraph"/>
            </w:pPr>
          </w:p>
        </w:tc>
        <w:tc>
          <w:tcPr>
            <w:tcW w:w="1561" w:type="dxa"/>
          </w:tcPr>
          <w:p w:rsidR="00D55CF0" w:rsidRDefault="00660A88">
            <w:pPr>
              <w:pStyle w:val="TableParagraph"/>
              <w:spacing w:before="121"/>
              <w:ind w:left="618" w:right="617"/>
              <w:jc w:val="center"/>
            </w:pPr>
            <w:r>
              <w:t>1.4</w:t>
            </w:r>
          </w:p>
        </w:tc>
        <w:tc>
          <w:tcPr>
            <w:tcW w:w="1560" w:type="dxa"/>
          </w:tcPr>
          <w:p w:rsidR="00D55CF0" w:rsidRDefault="00660A88">
            <w:pPr>
              <w:pStyle w:val="TableParagraph"/>
              <w:spacing w:before="121"/>
              <w:ind w:left="636" w:right="628"/>
              <w:jc w:val="center"/>
            </w:pPr>
            <w:r>
              <w:t>T1</w:t>
            </w:r>
          </w:p>
        </w:tc>
      </w:tr>
      <w:tr w:rsidR="00D55CF0">
        <w:trPr>
          <w:trHeight w:val="506"/>
        </w:trPr>
        <w:tc>
          <w:tcPr>
            <w:tcW w:w="737" w:type="dxa"/>
          </w:tcPr>
          <w:p w:rsidR="00D55CF0" w:rsidRDefault="00660A88">
            <w:pPr>
              <w:pStyle w:val="TableParagraph"/>
              <w:spacing w:before="121"/>
              <w:ind w:left="58" w:right="47"/>
              <w:jc w:val="center"/>
            </w:pPr>
            <w:r>
              <w:t>BG.9</w:t>
            </w:r>
          </w:p>
        </w:tc>
        <w:tc>
          <w:tcPr>
            <w:tcW w:w="4964" w:type="dxa"/>
            <w:gridSpan w:val="4"/>
          </w:tcPr>
          <w:p w:rsidR="00D55CF0" w:rsidRDefault="00660A88">
            <w:pPr>
              <w:pStyle w:val="TableParagraph"/>
              <w:spacing w:line="247" w:lineRule="exact"/>
              <w:ind w:left="28"/>
            </w:pPr>
            <w:r>
              <w:t>Doğru koruyucu gazı ile debisini seçme yöntemini</w:t>
            </w:r>
          </w:p>
          <w:p w:rsidR="00D55CF0" w:rsidRDefault="00660A88">
            <w:pPr>
              <w:pStyle w:val="TableParagraph"/>
              <w:spacing w:before="1" w:line="238" w:lineRule="exact"/>
              <w:ind w:left="28"/>
            </w:pPr>
            <w:r>
              <w:t>açıklar.</w:t>
            </w:r>
          </w:p>
        </w:tc>
        <w:tc>
          <w:tcPr>
            <w:tcW w:w="708" w:type="dxa"/>
          </w:tcPr>
          <w:p w:rsidR="00D55CF0" w:rsidRDefault="00D55CF0">
            <w:pPr>
              <w:pStyle w:val="TableParagraph"/>
            </w:pPr>
          </w:p>
        </w:tc>
        <w:tc>
          <w:tcPr>
            <w:tcW w:w="1561" w:type="dxa"/>
          </w:tcPr>
          <w:p w:rsidR="00D55CF0" w:rsidRDefault="00660A88">
            <w:pPr>
              <w:pStyle w:val="TableParagraph"/>
              <w:spacing w:before="121"/>
              <w:ind w:left="618" w:right="617"/>
              <w:jc w:val="center"/>
            </w:pPr>
            <w:r>
              <w:t>1.4</w:t>
            </w:r>
          </w:p>
        </w:tc>
        <w:tc>
          <w:tcPr>
            <w:tcW w:w="1560" w:type="dxa"/>
          </w:tcPr>
          <w:p w:rsidR="00D55CF0" w:rsidRDefault="00660A88">
            <w:pPr>
              <w:pStyle w:val="TableParagraph"/>
              <w:spacing w:before="121"/>
              <w:ind w:left="636" w:right="628"/>
              <w:jc w:val="center"/>
            </w:pPr>
            <w:r>
              <w:t>T1</w:t>
            </w:r>
          </w:p>
        </w:tc>
      </w:tr>
      <w:tr w:rsidR="00D55CF0">
        <w:trPr>
          <w:trHeight w:val="393"/>
        </w:trPr>
        <w:tc>
          <w:tcPr>
            <w:tcW w:w="737" w:type="dxa"/>
          </w:tcPr>
          <w:p w:rsidR="00D55CF0" w:rsidRDefault="00660A88">
            <w:pPr>
              <w:pStyle w:val="TableParagraph"/>
              <w:spacing w:before="63"/>
              <w:ind w:left="58" w:right="47"/>
              <w:jc w:val="center"/>
            </w:pPr>
            <w:r>
              <w:t>BG.10</w:t>
            </w:r>
          </w:p>
        </w:tc>
        <w:tc>
          <w:tcPr>
            <w:tcW w:w="4964" w:type="dxa"/>
            <w:gridSpan w:val="4"/>
          </w:tcPr>
          <w:p w:rsidR="00D55CF0" w:rsidRDefault="00660A88">
            <w:pPr>
              <w:pStyle w:val="TableParagraph"/>
              <w:spacing w:before="63"/>
              <w:ind w:left="28"/>
            </w:pPr>
            <w:r>
              <w:t>Kaynak kusurlarını ve sebeplerini açıklar.</w:t>
            </w:r>
          </w:p>
        </w:tc>
        <w:tc>
          <w:tcPr>
            <w:tcW w:w="708" w:type="dxa"/>
          </w:tcPr>
          <w:p w:rsidR="00D55CF0" w:rsidRDefault="00D55CF0">
            <w:pPr>
              <w:pStyle w:val="TableParagraph"/>
            </w:pPr>
          </w:p>
        </w:tc>
        <w:tc>
          <w:tcPr>
            <w:tcW w:w="1561" w:type="dxa"/>
          </w:tcPr>
          <w:p w:rsidR="00D55CF0" w:rsidRDefault="00660A88">
            <w:pPr>
              <w:pStyle w:val="TableParagraph"/>
              <w:spacing w:before="63"/>
              <w:ind w:left="618" w:right="617"/>
              <w:jc w:val="center"/>
            </w:pPr>
            <w:r>
              <w:t>1.4</w:t>
            </w:r>
          </w:p>
        </w:tc>
        <w:tc>
          <w:tcPr>
            <w:tcW w:w="1560" w:type="dxa"/>
          </w:tcPr>
          <w:p w:rsidR="00D55CF0" w:rsidRDefault="00660A88">
            <w:pPr>
              <w:pStyle w:val="TableParagraph"/>
              <w:spacing w:before="63"/>
              <w:ind w:left="636" w:right="628"/>
              <w:jc w:val="center"/>
            </w:pPr>
            <w:r>
              <w:t>T1</w:t>
            </w:r>
          </w:p>
        </w:tc>
      </w:tr>
    </w:tbl>
    <w:p w:rsidR="00D55CF0" w:rsidRDefault="00D55CF0">
      <w:pPr>
        <w:pStyle w:val="GvdeMetni"/>
        <w:spacing w:before="3"/>
        <w:rPr>
          <w:b/>
          <w:sz w:val="25"/>
        </w:rPr>
      </w:pPr>
    </w:p>
    <w:p w:rsidR="00D55CF0" w:rsidRDefault="00660A88">
      <w:pPr>
        <w:pStyle w:val="ListeParagraf"/>
        <w:numPr>
          <w:ilvl w:val="0"/>
          <w:numId w:val="28"/>
        </w:numPr>
        <w:tabs>
          <w:tab w:val="left" w:pos="1011"/>
        </w:tabs>
        <w:spacing w:before="1"/>
        <w:ind w:left="1010" w:hanging="253"/>
        <w:rPr>
          <w:b/>
        </w:rPr>
      </w:pPr>
      <w:r>
        <w:rPr>
          <w:b/>
        </w:rPr>
        <w:t>BECERİ VE</w:t>
      </w:r>
      <w:r>
        <w:rPr>
          <w:b/>
          <w:spacing w:val="-5"/>
        </w:rPr>
        <w:t xml:space="preserve"> </w:t>
      </w:r>
      <w:r>
        <w:rPr>
          <w:b/>
        </w:rPr>
        <w:t>YETKİNLİKLER</w:t>
      </w:r>
    </w:p>
    <w:p w:rsidR="00D55CF0" w:rsidRDefault="00D55CF0">
      <w:pPr>
        <w:pStyle w:val="GvdeMetni"/>
        <w:spacing w:before="2" w:after="1"/>
        <w:rPr>
          <w:b/>
          <w:sz w:val="1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D55CF0">
        <w:trPr>
          <w:trHeight w:val="1163"/>
        </w:trPr>
        <w:tc>
          <w:tcPr>
            <w:tcW w:w="881" w:type="dxa"/>
            <w:shd w:val="clear" w:color="auto" w:fill="B8CCE3"/>
          </w:tcPr>
          <w:p w:rsidR="00D55CF0" w:rsidRDefault="00D55CF0">
            <w:pPr>
              <w:pStyle w:val="TableParagraph"/>
              <w:rPr>
                <w:b/>
                <w:sz w:val="24"/>
              </w:rPr>
            </w:pPr>
          </w:p>
          <w:p w:rsidR="00D55CF0" w:rsidRDefault="00660A88">
            <w:pPr>
              <w:pStyle w:val="TableParagraph"/>
              <w:spacing w:before="159"/>
              <w:ind w:left="65" w:right="60"/>
              <w:jc w:val="center"/>
              <w:rPr>
                <w:b/>
              </w:rPr>
            </w:pPr>
            <w:r>
              <w:rPr>
                <w:b/>
              </w:rPr>
              <w:t>No</w:t>
            </w:r>
          </w:p>
        </w:tc>
        <w:tc>
          <w:tcPr>
            <w:tcW w:w="4962" w:type="dxa"/>
            <w:shd w:val="clear" w:color="auto" w:fill="B8CCE3"/>
          </w:tcPr>
          <w:p w:rsidR="00D55CF0" w:rsidRDefault="00D55CF0">
            <w:pPr>
              <w:pStyle w:val="TableParagraph"/>
              <w:rPr>
                <w:b/>
                <w:sz w:val="24"/>
              </w:rPr>
            </w:pPr>
          </w:p>
          <w:p w:rsidR="00D55CF0" w:rsidRDefault="00660A88">
            <w:pPr>
              <w:pStyle w:val="TableParagraph"/>
              <w:spacing w:before="159"/>
              <w:ind w:left="1235"/>
              <w:rPr>
                <w:b/>
              </w:rPr>
            </w:pPr>
            <w:r>
              <w:rPr>
                <w:b/>
              </w:rPr>
              <w:t>Beceri ve Yetkinlik İfadesi</w:t>
            </w:r>
          </w:p>
        </w:tc>
        <w:tc>
          <w:tcPr>
            <w:tcW w:w="708" w:type="dxa"/>
            <w:shd w:val="clear" w:color="auto" w:fill="B8CCE3"/>
          </w:tcPr>
          <w:p w:rsidR="00D55CF0" w:rsidRDefault="00660A88">
            <w:pPr>
              <w:pStyle w:val="TableParagraph"/>
              <w:spacing w:before="145"/>
              <w:ind w:left="107"/>
              <w:rPr>
                <w:b/>
              </w:rPr>
            </w:pPr>
            <w:r>
              <w:rPr>
                <w:b/>
              </w:rPr>
              <w:t>UMS</w:t>
            </w:r>
          </w:p>
          <w:p w:rsidR="00D55CF0" w:rsidRDefault="00660A88">
            <w:pPr>
              <w:pStyle w:val="TableParagraph"/>
              <w:spacing w:before="37" w:line="276" w:lineRule="auto"/>
              <w:ind w:left="40" w:right="14" w:firstLine="91"/>
              <w:rPr>
                <w:b/>
              </w:rPr>
            </w:pPr>
            <w:r>
              <w:rPr>
                <w:b/>
              </w:rPr>
              <w:t>İlgili Bölüm</w:t>
            </w:r>
          </w:p>
        </w:tc>
        <w:tc>
          <w:tcPr>
            <w:tcW w:w="1419" w:type="dxa"/>
            <w:shd w:val="clear" w:color="auto" w:fill="B8CCE3"/>
          </w:tcPr>
          <w:p w:rsidR="00D55CF0" w:rsidRDefault="00660A88">
            <w:pPr>
              <w:pStyle w:val="TableParagraph"/>
              <w:spacing w:line="276" w:lineRule="auto"/>
              <w:ind w:left="260" w:right="251"/>
              <w:jc w:val="center"/>
              <w:rPr>
                <w:b/>
              </w:rPr>
            </w:pPr>
            <w:r>
              <w:rPr>
                <w:b/>
              </w:rPr>
              <w:t>Yeterlilik Birimi Başarım</w:t>
            </w:r>
          </w:p>
          <w:p w:rsidR="00D55CF0" w:rsidRDefault="00660A88">
            <w:pPr>
              <w:pStyle w:val="TableParagraph"/>
              <w:ind w:left="259" w:right="251"/>
              <w:jc w:val="center"/>
              <w:rPr>
                <w:b/>
              </w:rPr>
            </w:pPr>
            <w:r>
              <w:rPr>
                <w:b/>
              </w:rPr>
              <w:t>Ölçütü</w:t>
            </w:r>
          </w:p>
        </w:tc>
        <w:tc>
          <w:tcPr>
            <w:tcW w:w="1560" w:type="dxa"/>
            <w:shd w:val="clear" w:color="auto" w:fill="B8CCE3"/>
          </w:tcPr>
          <w:p w:rsidR="00D55CF0" w:rsidRDefault="00D55CF0">
            <w:pPr>
              <w:pStyle w:val="TableParagraph"/>
              <w:spacing w:before="1"/>
              <w:rPr>
                <w:b/>
                <w:sz w:val="25"/>
              </w:rPr>
            </w:pPr>
          </w:p>
          <w:p w:rsidR="00D55CF0" w:rsidRDefault="00660A88">
            <w:pPr>
              <w:pStyle w:val="TableParagraph"/>
              <w:spacing w:line="278" w:lineRule="auto"/>
              <w:ind w:left="515" w:right="52" w:hanging="442"/>
              <w:rPr>
                <w:b/>
              </w:rPr>
            </w:pPr>
            <w:r>
              <w:rPr>
                <w:b/>
              </w:rPr>
              <w:t>Değerlendirme Aracı</w:t>
            </w:r>
          </w:p>
        </w:tc>
      </w:tr>
      <w:tr w:rsidR="00D55CF0">
        <w:trPr>
          <w:trHeight w:val="582"/>
        </w:trPr>
        <w:tc>
          <w:tcPr>
            <w:tcW w:w="881" w:type="dxa"/>
          </w:tcPr>
          <w:p w:rsidR="00D55CF0" w:rsidRDefault="00660A88">
            <w:pPr>
              <w:pStyle w:val="TableParagraph"/>
              <w:spacing w:before="140"/>
              <w:ind w:left="203"/>
            </w:pPr>
            <w:r>
              <w:t>BY.1</w:t>
            </w:r>
          </w:p>
        </w:tc>
        <w:tc>
          <w:tcPr>
            <w:tcW w:w="4962" w:type="dxa"/>
          </w:tcPr>
          <w:p w:rsidR="00D55CF0" w:rsidRDefault="00660A88">
            <w:pPr>
              <w:pStyle w:val="TableParagraph"/>
              <w:spacing w:line="247" w:lineRule="exact"/>
              <w:ind w:left="25"/>
            </w:pPr>
            <w:r>
              <w:t>Kaynak makinesinde WPS/pWPS’e göre uygun</w:t>
            </w:r>
          </w:p>
          <w:p w:rsidR="00D55CF0" w:rsidRDefault="00660A88">
            <w:pPr>
              <w:pStyle w:val="TableParagraph"/>
              <w:spacing w:before="37"/>
              <w:ind w:left="25"/>
            </w:pPr>
            <w:r>
              <w:t>parametrelerin ayarını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1.1</w:t>
            </w:r>
          </w:p>
        </w:tc>
        <w:tc>
          <w:tcPr>
            <w:tcW w:w="1560" w:type="dxa"/>
          </w:tcPr>
          <w:p w:rsidR="00D55CF0" w:rsidRDefault="00660A88">
            <w:pPr>
              <w:pStyle w:val="TableParagraph"/>
              <w:spacing w:before="140"/>
              <w:ind w:left="633" w:right="628"/>
              <w:jc w:val="center"/>
            </w:pPr>
            <w:r>
              <w:t>P1</w:t>
            </w:r>
          </w:p>
        </w:tc>
      </w:tr>
      <w:tr w:rsidR="00D55CF0">
        <w:trPr>
          <w:trHeight w:val="289"/>
        </w:trPr>
        <w:tc>
          <w:tcPr>
            <w:tcW w:w="881" w:type="dxa"/>
          </w:tcPr>
          <w:p w:rsidR="00D55CF0" w:rsidRDefault="00660A88">
            <w:pPr>
              <w:pStyle w:val="TableParagraph"/>
              <w:spacing w:line="247" w:lineRule="exact"/>
              <w:ind w:left="203"/>
            </w:pPr>
            <w:r>
              <w:t>BY.2</w:t>
            </w:r>
          </w:p>
        </w:tc>
        <w:tc>
          <w:tcPr>
            <w:tcW w:w="4962" w:type="dxa"/>
          </w:tcPr>
          <w:p w:rsidR="00D55CF0" w:rsidRDefault="00660A88">
            <w:pPr>
              <w:pStyle w:val="TableParagraph"/>
              <w:spacing w:line="247" w:lineRule="exact"/>
              <w:ind w:left="25"/>
            </w:pPr>
            <w:r>
              <w:t>Kaynak öncesi tel makarasının kontrolünü yapar.</w:t>
            </w:r>
          </w:p>
        </w:tc>
        <w:tc>
          <w:tcPr>
            <w:tcW w:w="708" w:type="dxa"/>
          </w:tcPr>
          <w:p w:rsidR="00D55CF0" w:rsidRDefault="00D55CF0">
            <w:pPr>
              <w:pStyle w:val="TableParagraph"/>
              <w:rPr>
                <w:sz w:val="20"/>
              </w:rPr>
            </w:pPr>
          </w:p>
        </w:tc>
        <w:tc>
          <w:tcPr>
            <w:tcW w:w="1419" w:type="dxa"/>
          </w:tcPr>
          <w:p w:rsidR="00D55CF0" w:rsidRDefault="00660A88">
            <w:pPr>
              <w:pStyle w:val="TableParagraph"/>
              <w:spacing w:line="247" w:lineRule="exact"/>
              <w:ind w:left="259" w:right="251"/>
              <w:jc w:val="center"/>
            </w:pPr>
            <w:r>
              <w:t>1.1</w:t>
            </w:r>
          </w:p>
        </w:tc>
        <w:tc>
          <w:tcPr>
            <w:tcW w:w="1560" w:type="dxa"/>
          </w:tcPr>
          <w:p w:rsidR="00D55CF0" w:rsidRDefault="00660A88">
            <w:pPr>
              <w:pStyle w:val="TableParagraph"/>
              <w:spacing w:line="247" w:lineRule="exact"/>
              <w:ind w:left="633" w:right="628"/>
              <w:jc w:val="center"/>
            </w:pPr>
            <w:r>
              <w:t>P1</w:t>
            </w:r>
          </w:p>
        </w:tc>
      </w:tr>
      <w:tr w:rsidR="00D55CF0">
        <w:trPr>
          <w:trHeight w:val="470"/>
        </w:trPr>
        <w:tc>
          <w:tcPr>
            <w:tcW w:w="881" w:type="dxa"/>
          </w:tcPr>
          <w:p w:rsidR="00D55CF0" w:rsidRDefault="00660A88">
            <w:pPr>
              <w:pStyle w:val="TableParagraph"/>
              <w:spacing w:before="82"/>
              <w:ind w:left="148"/>
            </w:pPr>
            <w:r>
              <w:t>*BY.3</w:t>
            </w:r>
          </w:p>
        </w:tc>
        <w:tc>
          <w:tcPr>
            <w:tcW w:w="4962" w:type="dxa"/>
          </w:tcPr>
          <w:p w:rsidR="00D55CF0" w:rsidRDefault="00660A88">
            <w:pPr>
              <w:pStyle w:val="TableParagraph"/>
              <w:spacing w:before="82"/>
              <w:ind w:left="25"/>
            </w:pPr>
            <w:r>
              <w:t>Kullanacağı sarf malzemenin boyutunu doğru seçer.</w:t>
            </w:r>
          </w:p>
        </w:tc>
        <w:tc>
          <w:tcPr>
            <w:tcW w:w="708" w:type="dxa"/>
          </w:tcPr>
          <w:p w:rsidR="00D55CF0" w:rsidRDefault="00D55CF0">
            <w:pPr>
              <w:pStyle w:val="TableParagraph"/>
            </w:pPr>
          </w:p>
        </w:tc>
        <w:tc>
          <w:tcPr>
            <w:tcW w:w="1419" w:type="dxa"/>
          </w:tcPr>
          <w:p w:rsidR="00D55CF0" w:rsidRDefault="00660A88">
            <w:pPr>
              <w:pStyle w:val="TableParagraph"/>
              <w:spacing w:before="82"/>
              <w:ind w:left="259" w:right="251"/>
              <w:jc w:val="center"/>
            </w:pPr>
            <w:r>
              <w:t>1.1</w:t>
            </w:r>
          </w:p>
        </w:tc>
        <w:tc>
          <w:tcPr>
            <w:tcW w:w="1560" w:type="dxa"/>
          </w:tcPr>
          <w:p w:rsidR="00D55CF0" w:rsidRDefault="00660A88">
            <w:pPr>
              <w:pStyle w:val="TableParagraph"/>
              <w:spacing w:before="82"/>
              <w:ind w:left="633" w:right="628"/>
              <w:jc w:val="center"/>
            </w:pPr>
            <w:r>
              <w:t>P1</w:t>
            </w:r>
          </w:p>
        </w:tc>
      </w:tr>
      <w:tr w:rsidR="00D55CF0">
        <w:trPr>
          <w:trHeight w:val="580"/>
        </w:trPr>
        <w:tc>
          <w:tcPr>
            <w:tcW w:w="881" w:type="dxa"/>
          </w:tcPr>
          <w:p w:rsidR="00D55CF0" w:rsidRDefault="00660A88">
            <w:pPr>
              <w:pStyle w:val="TableParagraph"/>
              <w:spacing w:before="137"/>
              <w:ind w:left="148"/>
            </w:pPr>
            <w:r>
              <w:t>*BY.4</w:t>
            </w:r>
          </w:p>
        </w:tc>
        <w:tc>
          <w:tcPr>
            <w:tcW w:w="4962" w:type="dxa"/>
          </w:tcPr>
          <w:p w:rsidR="00D55CF0" w:rsidRDefault="00660A88">
            <w:pPr>
              <w:pStyle w:val="TableParagraph"/>
              <w:spacing w:line="247" w:lineRule="exact"/>
              <w:ind w:left="25"/>
            </w:pPr>
            <w:r>
              <w:t>Taslak veya onaylanmış Kaynak Prosedür Şartname-</w:t>
            </w:r>
          </w:p>
          <w:p w:rsidR="00D55CF0" w:rsidRDefault="00660A88">
            <w:pPr>
              <w:pStyle w:val="TableParagraph"/>
              <w:spacing w:before="37"/>
              <w:ind w:left="25"/>
            </w:pPr>
            <w:r>
              <w:t>sini (WPS/pWPS) okuyarak uygun kaynak yapar.</w:t>
            </w:r>
          </w:p>
        </w:tc>
        <w:tc>
          <w:tcPr>
            <w:tcW w:w="708" w:type="dxa"/>
          </w:tcPr>
          <w:p w:rsidR="00D55CF0" w:rsidRDefault="00D55CF0">
            <w:pPr>
              <w:pStyle w:val="TableParagraph"/>
            </w:pPr>
          </w:p>
        </w:tc>
        <w:tc>
          <w:tcPr>
            <w:tcW w:w="1419" w:type="dxa"/>
          </w:tcPr>
          <w:p w:rsidR="00D55CF0" w:rsidRDefault="00660A88">
            <w:pPr>
              <w:pStyle w:val="TableParagraph"/>
              <w:spacing w:before="137"/>
              <w:ind w:left="259" w:right="251"/>
              <w:jc w:val="center"/>
            </w:pPr>
            <w:r>
              <w:t>1.4</w:t>
            </w:r>
          </w:p>
        </w:tc>
        <w:tc>
          <w:tcPr>
            <w:tcW w:w="1560" w:type="dxa"/>
          </w:tcPr>
          <w:p w:rsidR="00D55CF0" w:rsidRDefault="00660A88">
            <w:pPr>
              <w:pStyle w:val="TableParagraph"/>
              <w:spacing w:before="137"/>
              <w:ind w:left="633" w:right="628"/>
              <w:jc w:val="center"/>
            </w:pPr>
            <w:r>
              <w:t>P1</w:t>
            </w:r>
          </w:p>
        </w:tc>
      </w:tr>
      <w:tr w:rsidR="00D55CF0">
        <w:trPr>
          <w:trHeight w:val="582"/>
        </w:trPr>
        <w:tc>
          <w:tcPr>
            <w:tcW w:w="881" w:type="dxa"/>
          </w:tcPr>
          <w:p w:rsidR="00D55CF0" w:rsidRDefault="00660A88">
            <w:pPr>
              <w:pStyle w:val="TableParagraph"/>
              <w:spacing w:before="140"/>
              <w:ind w:left="148"/>
            </w:pPr>
            <w:r>
              <w:t>*BY.5</w:t>
            </w:r>
          </w:p>
        </w:tc>
        <w:tc>
          <w:tcPr>
            <w:tcW w:w="4962" w:type="dxa"/>
          </w:tcPr>
          <w:p w:rsidR="00D55CF0" w:rsidRDefault="00660A88">
            <w:pPr>
              <w:pStyle w:val="TableParagraph"/>
              <w:spacing w:line="247" w:lineRule="exact"/>
              <w:ind w:left="25"/>
            </w:pPr>
            <w:r>
              <w:t>Kaynatılacak parçaların WPS /pWPS’e gore kaynak</w:t>
            </w:r>
          </w:p>
          <w:p w:rsidR="00D55CF0" w:rsidRDefault="00660A88">
            <w:pPr>
              <w:pStyle w:val="TableParagraph"/>
              <w:spacing w:before="40"/>
              <w:ind w:left="25"/>
            </w:pPr>
            <w:r>
              <w:t>öncesi montajını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1.4</w:t>
            </w:r>
          </w:p>
        </w:tc>
        <w:tc>
          <w:tcPr>
            <w:tcW w:w="1560" w:type="dxa"/>
          </w:tcPr>
          <w:p w:rsidR="00D55CF0" w:rsidRDefault="00660A88">
            <w:pPr>
              <w:pStyle w:val="TableParagraph"/>
              <w:spacing w:before="140"/>
              <w:ind w:left="633" w:right="628"/>
              <w:jc w:val="center"/>
            </w:pPr>
            <w:r>
              <w:t>P1</w:t>
            </w:r>
          </w:p>
        </w:tc>
      </w:tr>
      <w:tr w:rsidR="00D55CF0">
        <w:trPr>
          <w:trHeight w:val="873"/>
        </w:trPr>
        <w:tc>
          <w:tcPr>
            <w:tcW w:w="881" w:type="dxa"/>
          </w:tcPr>
          <w:p w:rsidR="00D55CF0" w:rsidRDefault="00D55CF0">
            <w:pPr>
              <w:pStyle w:val="TableParagraph"/>
              <w:spacing w:before="8"/>
              <w:rPr>
                <w:b/>
                <w:sz w:val="24"/>
              </w:rPr>
            </w:pPr>
          </w:p>
          <w:p w:rsidR="00D55CF0" w:rsidRDefault="00660A88">
            <w:pPr>
              <w:pStyle w:val="TableParagraph"/>
              <w:ind w:left="148"/>
            </w:pPr>
            <w:r>
              <w:t>*BY.6</w:t>
            </w:r>
          </w:p>
        </w:tc>
        <w:tc>
          <w:tcPr>
            <w:tcW w:w="4962" w:type="dxa"/>
          </w:tcPr>
          <w:p w:rsidR="00D55CF0" w:rsidRDefault="00660A88">
            <w:pPr>
              <w:pStyle w:val="TableParagraph"/>
              <w:spacing w:line="276" w:lineRule="auto"/>
              <w:ind w:left="25" w:right="31"/>
            </w:pPr>
            <w:r>
              <w:t>Torç, soğutma sistemi, gaz memesi, tel sürme düzeneği ve gaz hortumları ile ilgili gerekli kontrolleri ve</w:t>
            </w:r>
          </w:p>
          <w:p w:rsidR="00D55CF0" w:rsidRDefault="00660A88">
            <w:pPr>
              <w:pStyle w:val="TableParagraph"/>
              <w:spacing w:line="252" w:lineRule="exact"/>
              <w:ind w:left="25"/>
            </w:pPr>
            <w:r>
              <w:t>montajı yapar.</w:t>
            </w:r>
          </w:p>
        </w:tc>
        <w:tc>
          <w:tcPr>
            <w:tcW w:w="708" w:type="dxa"/>
          </w:tcPr>
          <w:p w:rsidR="00D55CF0" w:rsidRDefault="00D55CF0">
            <w:pPr>
              <w:pStyle w:val="TableParagraph"/>
            </w:pPr>
          </w:p>
        </w:tc>
        <w:tc>
          <w:tcPr>
            <w:tcW w:w="1419" w:type="dxa"/>
          </w:tcPr>
          <w:p w:rsidR="00D55CF0" w:rsidRDefault="00D55CF0">
            <w:pPr>
              <w:pStyle w:val="TableParagraph"/>
              <w:spacing w:before="8"/>
              <w:rPr>
                <w:b/>
                <w:sz w:val="24"/>
              </w:rPr>
            </w:pPr>
          </w:p>
          <w:p w:rsidR="00D55CF0" w:rsidRDefault="00660A88">
            <w:pPr>
              <w:pStyle w:val="TableParagraph"/>
              <w:ind w:left="259" w:right="251"/>
              <w:jc w:val="center"/>
            </w:pPr>
            <w:r>
              <w:t>1.4</w:t>
            </w:r>
          </w:p>
        </w:tc>
        <w:tc>
          <w:tcPr>
            <w:tcW w:w="1560" w:type="dxa"/>
          </w:tcPr>
          <w:p w:rsidR="00D55CF0" w:rsidRDefault="00D55CF0">
            <w:pPr>
              <w:pStyle w:val="TableParagraph"/>
              <w:spacing w:before="8"/>
              <w:rPr>
                <w:b/>
                <w:sz w:val="24"/>
              </w:rPr>
            </w:pPr>
          </w:p>
          <w:p w:rsidR="00D55CF0" w:rsidRDefault="00660A88">
            <w:pPr>
              <w:pStyle w:val="TableParagraph"/>
              <w:ind w:left="633" w:right="628"/>
              <w:jc w:val="center"/>
            </w:pPr>
            <w:r>
              <w:t>P1</w:t>
            </w:r>
          </w:p>
        </w:tc>
      </w:tr>
      <w:tr w:rsidR="00D55CF0">
        <w:trPr>
          <w:trHeight w:val="468"/>
        </w:trPr>
        <w:tc>
          <w:tcPr>
            <w:tcW w:w="881" w:type="dxa"/>
          </w:tcPr>
          <w:p w:rsidR="00D55CF0" w:rsidRDefault="00660A88">
            <w:pPr>
              <w:pStyle w:val="TableParagraph"/>
              <w:spacing w:before="83"/>
              <w:ind w:left="203"/>
            </w:pPr>
            <w:r>
              <w:t>BY.7</w:t>
            </w:r>
          </w:p>
        </w:tc>
        <w:tc>
          <w:tcPr>
            <w:tcW w:w="4962" w:type="dxa"/>
          </w:tcPr>
          <w:p w:rsidR="00D55CF0" w:rsidRDefault="00660A88">
            <w:pPr>
              <w:pStyle w:val="TableParagraph"/>
              <w:spacing w:before="83"/>
              <w:ind w:left="25"/>
            </w:pPr>
            <w:r>
              <w:t>Ark kaynağı torç ve şase kablolarını doğru bağlar.</w:t>
            </w:r>
          </w:p>
        </w:tc>
        <w:tc>
          <w:tcPr>
            <w:tcW w:w="708" w:type="dxa"/>
          </w:tcPr>
          <w:p w:rsidR="00D55CF0" w:rsidRDefault="00D55CF0">
            <w:pPr>
              <w:pStyle w:val="TableParagraph"/>
            </w:pPr>
          </w:p>
        </w:tc>
        <w:tc>
          <w:tcPr>
            <w:tcW w:w="1419" w:type="dxa"/>
          </w:tcPr>
          <w:p w:rsidR="00D55CF0" w:rsidRDefault="00660A88">
            <w:pPr>
              <w:pStyle w:val="TableParagraph"/>
              <w:spacing w:before="83"/>
              <w:ind w:left="259" w:right="251"/>
              <w:jc w:val="center"/>
            </w:pPr>
            <w:r>
              <w:t>1.4</w:t>
            </w:r>
          </w:p>
        </w:tc>
        <w:tc>
          <w:tcPr>
            <w:tcW w:w="1560" w:type="dxa"/>
          </w:tcPr>
          <w:p w:rsidR="00D55CF0" w:rsidRDefault="00660A88">
            <w:pPr>
              <w:pStyle w:val="TableParagraph"/>
              <w:spacing w:before="83"/>
              <w:ind w:left="633" w:right="628"/>
              <w:jc w:val="center"/>
            </w:pPr>
            <w:r>
              <w:t>P1</w:t>
            </w:r>
          </w:p>
        </w:tc>
      </w:tr>
      <w:tr w:rsidR="00D55CF0">
        <w:trPr>
          <w:trHeight w:val="582"/>
        </w:trPr>
        <w:tc>
          <w:tcPr>
            <w:tcW w:w="881" w:type="dxa"/>
          </w:tcPr>
          <w:p w:rsidR="00D55CF0" w:rsidRDefault="00660A88">
            <w:pPr>
              <w:pStyle w:val="TableParagraph"/>
              <w:spacing w:before="140"/>
              <w:ind w:left="148"/>
            </w:pPr>
            <w:r>
              <w:t>*BY.8</w:t>
            </w:r>
          </w:p>
        </w:tc>
        <w:tc>
          <w:tcPr>
            <w:tcW w:w="4962" w:type="dxa"/>
          </w:tcPr>
          <w:p w:rsidR="00D55CF0" w:rsidRDefault="00660A88">
            <w:pPr>
              <w:pStyle w:val="TableParagraph"/>
              <w:spacing w:line="247" w:lineRule="exact"/>
              <w:ind w:left="25"/>
            </w:pPr>
            <w:r>
              <w:t>WPS/pWPS’nin gerektirdiği hızda ve uygun</w:t>
            </w:r>
          </w:p>
          <w:p w:rsidR="00D55CF0" w:rsidRDefault="00660A88">
            <w:pPr>
              <w:pStyle w:val="TableParagraph"/>
              <w:spacing w:before="40"/>
              <w:ind w:left="25"/>
            </w:pPr>
            <w:r>
              <w:t>pozisyonda kaynak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1.4</w:t>
            </w:r>
          </w:p>
        </w:tc>
        <w:tc>
          <w:tcPr>
            <w:tcW w:w="1560" w:type="dxa"/>
          </w:tcPr>
          <w:p w:rsidR="00D55CF0" w:rsidRDefault="00660A88">
            <w:pPr>
              <w:pStyle w:val="TableParagraph"/>
              <w:spacing w:before="140"/>
              <w:ind w:left="633" w:right="628"/>
              <w:jc w:val="center"/>
            </w:pPr>
            <w:r>
              <w:t>P1</w:t>
            </w:r>
          </w:p>
        </w:tc>
      </w:tr>
      <w:tr w:rsidR="00D55CF0">
        <w:trPr>
          <w:trHeight w:val="467"/>
        </w:trPr>
        <w:tc>
          <w:tcPr>
            <w:tcW w:w="881" w:type="dxa"/>
          </w:tcPr>
          <w:p w:rsidR="00D55CF0" w:rsidRDefault="00660A88">
            <w:pPr>
              <w:pStyle w:val="TableParagraph"/>
              <w:spacing w:before="82"/>
              <w:ind w:left="203"/>
            </w:pPr>
            <w:r>
              <w:t>BY.9</w:t>
            </w:r>
          </w:p>
        </w:tc>
        <w:tc>
          <w:tcPr>
            <w:tcW w:w="4962" w:type="dxa"/>
          </w:tcPr>
          <w:p w:rsidR="00D55CF0" w:rsidRDefault="00660A88">
            <w:pPr>
              <w:pStyle w:val="TableParagraph"/>
              <w:spacing w:before="82"/>
              <w:ind w:left="25"/>
            </w:pPr>
            <w:r>
              <w:t>Koruyucu gazın çeşidi ve debisini kontrol eder.</w:t>
            </w:r>
          </w:p>
        </w:tc>
        <w:tc>
          <w:tcPr>
            <w:tcW w:w="708" w:type="dxa"/>
          </w:tcPr>
          <w:p w:rsidR="00D55CF0" w:rsidRDefault="00D55CF0">
            <w:pPr>
              <w:pStyle w:val="TableParagraph"/>
            </w:pPr>
          </w:p>
        </w:tc>
        <w:tc>
          <w:tcPr>
            <w:tcW w:w="1419" w:type="dxa"/>
          </w:tcPr>
          <w:p w:rsidR="00D55CF0" w:rsidRDefault="00660A88">
            <w:pPr>
              <w:pStyle w:val="TableParagraph"/>
              <w:spacing w:before="82"/>
              <w:ind w:left="259" w:right="251"/>
              <w:jc w:val="center"/>
            </w:pPr>
            <w:r>
              <w:t>1.4</w:t>
            </w:r>
          </w:p>
        </w:tc>
        <w:tc>
          <w:tcPr>
            <w:tcW w:w="1560" w:type="dxa"/>
          </w:tcPr>
          <w:p w:rsidR="00D55CF0" w:rsidRDefault="00660A88">
            <w:pPr>
              <w:pStyle w:val="TableParagraph"/>
              <w:spacing w:before="82"/>
              <w:ind w:left="633" w:right="628"/>
              <w:jc w:val="center"/>
            </w:pPr>
            <w:r>
              <w:t>P1</w:t>
            </w:r>
          </w:p>
        </w:tc>
      </w:tr>
      <w:tr w:rsidR="00D55CF0">
        <w:trPr>
          <w:trHeight w:val="582"/>
        </w:trPr>
        <w:tc>
          <w:tcPr>
            <w:tcW w:w="881" w:type="dxa"/>
          </w:tcPr>
          <w:p w:rsidR="00D55CF0" w:rsidRDefault="00660A88">
            <w:pPr>
              <w:pStyle w:val="TableParagraph"/>
              <w:spacing w:before="140"/>
              <w:ind w:left="148"/>
            </w:pPr>
            <w:r>
              <w:t>BY.10</w:t>
            </w:r>
          </w:p>
        </w:tc>
        <w:tc>
          <w:tcPr>
            <w:tcW w:w="4962" w:type="dxa"/>
          </w:tcPr>
          <w:p w:rsidR="00D55CF0" w:rsidRDefault="00660A88">
            <w:pPr>
              <w:pStyle w:val="TableParagraph"/>
              <w:spacing w:line="249" w:lineRule="exact"/>
              <w:ind w:left="25"/>
            </w:pPr>
            <w:r>
              <w:t>Kaynak prosesi boyunca gerekli ölçümleri uygun ölçü</w:t>
            </w:r>
          </w:p>
          <w:p w:rsidR="00D55CF0" w:rsidRDefault="00660A88">
            <w:pPr>
              <w:pStyle w:val="TableParagraph"/>
              <w:spacing w:before="37"/>
              <w:ind w:left="25"/>
            </w:pPr>
            <w:r>
              <w:t>aletleri ile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1.4</w:t>
            </w:r>
          </w:p>
        </w:tc>
        <w:tc>
          <w:tcPr>
            <w:tcW w:w="1560" w:type="dxa"/>
          </w:tcPr>
          <w:p w:rsidR="00D55CF0" w:rsidRDefault="00660A88">
            <w:pPr>
              <w:pStyle w:val="TableParagraph"/>
              <w:spacing w:before="140"/>
              <w:ind w:left="633" w:right="628"/>
              <w:jc w:val="center"/>
            </w:pPr>
            <w:r>
              <w:t>P1</w:t>
            </w:r>
          </w:p>
        </w:tc>
      </w:tr>
      <w:tr w:rsidR="00D55CF0">
        <w:trPr>
          <w:trHeight w:val="582"/>
        </w:trPr>
        <w:tc>
          <w:tcPr>
            <w:tcW w:w="881" w:type="dxa"/>
          </w:tcPr>
          <w:p w:rsidR="00D55CF0" w:rsidRDefault="00660A88">
            <w:pPr>
              <w:pStyle w:val="TableParagraph"/>
              <w:spacing w:before="140"/>
              <w:ind w:left="93"/>
            </w:pPr>
            <w:r>
              <w:t>*BY.11</w:t>
            </w:r>
          </w:p>
        </w:tc>
        <w:tc>
          <w:tcPr>
            <w:tcW w:w="4962" w:type="dxa"/>
          </w:tcPr>
          <w:p w:rsidR="00D55CF0" w:rsidRDefault="00660A88">
            <w:pPr>
              <w:pStyle w:val="TableParagraph"/>
              <w:spacing w:line="247" w:lineRule="exact"/>
              <w:ind w:left="25"/>
            </w:pPr>
            <w:r>
              <w:t>Yapılan işe uygun iş elbiseleri ve kişisel koruyucu</w:t>
            </w:r>
          </w:p>
          <w:p w:rsidR="00D55CF0" w:rsidRDefault="00660A88">
            <w:pPr>
              <w:pStyle w:val="TableParagraph"/>
              <w:spacing w:before="37"/>
              <w:ind w:left="25"/>
            </w:pPr>
            <w:r>
              <w:t>donanımları kullanır.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2.1</w:t>
            </w:r>
          </w:p>
        </w:tc>
        <w:tc>
          <w:tcPr>
            <w:tcW w:w="1560" w:type="dxa"/>
          </w:tcPr>
          <w:p w:rsidR="00D55CF0" w:rsidRDefault="00660A88">
            <w:pPr>
              <w:pStyle w:val="TableParagraph"/>
              <w:spacing w:before="140"/>
              <w:ind w:left="633" w:right="628"/>
              <w:jc w:val="center"/>
            </w:pPr>
            <w:r>
              <w:t>P1</w:t>
            </w:r>
          </w:p>
        </w:tc>
      </w:tr>
    </w:tbl>
    <w:p w:rsidR="00D55CF0" w:rsidRDefault="00D55CF0">
      <w:pPr>
        <w:jc w:val="center"/>
        <w:sectPr w:rsidR="00D55CF0">
          <w:pgSz w:w="11910" w:h="16840"/>
          <w:pgMar w:top="1060" w:right="660" w:bottom="760" w:left="660" w:header="569" w:footer="578" w:gutter="0"/>
          <w:cols w:space="708"/>
        </w:sectPr>
      </w:pPr>
    </w:p>
    <w:p w:rsidR="00D55CF0" w:rsidRDefault="00D55CF0">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D55CF0">
        <w:trPr>
          <w:trHeight w:val="1163"/>
        </w:trPr>
        <w:tc>
          <w:tcPr>
            <w:tcW w:w="881" w:type="dxa"/>
            <w:shd w:val="clear" w:color="auto" w:fill="B8CCE3"/>
          </w:tcPr>
          <w:p w:rsidR="00D55CF0" w:rsidRDefault="00D55CF0">
            <w:pPr>
              <w:pStyle w:val="TableParagraph"/>
              <w:rPr>
                <w:b/>
                <w:sz w:val="24"/>
              </w:rPr>
            </w:pPr>
          </w:p>
          <w:p w:rsidR="00D55CF0" w:rsidRDefault="00660A88">
            <w:pPr>
              <w:pStyle w:val="TableParagraph"/>
              <w:spacing w:before="159"/>
              <w:ind w:left="65" w:right="60"/>
              <w:jc w:val="center"/>
              <w:rPr>
                <w:b/>
              </w:rPr>
            </w:pPr>
            <w:r>
              <w:rPr>
                <w:b/>
              </w:rPr>
              <w:t>No</w:t>
            </w:r>
          </w:p>
        </w:tc>
        <w:tc>
          <w:tcPr>
            <w:tcW w:w="4962" w:type="dxa"/>
            <w:shd w:val="clear" w:color="auto" w:fill="B8CCE3"/>
          </w:tcPr>
          <w:p w:rsidR="00D55CF0" w:rsidRDefault="00D55CF0">
            <w:pPr>
              <w:pStyle w:val="TableParagraph"/>
              <w:rPr>
                <w:b/>
                <w:sz w:val="24"/>
              </w:rPr>
            </w:pPr>
          </w:p>
          <w:p w:rsidR="00D55CF0" w:rsidRDefault="00660A88">
            <w:pPr>
              <w:pStyle w:val="TableParagraph"/>
              <w:spacing w:before="159"/>
              <w:ind w:left="1235"/>
              <w:rPr>
                <w:b/>
              </w:rPr>
            </w:pPr>
            <w:r>
              <w:rPr>
                <w:b/>
              </w:rPr>
              <w:t>Beceri ve Yetkinlik İfadesi</w:t>
            </w:r>
          </w:p>
        </w:tc>
        <w:tc>
          <w:tcPr>
            <w:tcW w:w="708" w:type="dxa"/>
            <w:shd w:val="clear" w:color="auto" w:fill="B8CCE3"/>
          </w:tcPr>
          <w:p w:rsidR="00D55CF0" w:rsidRDefault="00660A88">
            <w:pPr>
              <w:pStyle w:val="TableParagraph"/>
              <w:spacing w:before="145"/>
              <w:ind w:left="107"/>
              <w:rPr>
                <w:b/>
              </w:rPr>
            </w:pPr>
            <w:r>
              <w:rPr>
                <w:b/>
              </w:rPr>
              <w:t>UMS</w:t>
            </w:r>
          </w:p>
          <w:p w:rsidR="00D55CF0" w:rsidRDefault="00660A88">
            <w:pPr>
              <w:pStyle w:val="TableParagraph"/>
              <w:spacing w:before="37" w:line="276" w:lineRule="auto"/>
              <w:ind w:left="40" w:right="14" w:firstLine="91"/>
              <w:rPr>
                <w:b/>
              </w:rPr>
            </w:pPr>
            <w:r>
              <w:rPr>
                <w:b/>
              </w:rPr>
              <w:t>İlgili Bölüm</w:t>
            </w:r>
          </w:p>
        </w:tc>
        <w:tc>
          <w:tcPr>
            <w:tcW w:w="1419" w:type="dxa"/>
            <w:shd w:val="clear" w:color="auto" w:fill="B8CCE3"/>
          </w:tcPr>
          <w:p w:rsidR="00D55CF0" w:rsidRDefault="00660A88">
            <w:pPr>
              <w:pStyle w:val="TableParagraph"/>
              <w:spacing w:line="276" w:lineRule="auto"/>
              <w:ind w:left="260" w:right="251"/>
              <w:jc w:val="center"/>
              <w:rPr>
                <w:b/>
              </w:rPr>
            </w:pPr>
            <w:r>
              <w:rPr>
                <w:b/>
              </w:rPr>
              <w:t>Yeterlilik Birimi Başarım</w:t>
            </w:r>
          </w:p>
          <w:p w:rsidR="00D55CF0" w:rsidRDefault="00660A88">
            <w:pPr>
              <w:pStyle w:val="TableParagraph"/>
              <w:ind w:left="259" w:right="251"/>
              <w:jc w:val="center"/>
              <w:rPr>
                <w:b/>
              </w:rPr>
            </w:pPr>
            <w:r>
              <w:rPr>
                <w:b/>
              </w:rPr>
              <w:t>Ölçütü</w:t>
            </w:r>
          </w:p>
        </w:tc>
        <w:tc>
          <w:tcPr>
            <w:tcW w:w="1560" w:type="dxa"/>
            <w:shd w:val="clear" w:color="auto" w:fill="B8CCE3"/>
          </w:tcPr>
          <w:p w:rsidR="00D55CF0" w:rsidRDefault="00D55CF0">
            <w:pPr>
              <w:pStyle w:val="TableParagraph"/>
              <w:spacing w:before="1"/>
              <w:rPr>
                <w:b/>
                <w:sz w:val="25"/>
              </w:rPr>
            </w:pPr>
          </w:p>
          <w:p w:rsidR="00D55CF0" w:rsidRDefault="00660A88">
            <w:pPr>
              <w:pStyle w:val="TableParagraph"/>
              <w:spacing w:line="276" w:lineRule="auto"/>
              <w:ind w:left="515" w:right="52" w:hanging="442"/>
              <w:rPr>
                <w:b/>
              </w:rPr>
            </w:pPr>
            <w:r>
              <w:rPr>
                <w:b/>
              </w:rPr>
              <w:t>Değerlendirme Aracı</w:t>
            </w:r>
          </w:p>
        </w:tc>
      </w:tr>
      <w:tr w:rsidR="00D55CF0">
        <w:trPr>
          <w:trHeight w:val="580"/>
        </w:trPr>
        <w:tc>
          <w:tcPr>
            <w:tcW w:w="881" w:type="dxa"/>
          </w:tcPr>
          <w:p w:rsidR="00D55CF0" w:rsidRDefault="00660A88">
            <w:pPr>
              <w:pStyle w:val="TableParagraph"/>
              <w:spacing w:before="140"/>
              <w:ind w:left="65" w:right="59"/>
              <w:jc w:val="center"/>
            </w:pPr>
            <w:r>
              <w:t>*BY.12</w:t>
            </w:r>
          </w:p>
        </w:tc>
        <w:tc>
          <w:tcPr>
            <w:tcW w:w="4962" w:type="dxa"/>
          </w:tcPr>
          <w:p w:rsidR="00D55CF0" w:rsidRDefault="00660A88">
            <w:pPr>
              <w:pStyle w:val="TableParagraph"/>
              <w:spacing w:line="247" w:lineRule="exact"/>
              <w:ind w:left="25"/>
            </w:pPr>
            <w:r>
              <w:t>Yapılan çalışmaya ait uyarı işaret ve levhaları</w:t>
            </w:r>
          </w:p>
          <w:p w:rsidR="00D55CF0" w:rsidRDefault="00660A88">
            <w:pPr>
              <w:pStyle w:val="TableParagraph"/>
              <w:spacing w:before="37"/>
              <w:ind w:left="25"/>
            </w:pPr>
            <w:r>
              <w:t>talimatlarına uygun çalışır.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2.1</w:t>
            </w:r>
          </w:p>
        </w:tc>
        <w:tc>
          <w:tcPr>
            <w:tcW w:w="1560" w:type="dxa"/>
          </w:tcPr>
          <w:p w:rsidR="00D55CF0" w:rsidRDefault="00660A88">
            <w:pPr>
              <w:pStyle w:val="TableParagraph"/>
              <w:spacing w:before="140"/>
              <w:ind w:left="633" w:right="628"/>
              <w:jc w:val="center"/>
            </w:pPr>
            <w:r>
              <w:t>P1</w:t>
            </w:r>
          </w:p>
        </w:tc>
      </w:tr>
      <w:tr w:rsidR="00D55CF0">
        <w:trPr>
          <w:trHeight w:val="292"/>
        </w:trPr>
        <w:tc>
          <w:tcPr>
            <w:tcW w:w="881" w:type="dxa"/>
          </w:tcPr>
          <w:p w:rsidR="00D55CF0" w:rsidRDefault="00660A88">
            <w:pPr>
              <w:pStyle w:val="TableParagraph"/>
              <w:spacing w:line="249" w:lineRule="exact"/>
              <w:ind w:left="65" w:right="59"/>
              <w:jc w:val="center"/>
            </w:pPr>
            <w:r>
              <w:t>*BY.13</w:t>
            </w:r>
          </w:p>
        </w:tc>
        <w:tc>
          <w:tcPr>
            <w:tcW w:w="4962" w:type="dxa"/>
          </w:tcPr>
          <w:p w:rsidR="00D55CF0" w:rsidRDefault="00660A88">
            <w:pPr>
              <w:pStyle w:val="TableParagraph"/>
              <w:spacing w:line="249" w:lineRule="exact"/>
              <w:ind w:left="25"/>
            </w:pPr>
            <w:r>
              <w:t>Yaptığı işlemle ilgili formları doldurur.</w:t>
            </w:r>
          </w:p>
        </w:tc>
        <w:tc>
          <w:tcPr>
            <w:tcW w:w="708" w:type="dxa"/>
          </w:tcPr>
          <w:p w:rsidR="00D55CF0" w:rsidRDefault="00D55CF0">
            <w:pPr>
              <w:pStyle w:val="TableParagraph"/>
              <w:rPr>
                <w:sz w:val="20"/>
              </w:rPr>
            </w:pPr>
          </w:p>
        </w:tc>
        <w:tc>
          <w:tcPr>
            <w:tcW w:w="1419" w:type="dxa"/>
          </w:tcPr>
          <w:p w:rsidR="00D55CF0" w:rsidRDefault="00660A88">
            <w:pPr>
              <w:pStyle w:val="TableParagraph"/>
              <w:spacing w:line="249" w:lineRule="exact"/>
              <w:ind w:left="259" w:right="251"/>
              <w:jc w:val="center"/>
            </w:pPr>
            <w:r>
              <w:t>2.2</w:t>
            </w:r>
          </w:p>
        </w:tc>
        <w:tc>
          <w:tcPr>
            <w:tcW w:w="1560" w:type="dxa"/>
          </w:tcPr>
          <w:p w:rsidR="00D55CF0" w:rsidRDefault="00660A88">
            <w:pPr>
              <w:pStyle w:val="TableParagraph"/>
              <w:spacing w:line="249" w:lineRule="exact"/>
              <w:ind w:left="633" w:right="628"/>
              <w:jc w:val="center"/>
            </w:pPr>
            <w:r>
              <w:t>P1</w:t>
            </w:r>
          </w:p>
        </w:tc>
      </w:tr>
      <w:tr w:rsidR="00D55CF0">
        <w:trPr>
          <w:trHeight w:val="582"/>
        </w:trPr>
        <w:tc>
          <w:tcPr>
            <w:tcW w:w="881" w:type="dxa"/>
          </w:tcPr>
          <w:p w:rsidR="00D55CF0" w:rsidRDefault="00660A88">
            <w:pPr>
              <w:pStyle w:val="TableParagraph"/>
              <w:spacing w:before="140"/>
              <w:ind w:left="65" w:right="59"/>
              <w:jc w:val="center"/>
            </w:pPr>
            <w:r>
              <w:t>*BY.14</w:t>
            </w:r>
          </w:p>
        </w:tc>
        <w:tc>
          <w:tcPr>
            <w:tcW w:w="4962" w:type="dxa"/>
          </w:tcPr>
          <w:p w:rsidR="00D55CF0" w:rsidRDefault="00660A88">
            <w:pPr>
              <w:pStyle w:val="TableParagraph"/>
              <w:spacing w:line="247" w:lineRule="exact"/>
              <w:ind w:left="25"/>
            </w:pPr>
            <w:r>
              <w:t>Kaynak yaparken ortaya çıkan atıkları uygun şekilde</w:t>
            </w:r>
          </w:p>
          <w:p w:rsidR="00D55CF0" w:rsidRDefault="00660A88">
            <w:pPr>
              <w:pStyle w:val="TableParagraph"/>
              <w:spacing w:before="37"/>
              <w:ind w:left="25"/>
            </w:pPr>
            <w:r>
              <w:t>depolar.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2.2</w:t>
            </w:r>
          </w:p>
        </w:tc>
        <w:tc>
          <w:tcPr>
            <w:tcW w:w="1560" w:type="dxa"/>
          </w:tcPr>
          <w:p w:rsidR="00D55CF0" w:rsidRDefault="00660A88">
            <w:pPr>
              <w:pStyle w:val="TableParagraph"/>
              <w:spacing w:before="140"/>
              <w:ind w:left="633" w:right="628"/>
              <w:jc w:val="center"/>
            </w:pPr>
            <w:r>
              <w:t>P1</w:t>
            </w:r>
          </w:p>
        </w:tc>
      </w:tr>
    </w:tbl>
    <w:p w:rsidR="00D55CF0" w:rsidRDefault="00660A88">
      <w:pPr>
        <w:pStyle w:val="GvdeMetni"/>
        <w:spacing w:line="247" w:lineRule="exact"/>
        <w:ind w:left="758"/>
      </w:pPr>
      <w:r>
        <w:t>(*)Performans sınavında başarılması zorunlu kritik adımlar.</w:t>
      </w:r>
    </w:p>
    <w:p w:rsidR="00D55CF0" w:rsidRDefault="00D55CF0">
      <w:pPr>
        <w:spacing w:line="247" w:lineRule="exact"/>
        <w:sectPr w:rsidR="00D55CF0">
          <w:pgSz w:w="11910" w:h="16840"/>
          <w:pgMar w:top="1060" w:right="660" w:bottom="760" w:left="660" w:header="569" w:footer="578" w:gutter="0"/>
          <w:cols w:space="708"/>
        </w:sectPr>
      </w:pPr>
    </w:p>
    <w:p w:rsidR="00D55CF0" w:rsidRDefault="00D55CF0">
      <w:pPr>
        <w:pStyle w:val="GvdeMetni"/>
        <w:spacing w:before="9"/>
        <w:rPr>
          <w:sz w:val="13"/>
        </w:rPr>
      </w:pPr>
    </w:p>
    <w:p w:rsidR="00D55CF0" w:rsidRDefault="00660A88">
      <w:pPr>
        <w:pStyle w:val="Balk1"/>
        <w:ind w:left="247"/>
      </w:pPr>
      <w:r>
        <w:t>11UY0010-3/B6 TEL ELEKTROTLA METAL-ARK AKTİF GAZ KAYNAĞI (MAG KAYNAĞI)</w:t>
      </w:r>
    </w:p>
    <w:p w:rsidR="00D55CF0" w:rsidRDefault="00660A88">
      <w:pPr>
        <w:spacing w:before="1"/>
        <w:ind w:left="3793"/>
        <w:rPr>
          <w:b/>
          <w:sz w:val="24"/>
        </w:rPr>
      </w:pPr>
      <w:r>
        <w:rPr>
          <w:b/>
          <w:sz w:val="24"/>
        </w:rPr>
        <w:t>(135) YETERLİLİK BİRİMİ</w:t>
      </w:r>
    </w:p>
    <w:p w:rsidR="00D55CF0" w:rsidRDefault="00D55CF0">
      <w:pPr>
        <w:pStyle w:val="GvdeMetni"/>
        <w:spacing w:before="10" w:after="1"/>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D55CF0">
        <w:trPr>
          <w:trHeight w:val="551"/>
        </w:trPr>
        <w:tc>
          <w:tcPr>
            <w:tcW w:w="570" w:type="dxa"/>
            <w:shd w:val="clear" w:color="auto" w:fill="C5D9F0"/>
          </w:tcPr>
          <w:p w:rsidR="00D55CF0" w:rsidRDefault="00660A88">
            <w:pPr>
              <w:pStyle w:val="TableParagraph"/>
              <w:spacing w:before="135"/>
              <w:ind w:left="1"/>
              <w:jc w:val="center"/>
              <w:rPr>
                <w:b/>
                <w:sz w:val="24"/>
              </w:rPr>
            </w:pPr>
            <w:r>
              <w:rPr>
                <w:b/>
                <w:sz w:val="24"/>
              </w:rPr>
              <w:t>1</w:t>
            </w:r>
          </w:p>
        </w:tc>
        <w:tc>
          <w:tcPr>
            <w:tcW w:w="4038" w:type="dxa"/>
            <w:shd w:val="clear" w:color="auto" w:fill="C5D9F0"/>
          </w:tcPr>
          <w:p w:rsidR="00D55CF0" w:rsidRDefault="00660A88">
            <w:pPr>
              <w:pStyle w:val="TableParagraph"/>
              <w:spacing w:before="135"/>
              <w:ind w:left="140"/>
              <w:rPr>
                <w:b/>
                <w:sz w:val="24"/>
              </w:rPr>
            </w:pPr>
            <w:r>
              <w:rPr>
                <w:b/>
                <w:sz w:val="24"/>
              </w:rPr>
              <w:t>YETERLİLİK BİRİMİ ADI</w:t>
            </w:r>
          </w:p>
        </w:tc>
        <w:tc>
          <w:tcPr>
            <w:tcW w:w="5739" w:type="dxa"/>
          </w:tcPr>
          <w:p w:rsidR="00D55CF0" w:rsidRDefault="00660A88">
            <w:pPr>
              <w:pStyle w:val="TableParagraph"/>
              <w:spacing w:line="270" w:lineRule="exact"/>
              <w:ind w:left="84"/>
              <w:rPr>
                <w:sz w:val="24"/>
              </w:rPr>
            </w:pPr>
            <w:r>
              <w:rPr>
                <w:sz w:val="24"/>
              </w:rPr>
              <w:t>Tel Elektrotla Metal-Ark Aktif Gaz Kaynağı (MAG</w:t>
            </w:r>
          </w:p>
          <w:p w:rsidR="00D55CF0" w:rsidRDefault="00660A88">
            <w:pPr>
              <w:pStyle w:val="TableParagraph"/>
              <w:spacing w:line="261" w:lineRule="exact"/>
              <w:ind w:left="84"/>
              <w:rPr>
                <w:sz w:val="24"/>
              </w:rPr>
            </w:pPr>
            <w:r>
              <w:rPr>
                <w:sz w:val="24"/>
              </w:rPr>
              <w:t>Kaynağı) (135)</w:t>
            </w:r>
          </w:p>
        </w:tc>
      </w:tr>
      <w:tr w:rsidR="00D55CF0">
        <w:trPr>
          <w:trHeight w:val="397"/>
        </w:trPr>
        <w:tc>
          <w:tcPr>
            <w:tcW w:w="570" w:type="dxa"/>
            <w:shd w:val="clear" w:color="auto" w:fill="C5D9F0"/>
          </w:tcPr>
          <w:p w:rsidR="00D55CF0" w:rsidRDefault="00660A88">
            <w:pPr>
              <w:pStyle w:val="TableParagraph"/>
              <w:spacing w:before="59"/>
              <w:ind w:left="1"/>
              <w:jc w:val="center"/>
              <w:rPr>
                <w:b/>
                <w:sz w:val="24"/>
              </w:rPr>
            </w:pPr>
            <w:r>
              <w:rPr>
                <w:b/>
                <w:sz w:val="24"/>
              </w:rPr>
              <w:t>2</w:t>
            </w:r>
          </w:p>
        </w:tc>
        <w:tc>
          <w:tcPr>
            <w:tcW w:w="4038" w:type="dxa"/>
            <w:shd w:val="clear" w:color="auto" w:fill="C5D9F0"/>
          </w:tcPr>
          <w:p w:rsidR="00D55CF0" w:rsidRDefault="00660A88">
            <w:pPr>
              <w:pStyle w:val="TableParagraph"/>
              <w:spacing w:before="59"/>
              <w:ind w:left="140"/>
              <w:rPr>
                <w:b/>
                <w:sz w:val="24"/>
              </w:rPr>
            </w:pPr>
            <w:r>
              <w:rPr>
                <w:b/>
                <w:sz w:val="24"/>
              </w:rPr>
              <w:t>REFERANS KODU</w:t>
            </w:r>
          </w:p>
        </w:tc>
        <w:tc>
          <w:tcPr>
            <w:tcW w:w="5739" w:type="dxa"/>
          </w:tcPr>
          <w:p w:rsidR="00D55CF0" w:rsidRDefault="00660A88">
            <w:pPr>
              <w:pStyle w:val="TableParagraph"/>
              <w:spacing w:before="54"/>
              <w:ind w:left="84"/>
              <w:rPr>
                <w:sz w:val="24"/>
              </w:rPr>
            </w:pPr>
            <w:r>
              <w:rPr>
                <w:sz w:val="24"/>
              </w:rPr>
              <w:t>11UY0010-3/ B6</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3</w:t>
            </w:r>
          </w:p>
        </w:tc>
        <w:tc>
          <w:tcPr>
            <w:tcW w:w="4038" w:type="dxa"/>
            <w:shd w:val="clear" w:color="auto" w:fill="C5D9F0"/>
          </w:tcPr>
          <w:p w:rsidR="00D55CF0" w:rsidRDefault="00660A88">
            <w:pPr>
              <w:pStyle w:val="TableParagraph"/>
              <w:spacing w:before="59"/>
              <w:ind w:left="140"/>
              <w:rPr>
                <w:b/>
                <w:sz w:val="24"/>
              </w:rPr>
            </w:pPr>
            <w:r>
              <w:rPr>
                <w:b/>
                <w:sz w:val="24"/>
              </w:rPr>
              <w:t>SEVİYE</w:t>
            </w:r>
          </w:p>
        </w:tc>
        <w:tc>
          <w:tcPr>
            <w:tcW w:w="5739" w:type="dxa"/>
          </w:tcPr>
          <w:p w:rsidR="00D55CF0" w:rsidRDefault="00660A88">
            <w:pPr>
              <w:pStyle w:val="TableParagraph"/>
              <w:spacing w:before="54"/>
              <w:ind w:left="84"/>
              <w:rPr>
                <w:sz w:val="24"/>
              </w:rPr>
            </w:pPr>
            <w:r>
              <w:rPr>
                <w:sz w:val="24"/>
              </w:rPr>
              <w:t>3</w:t>
            </w:r>
          </w:p>
        </w:tc>
      </w:tr>
      <w:tr w:rsidR="00D55CF0">
        <w:trPr>
          <w:trHeight w:val="397"/>
        </w:trPr>
        <w:tc>
          <w:tcPr>
            <w:tcW w:w="570" w:type="dxa"/>
            <w:shd w:val="clear" w:color="auto" w:fill="C5D9F0"/>
          </w:tcPr>
          <w:p w:rsidR="00D55CF0" w:rsidRDefault="00660A88">
            <w:pPr>
              <w:pStyle w:val="TableParagraph"/>
              <w:spacing w:before="59"/>
              <w:ind w:left="1"/>
              <w:jc w:val="center"/>
              <w:rPr>
                <w:b/>
                <w:sz w:val="24"/>
              </w:rPr>
            </w:pPr>
            <w:r>
              <w:rPr>
                <w:b/>
                <w:sz w:val="24"/>
              </w:rPr>
              <w:t>4</w:t>
            </w:r>
          </w:p>
        </w:tc>
        <w:tc>
          <w:tcPr>
            <w:tcW w:w="4038" w:type="dxa"/>
            <w:shd w:val="clear" w:color="auto" w:fill="C5D9F0"/>
          </w:tcPr>
          <w:p w:rsidR="00D55CF0" w:rsidRDefault="00660A88">
            <w:pPr>
              <w:pStyle w:val="TableParagraph"/>
              <w:spacing w:before="59"/>
              <w:ind w:left="140"/>
              <w:rPr>
                <w:b/>
                <w:sz w:val="24"/>
              </w:rPr>
            </w:pPr>
            <w:r>
              <w:rPr>
                <w:b/>
                <w:sz w:val="24"/>
              </w:rPr>
              <w:t>KREDİ DEĞERİ</w:t>
            </w:r>
          </w:p>
        </w:tc>
        <w:tc>
          <w:tcPr>
            <w:tcW w:w="5739" w:type="dxa"/>
          </w:tcPr>
          <w:p w:rsidR="00D55CF0" w:rsidRDefault="00660A88">
            <w:pPr>
              <w:pStyle w:val="TableParagraph"/>
              <w:spacing w:before="54"/>
              <w:ind w:left="84"/>
              <w:rPr>
                <w:sz w:val="24"/>
              </w:rPr>
            </w:pPr>
            <w:r>
              <w:rPr>
                <w:w w:val="99"/>
                <w:sz w:val="24"/>
              </w:rPr>
              <w:t>-</w:t>
            </w:r>
          </w:p>
        </w:tc>
      </w:tr>
      <w:tr w:rsidR="00D55CF0">
        <w:trPr>
          <w:trHeight w:val="395"/>
        </w:trPr>
        <w:tc>
          <w:tcPr>
            <w:tcW w:w="570" w:type="dxa"/>
            <w:vMerge w:val="restart"/>
            <w:shd w:val="clear" w:color="auto" w:fill="C5D9F0"/>
          </w:tcPr>
          <w:p w:rsidR="00D55CF0" w:rsidRDefault="00D55CF0">
            <w:pPr>
              <w:pStyle w:val="TableParagraph"/>
              <w:rPr>
                <w:b/>
                <w:sz w:val="26"/>
              </w:rPr>
            </w:pPr>
          </w:p>
          <w:p w:rsidR="00D55CF0" w:rsidRDefault="00660A88">
            <w:pPr>
              <w:pStyle w:val="TableParagraph"/>
              <w:spacing w:before="168"/>
              <w:ind w:left="1"/>
              <w:jc w:val="center"/>
              <w:rPr>
                <w:b/>
                <w:sz w:val="24"/>
              </w:rPr>
            </w:pPr>
            <w:r>
              <w:rPr>
                <w:b/>
                <w:sz w:val="24"/>
              </w:rPr>
              <w:t>5</w:t>
            </w:r>
          </w:p>
        </w:tc>
        <w:tc>
          <w:tcPr>
            <w:tcW w:w="4038" w:type="dxa"/>
            <w:shd w:val="clear" w:color="auto" w:fill="C5D9F0"/>
          </w:tcPr>
          <w:p w:rsidR="00D55CF0" w:rsidRDefault="00660A88">
            <w:pPr>
              <w:pStyle w:val="TableParagraph"/>
              <w:spacing w:before="59"/>
              <w:ind w:left="140"/>
              <w:rPr>
                <w:b/>
                <w:sz w:val="24"/>
              </w:rPr>
            </w:pPr>
            <w:r>
              <w:rPr>
                <w:b/>
                <w:sz w:val="24"/>
              </w:rPr>
              <w:t>A)YAYIN TARİHİ</w:t>
            </w:r>
          </w:p>
        </w:tc>
        <w:tc>
          <w:tcPr>
            <w:tcW w:w="5739" w:type="dxa"/>
          </w:tcPr>
          <w:p w:rsidR="00D55CF0" w:rsidRDefault="00660A88">
            <w:pPr>
              <w:pStyle w:val="TableParagraph"/>
              <w:spacing w:before="54"/>
              <w:ind w:left="84"/>
              <w:rPr>
                <w:sz w:val="24"/>
              </w:rPr>
            </w:pPr>
            <w:r>
              <w:rPr>
                <w:sz w:val="24"/>
              </w:rPr>
              <w:t>12/04/2011</w:t>
            </w:r>
          </w:p>
        </w:tc>
      </w:tr>
      <w:tr w:rsidR="00D55CF0">
        <w:trPr>
          <w:trHeight w:val="397"/>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61"/>
              <w:ind w:left="140"/>
              <w:rPr>
                <w:b/>
                <w:sz w:val="24"/>
              </w:rPr>
            </w:pPr>
            <w:r>
              <w:rPr>
                <w:b/>
                <w:sz w:val="24"/>
              </w:rPr>
              <w:t>B)REVİZYON NO</w:t>
            </w:r>
          </w:p>
        </w:tc>
        <w:tc>
          <w:tcPr>
            <w:tcW w:w="5739" w:type="dxa"/>
          </w:tcPr>
          <w:p w:rsidR="00D55CF0" w:rsidRDefault="00660A88">
            <w:pPr>
              <w:pStyle w:val="TableParagraph"/>
              <w:spacing w:before="56"/>
              <w:ind w:left="84"/>
              <w:rPr>
                <w:sz w:val="24"/>
              </w:rPr>
            </w:pPr>
            <w:r>
              <w:rPr>
                <w:sz w:val="24"/>
              </w:rPr>
              <w:t>03</w:t>
            </w:r>
          </w:p>
        </w:tc>
      </w:tr>
      <w:tr w:rsidR="00D55CF0">
        <w:trPr>
          <w:trHeight w:val="395"/>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59"/>
              <w:ind w:left="140"/>
              <w:rPr>
                <w:b/>
                <w:sz w:val="24"/>
              </w:rPr>
            </w:pPr>
            <w:r>
              <w:rPr>
                <w:b/>
                <w:sz w:val="24"/>
              </w:rPr>
              <w:t>C)REVİZYON TARİHİ</w:t>
            </w:r>
          </w:p>
        </w:tc>
        <w:tc>
          <w:tcPr>
            <w:tcW w:w="5739" w:type="dxa"/>
          </w:tcPr>
          <w:p w:rsidR="00D55CF0" w:rsidRDefault="00660A88">
            <w:pPr>
              <w:pStyle w:val="TableParagraph"/>
              <w:spacing w:before="65"/>
              <w:ind w:left="84"/>
            </w:pPr>
            <w:r>
              <w:t>21.11.2018</w:t>
            </w:r>
          </w:p>
        </w:tc>
      </w:tr>
      <w:tr w:rsidR="00D55CF0">
        <w:trPr>
          <w:trHeight w:val="398"/>
        </w:trPr>
        <w:tc>
          <w:tcPr>
            <w:tcW w:w="570" w:type="dxa"/>
            <w:shd w:val="clear" w:color="auto" w:fill="C5D9F0"/>
          </w:tcPr>
          <w:p w:rsidR="00D55CF0" w:rsidRDefault="00660A88">
            <w:pPr>
              <w:pStyle w:val="TableParagraph"/>
              <w:spacing w:before="61"/>
              <w:ind w:left="1"/>
              <w:jc w:val="center"/>
              <w:rPr>
                <w:b/>
                <w:sz w:val="24"/>
              </w:rPr>
            </w:pPr>
            <w:r>
              <w:rPr>
                <w:b/>
                <w:sz w:val="24"/>
              </w:rPr>
              <w:t>6</w:t>
            </w:r>
          </w:p>
        </w:tc>
        <w:tc>
          <w:tcPr>
            <w:tcW w:w="9777" w:type="dxa"/>
            <w:gridSpan w:val="2"/>
            <w:shd w:val="clear" w:color="auto" w:fill="C5D9F0"/>
          </w:tcPr>
          <w:p w:rsidR="00D55CF0" w:rsidRDefault="00660A88">
            <w:pPr>
              <w:pStyle w:val="TableParagraph"/>
              <w:spacing w:before="61"/>
              <w:ind w:left="140"/>
              <w:rPr>
                <w:b/>
                <w:sz w:val="24"/>
              </w:rPr>
            </w:pPr>
            <w:r>
              <w:rPr>
                <w:b/>
                <w:sz w:val="24"/>
              </w:rPr>
              <w:t>YETERLİLİK BİRİMİNE KAYNAK TEŞKİL EDEN MESLEK STANDARDI</w:t>
            </w:r>
          </w:p>
        </w:tc>
      </w:tr>
      <w:tr w:rsidR="00D55CF0">
        <w:trPr>
          <w:trHeight w:val="398"/>
        </w:trPr>
        <w:tc>
          <w:tcPr>
            <w:tcW w:w="10347" w:type="dxa"/>
            <w:gridSpan w:val="3"/>
          </w:tcPr>
          <w:p w:rsidR="00D55CF0" w:rsidRDefault="00660A88">
            <w:pPr>
              <w:pStyle w:val="TableParagraph"/>
              <w:spacing w:before="54"/>
              <w:ind w:left="83"/>
              <w:rPr>
                <w:sz w:val="24"/>
              </w:rPr>
            </w:pPr>
            <w:r>
              <w:rPr>
                <w:sz w:val="24"/>
              </w:rPr>
              <w:t>TS EN ISO 9606-1 Kaynakçıların Yeterlilik Sınavı-Ergitme Kaynağı-Bölüm 1: Çelikler</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7</w:t>
            </w:r>
          </w:p>
        </w:tc>
        <w:tc>
          <w:tcPr>
            <w:tcW w:w="9777" w:type="dxa"/>
            <w:gridSpan w:val="2"/>
            <w:shd w:val="clear" w:color="auto" w:fill="C5D9F0"/>
          </w:tcPr>
          <w:p w:rsidR="00D55CF0" w:rsidRDefault="00660A88">
            <w:pPr>
              <w:pStyle w:val="TableParagraph"/>
              <w:spacing w:before="119" w:line="257" w:lineRule="exact"/>
              <w:ind w:left="140"/>
              <w:rPr>
                <w:b/>
                <w:sz w:val="24"/>
              </w:rPr>
            </w:pPr>
            <w:r>
              <w:rPr>
                <w:b/>
                <w:sz w:val="24"/>
              </w:rPr>
              <w:t>ÖĞRENME ÇIKTILARI</w:t>
            </w:r>
          </w:p>
        </w:tc>
      </w:tr>
      <w:tr w:rsidR="00D55CF0">
        <w:trPr>
          <w:trHeight w:val="3158"/>
        </w:trPr>
        <w:tc>
          <w:tcPr>
            <w:tcW w:w="10347" w:type="dxa"/>
            <w:gridSpan w:val="3"/>
          </w:tcPr>
          <w:p w:rsidR="00D55CF0" w:rsidRDefault="00660A88">
            <w:pPr>
              <w:pStyle w:val="TableParagraph"/>
              <w:spacing w:line="309" w:lineRule="auto"/>
              <w:ind w:left="83" w:right="5048"/>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D55CF0" w:rsidRDefault="00660A88">
            <w:pPr>
              <w:pStyle w:val="TableParagraph"/>
              <w:numPr>
                <w:ilvl w:val="1"/>
                <w:numId w:val="27"/>
              </w:numPr>
              <w:tabs>
                <w:tab w:val="left" w:pos="385"/>
              </w:tabs>
              <w:spacing w:line="272" w:lineRule="exact"/>
              <w:ind w:hanging="302"/>
              <w:rPr>
                <w:sz w:val="24"/>
              </w:rPr>
            </w:pPr>
            <w:r>
              <w:rPr>
                <w:sz w:val="24"/>
              </w:rPr>
              <w:t>: Metal-ark aktif gaz kaynağı (MAG) teçhizatını</w:t>
            </w:r>
            <w:r>
              <w:rPr>
                <w:spacing w:val="2"/>
                <w:sz w:val="24"/>
              </w:rPr>
              <w:t xml:space="preserve"> </w:t>
            </w:r>
            <w:r>
              <w:rPr>
                <w:sz w:val="24"/>
              </w:rPr>
              <w:t>hazırlar.</w:t>
            </w:r>
          </w:p>
          <w:p w:rsidR="00D55CF0" w:rsidRDefault="00660A88">
            <w:pPr>
              <w:pStyle w:val="TableParagraph"/>
              <w:numPr>
                <w:ilvl w:val="1"/>
                <w:numId w:val="27"/>
              </w:numPr>
              <w:tabs>
                <w:tab w:val="left" w:pos="385"/>
              </w:tabs>
              <w:ind w:left="83" w:right="3334" w:firstLine="0"/>
            </w:pPr>
            <w:r>
              <w:rPr>
                <w:sz w:val="24"/>
              </w:rPr>
              <w:t>: Kaynak işlemlerinde kullanılacak ana ve sarf malzemeleri</w:t>
            </w:r>
            <w:r>
              <w:rPr>
                <w:spacing w:val="-10"/>
                <w:sz w:val="24"/>
              </w:rPr>
              <w:t xml:space="preserve"> </w:t>
            </w:r>
            <w:r>
              <w:rPr>
                <w:sz w:val="24"/>
              </w:rPr>
              <w:t xml:space="preserve">tanımlar. 1.3: </w:t>
            </w:r>
            <w:r>
              <w:t>Kaynak işleminin yapılacağı alanın özelliklerini</w:t>
            </w:r>
            <w:r>
              <w:rPr>
                <w:spacing w:val="-8"/>
              </w:rPr>
              <w:t xml:space="preserve"> </w:t>
            </w:r>
            <w:r>
              <w:t>tanımlar.</w:t>
            </w:r>
          </w:p>
          <w:p w:rsidR="00D55CF0" w:rsidRDefault="00660A88">
            <w:pPr>
              <w:pStyle w:val="TableParagraph"/>
              <w:ind w:left="83"/>
              <w:rPr>
                <w:sz w:val="24"/>
              </w:rPr>
            </w:pPr>
            <w:r>
              <w:rPr>
                <w:sz w:val="24"/>
              </w:rPr>
              <w:t>1.4: Metal-ark aktif gaz kaynağı (MAG) işlemlerini yapar.</w:t>
            </w:r>
          </w:p>
          <w:p w:rsidR="00D55CF0" w:rsidRDefault="00660A88">
            <w:pPr>
              <w:pStyle w:val="TableParagraph"/>
              <w:spacing w:before="83" w:line="309" w:lineRule="auto"/>
              <w:ind w:left="83" w:right="3995"/>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Ölçütleri:</w:t>
            </w:r>
          </w:p>
          <w:p w:rsidR="00D55CF0" w:rsidRDefault="00660A88">
            <w:pPr>
              <w:pStyle w:val="TableParagraph"/>
              <w:numPr>
                <w:ilvl w:val="1"/>
                <w:numId w:val="26"/>
              </w:numPr>
              <w:tabs>
                <w:tab w:val="left" w:pos="385"/>
              </w:tabs>
              <w:spacing w:line="270" w:lineRule="exact"/>
              <w:ind w:hanging="302"/>
              <w:rPr>
                <w:sz w:val="24"/>
              </w:rPr>
            </w:pPr>
            <w:r>
              <w:rPr>
                <w:sz w:val="24"/>
              </w:rPr>
              <w:t>: Gerçekleştirdiği işlerde İSG kurallarına</w:t>
            </w:r>
            <w:r>
              <w:rPr>
                <w:spacing w:val="-3"/>
                <w:sz w:val="24"/>
              </w:rPr>
              <w:t xml:space="preserve"> </w:t>
            </w:r>
            <w:r>
              <w:rPr>
                <w:sz w:val="24"/>
              </w:rPr>
              <w:t>uyar.</w:t>
            </w:r>
          </w:p>
          <w:p w:rsidR="00D55CF0" w:rsidRDefault="00660A88">
            <w:pPr>
              <w:pStyle w:val="TableParagraph"/>
              <w:numPr>
                <w:ilvl w:val="1"/>
                <w:numId w:val="26"/>
              </w:numPr>
              <w:tabs>
                <w:tab w:val="left" w:pos="385"/>
              </w:tabs>
              <w:spacing w:line="261" w:lineRule="exact"/>
              <w:ind w:hanging="302"/>
              <w:rPr>
                <w:sz w:val="24"/>
              </w:rPr>
            </w:pPr>
            <w:r>
              <w:rPr>
                <w:sz w:val="24"/>
              </w:rPr>
              <w:t>: Gerçekleştirdiği işlerde çevre ve kalite gerekliliklerini</w:t>
            </w:r>
            <w:r>
              <w:rPr>
                <w:spacing w:val="-3"/>
                <w:sz w:val="24"/>
              </w:rPr>
              <w:t xml:space="preserve"> </w:t>
            </w:r>
            <w:r>
              <w:rPr>
                <w:sz w:val="24"/>
              </w:rPr>
              <w:t>uygular.</w:t>
            </w:r>
          </w:p>
        </w:tc>
      </w:tr>
      <w:tr w:rsidR="00D55CF0">
        <w:trPr>
          <w:trHeight w:val="398"/>
        </w:trPr>
        <w:tc>
          <w:tcPr>
            <w:tcW w:w="570" w:type="dxa"/>
            <w:shd w:val="clear" w:color="auto" w:fill="C5D9F0"/>
          </w:tcPr>
          <w:p w:rsidR="00D55CF0" w:rsidRDefault="00660A88">
            <w:pPr>
              <w:pStyle w:val="TableParagraph"/>
              <w:spacing w:before="61"/>
              <w:ind w:left="1"/>
              <w:jc w:val="center"/>
              <w:rPr>
                <w:b/>
                <w:sz w:val="24"/>
              </w:rPr>
            </w:pPr>
            <w:r>
              <w:rPr>
                <w:b/>
                <w:sz w:val="24"/>
              </w:rPr>
              <w:t>8</w:t>
            </w:r>
          </w:p>
        </w:tc>
        <w:tc>
          <w:tcPr>
            <w:tcW w:w="9777" w:type="dxa"/>
            <w:gridSpan w:val="2"/>
            <w:shd w:val="clear" w:color="auto" w:fill="C5D9F0"/>
          </w:tcPr>
          <w:p w:rsidR="00D55CF0" w:rsidRDefault="00660A88">
            <w:pPr>
              <w:pStyle w:val="TableParagraph"/>
              <w:spacing w:before="61"/>
              <w:ind w:left="140"/>
              <w:rPr>
                <w:b/>
                <w:sz w:val="24"/>
              </w:rPr>
            </w:pPr>
            <w:r>
              <w:rPr>
                <w:b/>
                <w:sz w:val="24"/>
              </w:rPr>
              <w:t>ÖLÇME VE DEĞERLENDİRME</w:t>
            </w:r>
          </w:p>
        </w:tc>
      </w:tr>
      <w:tr w:rsidR="00D55CF0">
        <w:trPr>
          <w:trHeight w:val="398"/>
        </w:trPr>
        <w:tc>
          <w:tcPr>
            <w:tcW w:w="10347" w:type="dxa"/>
            <w:gridSpan w:val="3"/>
            <w:shd w:val="clear" w:color="auto" w:fill="C5D9F0"/>
          </w:tcPr>
          <w:p w:rsidR="00D55CF0" w:rsidRDefault="00660A88">
            <w:pPr>
              <w:pStyle w:val="TableParagraph"/>
              <w:spacing w:before="59"/>
              <w:ind w:left="143"/>
              <w:rPr>
                <w:b/>
                <w:sz w:val="24"/>
              </w:rPr>
            </w:pPr>
            <w:r>
              <w:rPr>
                <w:b/>
                <w:sz w:val="24"/>
              </w:rPr>
              <w:t>8 a) Teorik Sınav</w:t>
            </w:r>
          </w:p>
        </w:tc>
      </w:tr>
      <w:tr w:rsidR="00D55CF0">
        <w:trPr>
          <w:trHeight w:val="1655"/>
        </w:trPr>
        <w:tc>
          <w:tcPr>
            <w:tcW w:w="10347" w:type="dxa"/>
            <w:gridSpan w:val="3"/>
          </w:tcPr>
          <w:p w:rsidR="00D55CF0" w:rsidRDefault="00660A88">
            <w:pPr>
              <w:pStyle w:val="TableParagraph"/>
              <w:ind w:left="83" w:right="70" w:firstLine="60"/>
              <w:jc w:val="both"/>
              <w:rPr>
                <w:sz w:val="24"/>
              </w:rPr>
            </w:pPr>
            <w:r>
              <w:rPr>
                <w:sz w:val="24"/>
              </w:rPr>
              <w:t>(T1) Çoktan Seçmeli Sınav: B6 birimine yönelik teorik sınav Ek B6-2’de yer alan “Bilgiler” kontrol listesine göre gerçekleştirilir. Teorik sınavda adaylara en az 10 soruluk 4 seçenekli çoktan seçmeli ve her biri eşit puan değerinde yazılı sınav uygulanmalı</w:t>
            </w:r>
            <w:r>
              <w:rPr>
                <w:sz w:val="24"/>
              </w:rPr>
              <w:t>dır. Çoktan seçmeli sorularla düzenlenmiş sınavda yanlış cevaplandırılan sorulardan herhangi bir puan indirimi yapılmaz. Sınavda adaylara her soru için 1-2</w:t>
            </w:r>
          </w:p>
          <w:p w:rsidR="00D55CF0" w:rsidRDefault="00660A88">
            <w:pPr>
              <w:pStyle w:val="TableParagraph"/>
              <w:spacing w:line="270" w:lineRule="atLeast"/>
              <w:ind w:left="83" w:right="74"/>
              <w:jc w:val="both"/>
              <w:rPr>
                <w:sz w:val="24"/>
              </w:rPr>
            </w:pPr>
            <w:r>
              <w:rPr>
                <w:sz w:val="24"/>
              </w:rPr>
              <w:t>dakika zaman verilir. Yazılı sınavda soruların en az % 50’sine doğru yanıt veren aday başarılı sayıl</w:t>
            </w:r>
            <w:r>
              <w:rPr>
                <w:sz w:val="24"/>
              </w:rPr>
              <w:t>ır. Sınav soruları, bu birimde teorik sınav ile ölçülmesi öngörülen tüm bilgi ifadelerini (Ek B6-2) ölçmelidir.</w:t>
            </w:r>
          </w:p>
        </w:tc>
      </w:tr>
      <w:tr w:rsidR="00D55CF0">
        <w:trPr>
          <w:trHeight w:val="395"/>
        </w:trPr>
        <w:tc>
          <w:tcPr>
            <w:tcW w:w="10347" w:type="dxa"/>
            <w:gridSpan w:val="3"/>
            <w:shd w:val="clear" w:color="auto" w:fill="C5D9F0"/>
          </w:tcPr>
          <w:p w:rsidR="00D55CF0" w:rsidRDefault="00660A88">
            <w:pPr>
              <w:pStyle w:val="TableParagraph"/>
              <w:spacing w:before="58"/>
              <w:ind w:left="143"/>
              <w:rPr>
                <w:b/>
                <w:sz w:val="24"/>
              </w:rPr>
            </w:pPr>
            <w:r>
              <w:rPr>
                <w:b/>
                <w:sz w:val="24"/>
              </w:rPr>
              <w:t>8 b) Performansa Dayalı Sınav</w:t>
            </w:r>
          </w:p>
        </w:tc>
      </w:tr>
      <w:tr w:rsidR="00D55CF0">
        <w:trPr>
          <w:trHeight w:val="3038"/>
        </w:trPr>
        <w:tc>
          <w:tcPr>
            <w:tcW w:w="10347" w:type="dxa"/>
            <w:gridSpan w:val="3"/>
          </w:tcPr>
          <w:p w:rsidR="00D55CF0" w:rsidRDefault="00660A88">
            <w:pPr>
              <w:pStyle w:val="TableParagraph"/>
              <w:ind w:left="83" w:right="68" w:firstLine="60"/>
              <w:jc w:val="both"/>
              <w:rPr>
                <w:sz w:val="24"/>
              </w:rPr>
            </w:pPr>
            <w:r>
              <w:rPr>
                <w:sz w:val="24"/>
              </w:rPr>
              <w:t>(P1): B6 birimine yönelik performansa dayalı sınav, TS EN ISO 9606-1 standardında belirtilen sınav parçaları ile yapılır. TS EN ISO 9606-1 standardı 5. Bölümde belirtilen temel değişkenler ve yeterlilik kapsamına göre 6. bölümde belirtilen yol izlenerek sı</w:t>
            </w:r>
            <w:r>
              <w:rPr>
                <w:sz w:val="24"/>
              </w:rPr>
              <w:t>nav yapılır. Performansa dayalı sınavın süresi imalat şartları altında kullanılan bir süreye karşılık gelmelidir.</w:t>
            </w:r>
          </w:p>
          <w:p w:rsidR="00D55CF0" w:rsidRDefault="00660A88">
            <w:pPr>
              <w:pStyle w:val="TableParagraph"/>
              <w:spacing w:line="274" w:lineRule="exact"/>
              <w:ind w:left="83"/>
              <w:jc w:val="both"/>
              <w:rPr>
                <w:sz w:val="24"/>
              </w:rPr>
            </w:pPr>
            <w:r>
              <w:rPr>
                <w:sz w:val="24"/>
              </w:rPr>
              <w:t>Beceri ve yetkinlik ifadelerinin (Ek B6-2) tamamı performansa dayalı sınav ile ölçülmelidir.</w:t>
            </w:r>
          </w:p>
          <w:p w:rsidR="00D55CF0" w:rsidRDefault="00660A88">
            <w:pPr>
              <w:pStyle w:val="TableParagraph"/>
              <w:spacing w:line="270" w:lineRule="atLeast"/>
              <w:ind w:left="83" w:right="73"/>
              <w:jc w:val="both"/>
              <w:rPr>
                <w:sz w:val="24"/>
              </w:rPr>
            </w:pPr>
            <w:r>
              <w:rPr>
                <w:sz w:val="24"/>
              </w:rPr>
              <w:t>Beceri ve yetkinlikler kontrol listesinde aday ta</w:t>
            </w:r>
            <w:r>
              <w:rPr>
                <w:sz w:val="24"/>
              </w:rPr>
              <w:t>rafından başarılması zorunlu kritik adımlar belirlenir. Adayın, performans sınavından başarı sağlaması için kritik adımların tamamından başarılı performans göstermek koşuluyla sınavın genelinden asgari %80 başarı göstermesi gerekir. Adayın kaynak yaptığı n</w:t>
            </w:r>
            <w:r>
              <w:rPr>
                <w:sz w:val="24"/>
              </w:rPr>
              <w:t>umunesi TS EN ISO 9606-1 madde 6.4’e göre muayene edilir ve değerlendirme sonucunun başarılı olması gerekir. Ayrıca, EN ISO 5817’ye göre sınav parçasındaki aşırı kaynak metali, aşırı dış bükeylik, aşırı kalınlık, aşırı nüfuziyet ve yanma oluğu kaynak kenar</w:t>
            </w:r>
            <w:r>
              <w:rPr>
                <w:sz w:val="24"/>
              </w:rPr>
              <w:t>ı kusurları için C seviyesi, diğer kusurlar için</w:t>
            </w:r>
          </w:p>
        </w:tc>
      </w:tr>
    </w:tbl>
    <w:p w:rsidR="00D55CF0" w:rsidRDefault="00D55CF0">
      <w:pPr>
        <w:spacing w:line="270" w:lineRule="atLeast"/>
        <w:jc w:val="both"/>
        <w:rPr>
          <w:sz w:val="24"/>
        </w:rPr>
        <w:sectPr w:rsidR="00D55CF0">
          <w:headerReference w:type="default" r:id="rId24"/>
          <w:footerReference w:type="default" r:id="rId25"/>
          <w:pgSz w:w="11910" w:h="16840"/>
          <w:pgMar w:top="1060" w:right="660" w:bottom="760" w:left="660" w:header="569" w:footer="578" w:gutter="0"/>
          <w:pgNumType w:start="24"/>
          <w:cols w:space="708"/>
        </w:sectPr>
      </w:pPr>
    </w:p>
    <w:p w:rsidR="00D55CF0" w:rsidRDefault="00D55CF0">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D55CF0">
        <w:trPr>
          <w:trHeight w:val="395"/>
        </w:trPr>
        <w:tc>
          <w:tcPr>
            <w:tcW w:w="10348" w:type="dxa"/>
            <w:gridSpan w:val="3"/>
          </w:tcPr>
          <w:p w:rsidR="00D55CF0" w:rsidRDefault="00660A88">
            <w:pPr>
              <w:pStyle w:val="TableParagraph"/>
              <w:spacing w:line="270" w:lineRule="exact"/>
              <w:ind w:left="83"/>
              <w:rPr>
                <w:sz w:val="24"/>
              </w:rPr>
            </w:pPr>
            <w:r>
              <w:rPr>
                <w:sz w:val="24"/>
              </w:rPr>
              <w:t>B seviyesi sınırları içinde kalıyorsa yeterli sayılır. Yanma oluğu 0,5 mm’yi geçmemelidir.</w:t>
            </w:r>
          </w:p>
        </w:tc>
      </w:tr>
      <w:tr w:rsidR="00D55CF0">
        <w:trPr>
          <w:trHeight w:val="398"/>
        </w:trPr>
        <w:tc>
          <w:tcPr>
            <w:tcW w:w="10348" w:type="dxa"/>
            <w:gridSpan w:val="3"/>
            <w:shd w:val="clear" w:color="auto" w:fill="C5D9F0"/>
          </w:tcPr>
          <w:p w:rsidR="00D55CF0" w:rsidRDefault="00660A88">
            <w:pPr>
              <w:pStyle w:val="TableParagraph"/>
              <w:spacing w:before="61"/>
              <w:ind w:left="143"/>
              <w:rPr>
                <w:b/>
                <w:sz w:val="24"/>
              </w:rPr>
            </w:pPr>
            <w:r>
              <w:rPr>
                <w:b/>
                <w:sz w:val="24"/>
              </w:rPr>
              <w:t>8 c) Ölçme ve Değerlendirmeye İlişkin Diğer Koşullar</w:t>
            </w:r>
          </w:p>
        </w:tc>
      </w:tr>
      <w:tr w:rsidR="00D55CF0">
        <w:trPr>
          <w:trHeight w:val="1379"/>
        </w:trPr>
        <w:tc>
          <w:tcPr>
            <w:tcW w:w="10348" w:type="dxa"/>
            <w:gridSpan w:val="3"/>
          </w:tcPr>
          <w:p w:rsidR="00D55CF0" w:rsidRDefault="00660A88">
            <w:pPr>
              <w:pStyle w:val="TableParagraph"/>
              <w:ind w:left="83" w:right="157"/>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D55CF0" w:rsidRDefault="00660A88">
            <w:pPr>
              <w:pStyle w:val="TableParagraph"/>
              <w:ind w:left="83"/>
              <w:rPr>
                <w:sz w:val="24"/>
              </w:rPr>
            </w:pPr>
            <w:r>
              <w:rPr>
                <w:sz w:val="24"/>
              </w:rPr>
              <w:t>Yeterlilik birimlerinin geçerlilik süresi birimin başarıldığı ta</w:t>
            </w:r>
            <w:r>
              <w:rPr>
                <w:sz w:val="24"/>
              </w:rPr>
              <w:t>rihten itibaren 2 yıldır.</w:t>
            </w:r>
          </w:p>
          <w:p w:rsidR="00D55CF0" w:rsidRDefault="00660A88">
            <w:pPr>
              <w:pStyle w:val="TableParagraph"/>
              <w:spacing w:line="270" w:lineRule="atLeast"/>
              <w:ind w:left="83"/>
              <w:rPr>
                <w:sz w:val="24"/>
              </w:rPr>
            </w:pPr>
            <w:r>
              <w:rPr>
                <w:sz w:val="24"/>
              </w:rPr>
              <w:t>Adayın kendi ve diğer kişilerin can güvenliğini tehlikeye sokacak bir davranış göstermesi halinde sınava son verilir.</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214"/>
              <w:jc w:val="right"/>
              <w:rPr>
                <w:b/>
                <w:sz w:val="24"/>
              </w:rPr>
            </w:pPr>
            <w:r>
              <w:rPr>
                <w:b/>
                <w:sz w:val="24"/>
              </w:rPr>
              <w:t>9</w:t>
            </w:r>
          </w:p>
        </w:tc>
        <w:tc>
          <w:tcPr>
            <w:tcW w:w="4042" w:type="dxa"/>
            <w:shd w:val="clear" w:color="auto" w:fill="C5D9F0"/>
          </w:tcPr>
          <w:p w:rsidR="00D55CF0" w:rsidRDefault="00660A88">
            <w:pPr>
              <w:pStyle w:val="TableParagraph"/>
              <w:ind w:left="83" w:right="1181" w:firstLine="60"/>
              <w:rPr>
                <w:b/>
                <w:sz w:val="24"/>
              </w:rPr>
            </w:pPr>
            <w:r>
              <w:rPr>
                <w:b/>
                <w:sz w:val="24"/>
              </w:rPr>
              <w:t>YETERLİLİK BİRİMİNİ GELİŞTİREN</w:t>
            </w:r>
          </w:p>
          <w:p w:rsidR="00D55CF0" w:rsidRDefault="00660A88">
            <w:pPr>
              <w:pStyle w:val="TableParagraph"/>
              <w:spacing w:line="257" w:lineRule="exact"/>
              <w:ind w:left="143"/>
              <w:rPr>
                <w:b/>
                <w:sz w:val="24"/>
              </w:rPr>
            </w:pPr>
            <w:r>
              <w:rPr>
                <w:b/>
                <w:sz w:val="24"/>
              </w:rPr>
              <w:t>KURUM/KURULUŞ(LAR)</w:t>
            </w:r>
          </w:p>
        </w:tc>
        <w:tc>
          <w:tcPr>
            <w:tcW w:w="5739" w:type="dxa"/>
          </w:tcPr>
          <w:p w:rsidR="00D55CF0" w:rsidRDefault="00660A88">
            <w:pPr>
              <w:pStyle w:val="TableParagraph"/>
              <w:spacing w:line="270" w:lineRule="exact"/>
              <w:ind w:left="83"/>
              <w:rPr>
                <w:sz w:val="24"/>
              </w:rPr>
            </w:pPr>
            <w:r>
              <w:rPr>
                <w:sz w:val="24"/>
              </w:rPr>
              <w:t>Mesleki Yeterlilik Kurumu</w:t>
            </w:r>
          </w:p>
          <w:p w:rsidR="00D55CF0" w:rsidRDefault="00660A88">
            <w:pPr>
              <w:pStyle w:val="TableParagraph"/>
              <w:spacing w:before="5" w:line="274" w:lineRule="exact"/>
              <w:ind w:left="83"/>
              <w:rPr>
                <w:b/>
                <w:sz w:val="24"/>
              </w:rPr>
            </w:pPr>
            <w:r>
              <w:rPr>
                <w:b/>
                <w:sz w:val="24"/>
              </w:rPr>
              <w:t>Güncelleyen Kuruluş(lar):</w:t>
            </w:r>
          </w:p>
          <w:p w:rsidR="00D55CF0" w:rsidRDefault="00660A88">
            <w:pPr>
              <w:pStyle w:val="TableParagraph"/>
              <w:spacing w:line="259" w:lineRule="exact"/>
              <w:ind w:left="83"/>
              <w:rPr>
                <w:sz w:val="24"/>
              </w:rPr>
            </w:pPr>
            <w:r>
              <w:rPr>
                <w:sz w:val="24"/>
              </w:rPr>
              <w:t>Rev:03 Mesleki Yeterlilik Kurumu</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154"/>
              <w:jc w:val="right"/>
              <w:rPr>
                <w:b/>
                <w:sz w:val="24"/>
              </w:rPr>
            </w:pPr>
            <w:r>
              <w:rPr>
                <w:b/>
                <w:sz w:val="24"/>
              </w:rPr>
              <w:t>10</w:t>
            </w:r>
          </w:p>
        </w:tc>
        <w:tc>
          <w:tcPr>
            <w:tcW w:w="4042" w:type="dxa"/>
            <w:shd w:val="clear" w:color="auto" w:fill="C5D9F0"/>
          </w:tcPr>
          <w:p w:rsidR="00D55CF0" w:rsidRDefault="00660A88">
            <w:pPr>
              <w:pStyle w:val="TableParagraph"/>
              <w:ind w:left="83" w:right="1181" w:firstLine="60"/>
              <w:rPr>
                <w:b/>
                <w:sz w:val="24"/>
              </w:rPr>
            </w:pPr>
            <w:r>
              <w:rPr>
                <w:b/>
                <w:sz w:val="24"/>
              </w:rPr>
              <w:t>YETERLİLİK BİRİMİNİ DOĞRULAYAN</w:t>
            </w:r>
          </w:p>
          <w:p w:rsidR="00D55CF0" w:rsidRDefault="00660A88">
            <w:pPr>
              <w:pStyle w:val="TableParagraph"/>
              <w:spacing w:line="257" w:lineRule="exact"/>
              <w:ind w:left="143"/>
              <w:rPr>
                <w:b/>
                <w:sz w:val="24"/>
              </w:rPr>
            </w:pPr>
            <w:r>
              <w:rPr>
                <w:b/>
                <w:sz w:val="24"/>
              </w:rPr>
              <w:t>SEKTÖR KOMİTESİ</w:t>
            </w:r>
          </w:p>
        </w:tc>
        <w:tc>
          <w:tcPr>
            <w:tcW w:w="5739" w:type="dxa"/>
          </w:tcPr>
          <w:p w:rsidR="00D55CF0" w:rsidRDefault="00D55CF0">
            <w:pPr>
              <w:pStyle w:val="TableParagraph"/>
              <w:spacing w:before="5"/>
              <w:rPr>
                <w:b/>
                <w:sz w:val="23"/>
              </w:rPr>
            </w:pPr>
          </w:p>
          <w:p w:rsidR="00D55CF0" w:rsidRDefault="00660A88">
            <w:pPr>
              <w:pStyle w:val="TableParagraph"/>
              <w:ind w:left="83"/>
              <w:rPr>
                <w:sz w:val="24"/>
              </w:rPr>
            </w:pPr>
            <w:r>
              <w:rPr>
                <w:sz w:val="24"/>
              </w:rPr>
              <w:t>MYK Metal Sektör Komitesi</w:t>
            </w:r>
          </w:p>
        </w:tc>
      </w:tr>
      <w:tr w:rsidR="00D55CF0">
        <w:trPr>
          <w:trHeight w:val="1382"/>
        </w:trPr>
        <w:tc>
          <w:tcPr>
            <w:tcW w:w="567" w:type="dxa"/>
            <w:shd w:val="clear" w:color="auto" w:fill="C5D9F0"/>
          </w:tcPr>
          <w:p w:rsidR="00D55CF0" w:rsidRDefault="00D55CF0">
            <w:pPr>
              <w:pStyle w:val="TableParagraph"/>
              <w:rPr>
                <w:b/>
                <w:sz w:val="26"/>
              </w:rPr>
            </w:pPr>
          </w:p>
          <w:p w:rsidR="00D55CF0" w:rsidRDefault="00D55CF0">
            <w:pPr>
              <w:pStyle w:val="TableParagraph"/>
              <w:spacing w:before="11"/>
              <w:rPr>
                <w:b/>
                <w:sz w:val="21"/>
              </w:rPr>
            </w:pPr>
          </w:p>
          <w:p w:rsidR="00D55CF0" w:rsidRDefault="00660A88">
            <w:pPr>
              <w:pStyle w:val="TableParagraph"/>
              <w:ind w:right="154"/>
              <w:jc w:val="right"/>
              <w:rPr>
                <w:b/>
                <w:sz w:val="24"/>
              </w:rPr>
            </w:pPr>
            <w:r>
              <w:rPr>
                <w:b/>
                <w:sz w:val="24"/>
              </w:rPr>
              <w:t>11</w:t>
            </w:r>
          </w:p>
        </w:tc>
        <w:tc>
          <w:tcPr>
            <w:tcW w:w="4042" w:type="dxa"/>
            <w:shd w:val="clear" w:color="auto" w:fill="C5D9F0"/>
          </w:tcPr>
          <w:p w:rsidR="00D55CF0" w:rsidRDefault="00D55CF0">
            <w:pPr>
              <w:pStyle w:val="TableParagraph"/>
              <w:rPr>
                <w:b/>
                <w:sz w:val="36"/>
              </w:rPr>
            </w:pPr>
          </w:p>
          <w:p w:rsidR="00D55CF0" w:rsidRDefault="00660A88">
            <w:pPr>
              <w:pStyle w:val="TableParagraph"/>
              <w:ind w:left="83" w:right="182" w:firstLine="60"/>
              <w:rPr>
                <w:b/>
                <w:sz w:val="24"/>
              </w:rPr>
            </w:pPr>
            <w:r>
              <w:rPr>
                <w:b/>
                <w:sz w:val="24"/>
              </w:rPr>
              <w:t>MYK YÖNETİM KURULU ONAY TARİHİ ve SAYISI</w:t>
            </w:r>
          </w:p>
        </w:tc>
        <w:tc>
          <w:tcPr>
            <w:tcW w:w="5739" w:type="dxa"/>
          </w:tcPr>
          <w:p w:rsidR="00D55CF0" w:rsidRDefault="00660A88">
            <w:pPr>
              <w:pStyle w:val="TableParagraph"/>
              <w:spacing w:line="272" w:lineRule="exact"/>
              <w:ind w:left="83"/>
              <w:rPr>
                <w:sz w:val="24"/>
              </w:rPr>
            </w:pPr>
            <w:r>
              <w:rPr>
                <w:sz w:val="24"/>
              </w:rPr>
              <w:t>İlk Onay:12/04/2011 – 2011/28</w:t>
            </w:r>
          </w:p>
          <w:p w:rsidR="00D55CF0" w:rsidRDefault="00660A88">
            <w:pPr>
              <w:pStyle w:val="TableParagraph"/>
              <w:ind w:left="83" w:right="1599"/>
              <w:rPr>
                <w:sz w:val="24"/>
              </w:rPr>
            </w:pPr>
            <w:r>
              <w:rPr>
                <w:sz w:val="24"/>
              </w:rPr>
              <w:t>01 No’lu Revizyon:04/10/2011 – 2011/65 02 No’lu Revizyon: 25.11.2015/60</w:t>
            </w:r>
          </w:p>
          <w:p w:rsidR="00D55CF0" w:rsidRDefault="00660A88">
            <w:pPr>
              <w:pStyle w:val="TableParagraph"/>
              <w:ind w:left="83"/>
              <w:rPr>
                <w:sz w:val="24"/>
              </w:rPr>
            </w:pPr>
            <w:r>
              <w:rPr>
                <w:sz w:val="24"/>
              </w:rPr>
              <w:t>03 No’lu Revizyon:</w:t>
            </w:r>
            <w:r>
              <w:rPr>
                <w:spacing w:val="-6"/>
                <w:sz w:val="24"/>
              </w:rPr>
              <w:t xml:space="preserve"> </w:t>
            </w:r>
            <w:r>
              <w:rPr>
                <w:sz w:val="24"/>
              </w:rPr>
              <w:t>02.08.2017-2017/62</w:t>
            </w:r>
          </w:p>
          <w:p w:rsidR="00D55CF0" w:rsidRDefault="00660A88">
            <w:pPr>
              <w:pStyle w:val="TableParagraph"/>
              <w:spacing w:line="264" w:lineRule="exact"/>
              <w:ind w:left="83"/>
            </w:pPr>
            <w:r>
              <w:rPr>
                <w:sz w:val="24"/>
              </w:rPr>
              <w:t xml:space="preserve">04 No’lu Revizyon: </w:t>
            </w:r>
            <w:r>
              <w:t>21.11.2018-</w:t>
            </w:r>
            <w:r>
              <w:rPr>
                <w:spacing w:val="-3"/>
              </w:rPr>
              <w:t xml:space="preserve"> </w:t>
            </w:r>
            <w:r>
              <w:t>2018/143</w:t>
            </w:r>
          </w:p>
        </w:tc>
      </w:tr>
    </w:tbl>
    <w:p w:rsidR="00D55CF0" w:rsidRDefault="00D55CF0">
      <w:pPr>
        <w:pStyle w:val="GvdeMetni"/>
        <w:spacing w:before="9"/>
        <w:rPr>
          <w:b/>
          <w:sz w:val="27"/>
        </w:rPr>
      </w:pPr>
    </w:p>
    <w:p w:rsidR="00D55CF0" w:rsidRDefault="00660A88">
      <w:pPr>
        <w:pStyle w:val="Balk2"/>
        <w:spacing w:before="92"/>
        <w:ind w:left="1290" w:right="1290"/>
        <w:jc w:val="center"/>
      </w:pPr>
      <w:r>
        <w:t>YETERLİLİK BİRİMİ EKLERİ</w:t>
      </w:r>
    </w:p>
    <w:p w:rsidR="00D55CF0" w:rsidRDefault="00660A88">
      <w:pPr>
        <w:pStyle w:val="GvdeMetni"/>
        <w:spacing w:before="116" w:line="252" w:lineRule="exact"/>
        <w:ind w:left="758"/>
      </w:pPr>
      <w:r>
        <w:rPr>
          <w:b/>
        </w:rPr>
        <w:t xml:space="preserve">EK B6-1: </w:t>
      </w:r>
      <w:r>
        <w:t>Yeterlilik Biriminin Kazandırılması için Tavsiye Edilen Eğitime İlişkin Bilgiler</w:t>
      </w:r>
    </w:p>
    <w:p w:rsidR="00D55CF0" w:rsidRDefault="00660A88">
      <w:pPr>
        <w:pStyle w:val="GvdeMetni"/>
        <w:ind w:left="758" w:right="659"/>
      </w:pPr>
      <w:r>
        <w:t>Bu birim için aşağıda tanımlanan eğitim içeriğine sahip programın aday tarafından tamamlanması tavsiye edilir.</w:t>
      </w:r>
    </w:p>
    <w:p w:rsidR="00D55CF0" w:rsidRDefault="00D55CF0">
      <w:pPr>
        <w:pStyle w:val="GvdeMetni"/>
        <w:spacing w:before="4"/>
      </w:pPr>
    </w:p>
    <w:p w:rsidR="00D55CF0" w:rsidRDefault="00660A88">
      <w:pPr>
        <w:pStyle w:val="Balk2"/>
      </w:pPr>
      <w:r>
        <w:rPr>
          <w:b w:val="0"/>
          <w:spacing w:val="-56"/>
          <w:u w:val="thick"/>
        </w:rPr>
        <w:t xml:space="preserve"> </w:t>
      </w:r>
      <w:r>
        <w:rPr>
          <w:u w:val="thick"/>
        </w:rPr>
        <w:t>Eğitim İçeriği:</w:t>
      </w:r>
    </w:p>
    <w:p w:rsidR="00D55CF0" w:rsidRDefault="00660A88">
      <w:pPr>
        <w:pStyle w:val="ListeParagraf"/>
        <w:numPr>
          <w:ilvl w:val="1"/>
          <w:numId w:val="28"/>
        </w:numPr>
        <w:tabs>
          <w:tab w:val="left" w:pos="1467"/>
        </w:tabs>
        <w:spacing w:before="117"/>
        <w:ind w:hanging="349"/>
      </w:pPr>
      <w:r>
        <w:t>Donanım ve araçların</w:t>
      </w:r>
      <w:r>
        <w:rPr>
          <w:spacing w:val="-5"/>
        </w:rPr>
        <w:t xml:space="preserve"> </w:t>
      </w:r>
      <w:r>
        <w:t>kullanımı</w:t>
      </w:r>
    </w:p>
    <w:p w:rsidR="00D55CF0" w:rsidRDefault="00660A88">
      <w:pPr>
        <w:pStyle w:val="ListeParagraf"/>
        <w:numPr>
          <w:ilvl w:val="1"/>
          <w:numId w:val="28"/>
        </w:numPr>
        <w:tabs>
          <w:tab w:val="left" w:pos="1467"/>
        </w:tabs>
        <w:ind w:hanging="349"/>
      </w:pPr>
      <w:r>
        <w:t>Ekip</w:t>
      </w:r>
      <w:r>
        <w:rPr>
          <w:spacing w:val="-1"/>
        </w:rPr>
        <w:t xml:space="preserve"> </w:t>
      </w:r>
      <w:r>
        <w:t>çalışması</w:t>
      </w:r>
    </w:p>
    <w:p w:rsidR="00D55CF0" w:rsidRDefault="00660A88">
      <w:pPr>
        <w:pStyle w:val="ListeParagraf"/>
        <w:numPr>
          <w:ilvl w:val="1"/>
          <w:numId w:val="28"/>
        </w:numPr>
        <w:tabs>
          <w:tab w:val="left" w:pos="1467"/>
        </w:tabs>
        <w:spacing w:before="38"/>
        <w:ind w:hanging="349"/>
      </w:pPr>
      <w:r>
        <w:t>İş sağlığı ve</w:t>
      </w:r>
      <w:r>
        <w:rPr>
          <w:spacing w:val="2"/>
        </w:rPr>
        <w:t xml:space="preserve"> </w:t>
      </w:r>
      <w:r>
        <w:t>güvenliği</w:t>
      </w:r>
    </w:p>
    <w:p w:rsidR="00D55CF0" w:rsidRDefault="00660A88">
      <w:pPr>
        <w:pStyle w:val="ListeParagraf"/>
        <w:numPr>
          <w:ilvl w:val="1"/>
          <w:numId w:val="28"/>
        </w:numPr>
        <w:tabs>
          <w:tab w:val="left" w:pos="1467"/>
        </w:tabs>
        <w:ind w:hanging="349"/>
      </w:pPr>
      <w:r>
        <w:t>Kaynak ağzı açma yöntemleri</w:t>
      </w:r>
    </w:p>
    <w:p w:rsidR="00D55CF0" w:rsidRDefault="00660A88">
      <w:pPr>
        <w:pStyle w:val="ListeParagraf"/>
        <w:numPr>
          <w:ilvl w:val="1"/>
          <w:numId w:val="28"/>
        </w:numPr>
        <w:tabs>
          <w:tab w:val="left" w:pos="1467"/>
        </w:tabs>
        <w:spacing w:before="38"/>
        <w:ind w:hanging="349"/>
      </w:pPr>
      <w:r>
        <w:t>Kaynak bileşenlerinin ön</w:t>
      </w:r>
      <w:r>
        <w:rPr>
          <w:spacing w:val="-6"/>
        </w:rPr>
        <w:t xml:space="preserve"> </w:t>
      </w:r>
      <w:r>
        <w:t>hazırlığı</w:t>
      </w:r>
    </w:p>
    <w:p w:rsidR="00D55CF0" w:rsidRDefault="00660A88">
      <w:pPr>
        <w:pStyle w:val="ListeParagraf"/>
        <w:numPr>
          <w:ilvl w:val="1"/>
          <w:numId w:val="28"/>
        </w:numPr>
        <w:tabs>
          <w:tab w:val="left" w:pos="1467"/>
        </w:tabs>
        <w:spacing w:before="40"/>
        <w:ind w:hanging="349"/>
      </w:pPr>
      <w:r>
        <w:t>Kaynak dikişinin düzgünlüğüne etki eden</w:t>
      </w:r>
      <w:r>
        <w:rPr>
          <w:spacing w:val="-5"/>
        </w:rPr>
        <w:t xml:space="preserve"> </w:t>
      </w:r>
      <w:r>
        <w:t>faktörler</w:t>
      </w:r>
    </w:p>
    <w:p w:rsidR="00D55CF0" w:rsidRDefault="00660A88">
      <w:pPr>
        <w:pStyle w:val="ListeParagraf"/>
        <w:numPr>
          <w:ilvl w:val="1"/>
          <w:numId w:val="28"/>
        </w:numPr>
        <w:tabs>
          <w:tab w:val="left" w:pos="1467"/>
        </w:tabs>
        <w:ind w:hanging="349"/>
      </w:pPr>
      <w:r>
        <w:t>Kaynak kalite</w:t>
      </w:r>
      <w:r>
        <w:rPr>
          <w:spacing w:val="-3"/>
        </w:rPr>
        <w:t xml:space="preserve"> </w:t>
      </w:r>
      <w:r>
        <w:t>gereklilikleri</w:t>
      </w:r>
    </w:p>
    <w:p w:rsidR="00D55CF0" w:rsidRDefault="00660A88">
      <w:pPr>
        <w:pStyle w:val="ListeParagraf"/>
        <w:numPr>
          <w:ilvl w:val="1"/>
          <w:numId w:val="28"/>
        </w:numPr>
        <w:tabs>
          <w:tab w:val="left" w:pos="1467"/>
        </w:tabs>
        <w:ind w:hanging="349"/>
      </w:pPr>
      <w:r>
        <w:t>Kaynak kalite kontrol</w:t>
      </w:r>
      <w:r>
        <w:rPr>
          <w:spacing w:val="-2"/>
        </w:rPr>
        <w:t xml:space="preserve"> </w:t>
      </w:r>
      <w:r>
        <w:t>metotları</w:t>
      </w:r>
    </w:p>
    <w:p w:rsidR="00D55CF0" w:rsidRDefault="00660A88">
      <w:pPr>
        <w:pStyle w:val="ListeParagraf"/>
        <w:numPr>
          <w:ilvl w:val="1"/>
          <w:numId w:val="28"/>
        </w:numPr>
        <w:tabs>
          <w:tab w:val="left" w:pos="1467"/>
        </w:tabs>
        <w:spacing w:before="38"/>
        <w:ind w:hanging="349"/>
      </w:pPr>
      <w:r>
        <w:t>Kaynak</w:t>
      </w:r>
      <w:r>
        <w:rPr>
          <w:spacing w:val="-3"/>
        </w:rPr>
        <w:t xml:space="preserve"> </w:t>
      </w:r>
      <w:r>
        <w:t>teknikleri</w:t>
      </w:r>
    </w:p>
    <w:p w:rsidR="00D55CF0" w:rsidRDefault="00660A88">
      <w:pPr>
        <w:pStyle w:val="ListeParagraf"/>
        <w:numPr>
          <w:ilvl w:val="1"/>
          <w:numId w:val="28"/>
        </w:numPr>
        <w:tabs>
          <w:tab w:val="left" w:pos="1467"/>
        </w:tabs>
        <w:spacing w:before="40"/>
        <w:ind w:hanging="349"/>
      </w:pPr>
      <w:r>
        <w:t>Kontrol ve uygulama teknikleri</w:t>
      </w:r>
    </w:p>
    <w:p w:rsidR="00D55CF0" w:rsidRDefault="00660A88">
      <w:pPr>
        <w:pStyle w:val="ListeParagraf"/>
        <w:numPr>
          <w:ilvl w:val="1"/>
          <w:numId w:val="28"/>
        </w:numPr>
        <w:tabs>
          <w:tab w:val="left" w:pos="1467"/>
        </w:tabs>
        <w:ind w:hanging="349"/>
      </w:pPr>
      <w:r>
        <w:t>Koruyucu</w:t>
      </w:r>
      <w:r>
        <w:rPr>
          <w:spacing w:val="-1"/>
        </w:rPr>
        <w:t xml:space="preserve"> </w:t>
      </w:r>
      <w:r>
        <w:t>gaz/tozlar</w:t>
      </w:r>
    </w:p>
    <w:p w:rsidR="00D55CF0" w:rsidRDefault="00660A88">
      <w:pPr>
        <w:pStyle w:val="ListeParagraf"/>
        <w:numPr>
          <w:ilvl w:val="1"/>
          <w:numId w:val="28"/>
        </w:numPr>
        <w:tabs>
          <w:tab w:val="left" w:pos="1467"/>
        </w:tabs>
        <w:ind w:hanging="349"/>
      </w:pPr>
      <w:r>
        <w:t>Kullanılan malzeme ve gereçlerin</w:t>
      </w:r>
      <w:r>
        <w:rPr>
          <w:spacing w:val="1"/>
        </w:rPr>
        <w:t xml:space="preserve"> </w:t>
      </w:r>
      <w:r>
        <w:t>özellikleri</w:t>
      </w:r>
    </w:p>
    <w:p w:rsidR="00D55CF0" w:rsidRDefault="00660A88">
      <w:pPr>
        <w:pStyle w:val="ListeParagraf"/>
        <w:numPr>
          <w:ilvl w:val="1"/>
          <w:numId w:val="28"/>
        </w:numPr>
        <w:tabs>
          <w:tab w:val="left" w:pos="1467"/>
        </w:tabs>
        <w:spacing w:before="38"/>
        <w:ind w:hanging="349"/>
      </w:pPr>
      <w:r>
        <w:t>Makine ve gereçlerin</w:t>
      </w:r>
      <w:r>
        <w:rPr>
          <w:spacing w:val="-1"/>
        </w:rPr>
        <w:t xml:space="preserve"> </w:t>
      </w:r>
      <w:r>
        <w:t>kullanımı</w:t>
      </w:r>
    </w:p>
    <w:p w:rsidR="00D55CF0" w:rsidRDefault="00660A88">
      <w:pPr>
        <w:pStyle w:val="ListeParagraf"/>
        <w:numPr>
          <w:ilvl w:val="1"/>
          <w:numId w:val="28"/>
        </w:numPr>
        <w:tabs>
          <w:tab w:val="left" w:pos="1467"/>
        </w:tabs>
        <w:ind w:hanging="349"/>
      </w:pPr>
      <w:r>
        <w:t>Metal ark gaz</w:t>
      </w:r>
      <w:r>
        <w:rPr>
          <w:spacing w:val="-6"/>
        </w:rPr>
        <w:t xml:space="preserve"> </w:t>
      </w:r>
      <w:r>
        <w:t>kaynağı</w:t>
      </w:r>
    </w:p>
    <w:p w:rsidR="00D55CF0" w:rsidRDefault="00660A88">
      <w:pPr>
        <w:pStyle w:val="ListeParagraf"/>
        <w:numPr>
          <w:ilvl w:val="1"/>
          <w:numId w:val="28"/>
        </w:numPr>
        <w:tabs>
          <w:tab w:val="left" w:pos="1467"/>
        </w:tabs>
        <w:spacing w:before="40"/>
        <w:ind w:hanging="349"/>
      </w:pPr>
      <w:r>
        <w:t>Tehlikeli atık</w:t>
      </w:r>
    </w:p>
    <w:p w:rsidR="00D55CF0" w:rsidRDefault="00660A88">
      <w:pPr>
        <w:pStyle w:val="ListeParagraf"/>
        <w:numPr>
          <w:ilvl w:val="1"/>
          <w:numId w:val="28"/>
        </w:numPr>
        <w:tabs>
          <w:tab w:val="left" w:pos="1467"/>
        </w:tabs>
        <w:spacing w:before="38"/>
        <w:ind w:hanging="349"/>
      </w:pPr>
      <w:r>
        <w:t>Temel malzeme</w:t>
      </w:r>
    </w:p>
    <w:p w:rsidR="00D55CF0" w:rsidRDefault="00660A88">
      <w:pPr>
        <w:pStyle w:val="ListeParagraf"/>
        <w:numPr>
          <w:ilvl w:val="1"/>
          <w:numId w:val="28"/>
        </w:numPr>
        <w:tabs>
          <w:tab w:val="left" w:pos="1467"/>
        </w:tabs>
        <w:spacing w:before="38"/>
        <w:ind w:hanging="349"/>
      </w:pPr>
      <w:r>
        <w:t>Temel üretim</w:t>
      </w:r>
      <w:r>
        <w:rPr>
          <w:spacing w:val="-4"/>
        </w:rPr>
        <w:t xml:space="preserve"> </w:t>
      </w:r>
      <w:r>
        <w:t>süreçleri</w:t>
      </w:r>
    </w:p>
    <w:p w:rsidR="00D55CF0" w:rsidRDefault="00660A88">
      <w:pPr>
        <w:pStyle w:val="ListeParagraf"/>
        <w:numPr>
          <w:ilvl w:val="1"/>
          <w:numId w:val="28"/>
        </w:numPr>
        <w:tabs>
          <w:tab w:val="left" w:pos="1467"/>
        </w:tabs>
        <w:ind w:hanging="349"/>
      </w:pPr>
      <w:r>
        <w:t>Ulusal kalite yönetmelikleri teknik</w:t>
      </w:r>
      <w:r>
        <w:rPr>
          <w:spacing w:val="-5"/>
        </w:rPr>
        <w:t xml:space="preserve"> </w:t>
      </w:r>
      <w:r>
        <w:t>standartlar</w:t>
      </w:r>
    </w:p>
    <w:p w:rsidR="00D55CF0" w:rsidRDefault="00660A88">
      <w:pPr>
        <w:pStyle w:val="ListeParagraf"/>
        <w:numPr>
          <w:ilvl w:val="1"/>
          <w:numId w:val="28"/>
        </w:numPr>
        <w:tabs>
          <w:tab w:val="left" w:pos="1467"/>
        </w:tabs>
        <w:spacing w:before="40"/>
        <w:ind w:hanging="349"/>
      </w:pPr>
      <w:r>
        <w:t>Üretimden Kaynaklanan Çevresel</w:t>
      </w:r>
      <w:r>
        <w:rPr>
          <w:spacing w:val="-3"/>
        </w:rPr>
        <w:t xml:space="preserve"> </w:t>
      </w:r>
      <w:r>
        <w:t>Riskler</w:t>
      </w:r>
    </w:p>
    <w:p w:rsidR="00D55CF0" w:rsidRDefault="00D55CF0">
      <w:pPr>
        <w:sectPr w:rsidR="00D55CF0">
          <w:pgSz w:w="11910" w:h="16840"/>
          <w:pgMar w:top="1060" w:right="660" w:bottom="760" w:left="660" w:header="569" w:footer="578" w:gutter="0"/>
          <w:cols w:space="708"/>
        </w:sectPr>
      </w:pPr>
    </w:p>
    <w:p w:rsidR="00D55CF0" w:rsidRDefault="00D55CF0">
      <w:pPr>
        <w:pStyle w:val="GvdeMetni"/>
        <w:spacing w:before="5"/>
        <w:rPr>
          <w:sz w:val="13"/>
        </w:rPr>
      </w:pPr>
    </w:p>
    <w:p w:rsidR="00D55CF0" w:rsidRDefault="00660A88">
      <w:pPr>
        <w:pStyle w:val="GvdeMetni"/>
        <w:spacing w:before="91"/>
        <w:ind w:left="758"/>
      </w:pPr>
      <w:r>
        <w:rPr>
          <w:b/>
        </w:rPr>
        <w:t xml:space="preserve">EK B6-2: </w:t>
      </w:r>
      <w:r>
        <w:t>Yeterlilik Biriminin Ölçme ve Değerlendirmesinde Kullanılacak Kontrol Listesi</w:t>
      </w:r>
    </w:p>
    <w:p w:rsidR="00D55CF0" w:rsidRDefault="00660A88">
      <w:pPr>
        <w:pStyle w:val="Balk2"/>
        <w:numPr>
          <w:ilvl w:val="0"/>
          <w:numId w:val="25"/>
        </w:numPr>
        <w:tabs>
          <w:tab w:val="left" w:pos="997"/>
        </w:tabs>
        <w:spacing w:before="204"/>
        <w:ind w:hanging="239"/>
      </w:pPr>
      <w:r>
        <w:t>BİLGİLER</w:t>
      </w:r>
    </w:p>
    <w:p w:rsidR="00D55CF0" w:rsidRDefault="00D55CF0">
      <w:pPr>
        <w:pStyle w:val="GvdeMetni"/>
        <w:spacing w:before="5"/>
        <w:rPr>
          <w:b/>
          <w:sz w:val="1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855"/>
        <w:gridCol w:w="957"/>
        <w:gridCol w:w="2041"/>
        <w:gridCol w:w="1111"/>
        <w:gridCol w:w="708"/>
        <w:gridCol w:w="1561"/>
        <w:gridCol w:w="1560"/>
      </w:tblGrid>
      <w:tr w:rsidR="00D55CF0">
        <w:trPr>
          <w:trHeight w:val="873"/>
        </w:trPr>
        <w:tc>
          <w:tcPr>
            <w:tcW w:w="737" w:type="dxa"/>
            <w:shd w:val="clear" w:color="auto" w:fill="B8CCE3"/>
          </w:tcPr>
          <w:p w:rsidR="00D55CF0" w:rsidRDefault="00D55CF0">
            <w:pPr>
              <w:pStyle w:val="TableParagraph"/>
              <w:spacing w:before="9"/>
              <w:rPr>
                <w:b/>
                <w:sz w:val="26"/>
              </w:rPr>
            </w:pPr>
          </w:p>
          <w:p w:rsidR="00D55CF0" w:rsidRDefault="00660A88">
            <w:pPr>
              <w:pStyle w:val="TableParagraph"/>
              <w:ind w:left="57" w:right="47"/>
              <w:jc w:val="center"/>
              <w:rPr>
                <w:b/>
              </w:rPr>
            </w:pPr>
            <w:r>
              <w:rPr>
                <w:b/>
              </w:rPr>
              <w:t>No</w:t>
            </w:r>
          </w:p>
        </w:tc>
        <w:tc>
          <w:tcPr>
            <w:tcW w:w="4964" w:type="dxa"/>
            <w:gridSpan w:val="4"/>
            <w:shd w:val="clear" w:color="auto" w:fill="B8CCE3"/>
          </w:tcPr>
          <w:p w:rsidR="00D55CF0" w:rsidRDefault="00D55CF0">
            <w:pPr>
              <w:pStyle w:val="TableParagraph"/>
              <w:spacing w:before="1"/>
              <w:rPr>
                <w:b/>
                <w:sz w:val="25"/>
              </w:rPr>
            </w:pPr>
          </w:p>
          <w:p w:rsidR="00D55CF0" w:rsidRDefault="00660A88">
            <w:pPr>
              <w:pStyle w:val="TableParagraph"/>
              <w:ind w:left="1895" w:right="1888"/>
              <w:jc w:val="center"/>
              <w:rPr>
                <w:b/>
              </w:rPr>
            </w:pPr>
            <w:r>
              <w:rPr>
                <w:b/>
              </w:rPr>
              <w:t>Bilgi İfadesi</w:t>
            </w:r>
          </w:p>
        </w:tc>
        <w:tc>
          <w:tcPr>
            <w:tcW w:w="708" w:type="dxa"/>
            <w:shd w:val="clear" w:color="auto" w:fill="B8CCE3"/>
          </w:tcPr>
          <w:p w:rsidR="00D55CF0" w:rsidRDefault="00660A88">
            <w:pPr>
              <w:pStyle w:val="TableParagraph"/>
              <w:spacing w:before="56" w:line="252" w:lineRule="exact"/>
              <w:ind w:left="107"/>
              <w:rPr>
                <w:b/>
              </w:rPr>
            </w:pPr>
            <w:r>
              <w:rPr>
                <w:b/>
              </w:rPr>
              <w:t>UMS</w:t>
            </w:r>
          </w:p>
          <w:p w:rsidR="00D55CF0" w:rsidRDefault="00660A88">
            <w:pPr>
              <w:pStyle w:val="TableParagraph"/>
              <w:ind w:left="40" w:right="14" w:firstLine="91"/>
              <w:rPr>
                <w:b/>
              </w:rPr>
            </w:pPr>
            <w:r>
              <w:rPr>
                <w:b/>
              </w:rPr>
              <w:t>İlgili Bölüm</w:t>
            </w:r>
          </w:p>
        </w:tc>
        <w:tc>
          <w:tcPr>
            <w:tcW w:w="1561" w:type="dxa"/>
            <w:shd w:val="clear" w:color="auto" w:fill="B8CCE3"/>
          </w:tcPr>
          <w:p w:rsidR="00D55CF0" w:rsidRDefault="00660A88">
            <w:pPr>
              <w:pStyle w:val="TableParagraph"/>
              <w:spacing w:line="276" w:lineRule="auto"/>
              <w:ind w:left="45" w:right="25" w:firstLine="283"/>
              <w:rPr>
                <w:b/>
              </w:rPr>
            </w:pPr>
            <w:r>
              <w:rPr>
                <w:b/>
              </w:rPr>
              <w:t>Yeterlilik Birimi Başarım</w:t>
            </w:r>
          </w:p>
          <w:p w:rsidR="00D55CF0" w:rsidRDefault="00660A88">
            <w:pPr>
              <w:pStyle w:val="TableParagraph"/>
              <w:ind w:left="453"/>
              <w:rPr>
                <w:b/>
              </w:rPr>
            </w:pPr>
            <w:r>
              <w:rPr>
                <w:b/>
              </w:rPr>
              <w:t>Ölçütü</w:t>
            </w:r>
          </w:p>
        </w:tc>
        <w:tc>
          <w:tcPr>
            <w:tcW w:w="1560" w:type="dxa"/>
            <w:shd w:val="clear" w:color="auto" w:fill="B8CCE3"/>
          </w:tcPr>
          <w:p w:rsidR="00D55CF0" w:rsidRDefault="00660A88">
            <w:pPr>
              <w:pStyle w:val="TableParagraph"/>
              <w:spacing w:before="145" w:line="276" w:lineRule="auto"/>
              <w:ind w:left="515" w:right="52" w:hanging="442"/>
              <w:rPr>
                <w:b/>
              </w:rPr>
            </w:pPr>
            <w:r>
              <w:rPr>
                <w:b/>
              </w:rPr>
              <w:t>Değerlendirme Aracı</w:t>
            </w:r>
          </w:p>
        </w:tc>
      </w:tr>
      <w:tr w:rsidR="00D55CF0">
        <w:trPr>
          <w:trHeight w:val="354"/>
        </w:trPr>
        <w:tc>
          <w:tcPr>
            <w:tcW w:w="737" w:type="dxa"/>
          </w:tcPr>
          <w:p w:rsidR="00D55CF0" w:rsidRDefault="00660A88">
            <w:pPr>
              <w:pStyle w:val="TableParagraph"/>
              <w:spacing w:before="44"/>
              <w:ind w:left="58" w:right="47"/>
              <w:jc w:val="center"/>
            </w:pPr>
            <w:r>
              <w:t>BG.1</w:t>
            </w:r>
          </w:p>
        </w:tc>
        <w:tc>
          <w:tcPr>
            <w:tcW w:w="4964" w:type="dxa"/>
            <w:gridSpan w:val="4"/>
          </w:tcPr>
          <w:p w:rsidR="00D55CF0" w:rsidRDefault="00660A88">
            <w:pPr>
              <w:pStyle w:val="TableParagraph"/>
              <w:spacing w:before="44"/>
              <w:ind w:left="28"/>
            </w:pPr>
            <w:r>
              <w:t>Kaynak teli, tipi ve boyutlarını tanımlar.</w:t>
            </w:r>
          </w:p>
        </w:tc>
        <w:tc>
          <w:tcPr>
            <w:tcW w:w="708" w:type="dxa"/>
          </w:tcPr>
          <w:p w:rsidR="00D55CF0" w:rsidRDefault="00D55CF0">
            <w:pPr>
              <w:pStyle w:val="TableParagraph"/>
            </w:pPr>
          </w:p>
        </w:tc>
        <w:tc>
          <w:tcPr>
            <w:tcW w:w="1561" w:type="dxa"/>
          </w:tcPr>
          <w:p w:rsidR="00D55CF0" w:rsidRDefault="00660A88">
            <w:pPr>
              <w:pStyle w:val="TableParagraph"/>
              <w:spacing w:before="25"/>
              <w:ind w:left="618" w:right="617"/>
              <w:jc w:val="center"/>
            </w:pPr>
            <w:r>
              <w:t>1.1</w:t>
            </w:r>
          </w:p>
        </w:tc>
        <w:tc>
          <w:tcPr>
            <w:tcW w:w="1560" w:type="dxa"/>
          </w:tcPr>
          <w:p w:rsidR="00D55CF0" w:rsidRDefault="00660A88">
            <w:pPr>
              <w:pStyle w:val="TableParagraph"/>
              <w:spacing w:before="25"/>
              <w:ind w:left="636" w:right="628"/>
              <w:jc w:val="center"/>
            </w:pPr>
            <w:r>
              <w:t>T1</w:t>
            </w:r>
          </w:p>
        </w:tc>
      </w:tr>
      <w:tr w:rsidR="00D55CF0">
        <w:trPr>
          <w:trHeight w:val="290"/>
        </w:trPr>
        <w:tc>
          <w:tcPr>
            <w:tcW w:w="737" w:type="dxa"/>
          </w:tcPr>
          <w:p w:rsidR="00D55CF0" w:rsidRDefault="00660A88">
            <w:pPr>
              <w:pStyle w:val="TableParagraph"/>
              <w:spacing w:before="13"/>
              <w:ind w:left="58" w:right="47"/>
              <w:jc w:val="center"/>
            </w:pPr>
            <w:r>
              <w:t>BG.2</w:t>
            </w:r>
          </w:p>
        </w:tc>
        <w:tc>
          <w:tcPr>
            <w:tcW w:w="4964" w:type="dxa"/>
            <w:gridSpan w:val="4"/>
          </w:tcPr>
          <w:p w:rsidR="00D55CF0" w:rsidRDefault="00660A88">
            <w:pPr>
              <w:pStyle w:val="TableParagraph"/>
              <w:spacing w:line="247" w:lineRule="exact"/>
              <w:ind w:left="28"/>
            </w:pPr>
            <w:r>
              <w:t>Kaynak prosesinde kullanılan ölçü aletlerini tanımlar.</w:t>
            </w:r>
          </w:p>
        </w:tc>
        <w:tc>
          <w:tcPr>
            <w:tcW w:w="708" w:type="dxa"/>
          </w:tcPr>
          <w:p w:rsidR="00D55CF0" w:rsidRDefault="00D55CF0">
            <w:pPr>
              <w:pStyle w:val="TableParagraph"/>
              <w:rPr>
                <w:sz w:val="20"/>
              </w:rPr>
            </w:pPr>
          </w:p>
        </w:tc>
        <w:tc>
          <w:tcPr>
            <w:tcW w:w="1561" w:type="dxa"/>
          </w:tcPr>
          <w:p w:rsidR="00D55CF0" w:rsidRDefault="00660A88">
            <w:pPr>
              <w:pStyle w:val="TableParagraph"/>
              <w:spacing w:line="247" w:lineRule="exact"/>
              <w:ind w:left="618" w:right="617"/>
              <w:jc w:val="center"/>
            </w:pPr>
            <w:r>
              <w:t>1.1</w:t>
            </w:r>
          </w:p>
        </w:tc>
        <w:tc>
          <w:tcPr>
            <w:tcW w:w="1560" w:type="dxa"/>
          </w:tcPr>
          <w:p w:rsidR="00D55CF0" w:rsidRDefault="00660A88">
            <w:pPr>
              <w:pStyle w:val="TableParagraph"/>
              <w:spacing w:line="247" w:lineRule="exact"/>
              <w:ind w:left="636" w:right="628"/>
              <w:jc w:val="center"/>
            </w:pPr>
            <w:r>
              <w:t>T1</w:t>
            </w:r>
          </w:p>
        </w:tc>
      </w:tr>
      <w:tr w:rsidR="00D55CF0">
        <w:trPr>
          <w:trHeight w:val="292"/>
        </w:trPr>
        <w:tc>
          <w:tcPr>
            <w:tcW w:w="737" w:type="dxa"/>
          </w:tcPr>
          <w:p w:rsidR="00D55CF0" w:rsidRDefault="00660A88">
            <w:pPr>
              <w:pStyle w:val="TableParagraph"/>
              <w:spacing w:before="13"/>
              <w:ind w:left="58" w:right="47"/>
              <w:jc w:val="center"/>
            </w:pPr>
            <w:r>
              <w:t>BG.3</w:t>
            </w:r>
          </w:p>
        </w:tc>
        <w:tc>
          <w:tcPr>
            <w:tcW w:w="4964" w:type="dxa"/>
            <w:gridSpan w:val="4"/>
          </w:tcPr>
          <w:p w:rsidR="00D55CF0" w:rsidRDefault="00660A88">
            <w:pPr>
              <w:pStyle w:val="TableParagraph"/>
              <w:spacing w:before="13"/>
              <w:ind w:left="28"/>
            </w:pPr>
            <w:r>
              <w:t>Kaynakla ilgili ana ve sarf malzemeleri tanımlar.</w:t>
            </w:r>
          </w:p>
        </w:tc>
        <w:tc>
          <w:tcPr>
            <w:tcW w:w="708" w:type="dxa"/>
          </w:tcPr>
          <w:p w:rsidR="00D55CF0" w:rsidRDefault="00D55CF0">
            <w:pPr>
              <w:pStyle w:val="TableParagraph"/>
              <w:rPr>
                <w:sz w:val="20"/>
              </w:rPr>
            </w:pPr>
          </w:p>
        </w:tc>
        <w:tc>
          <w:tcPr>
            <w:tcW w:w="1561" w:type="dxa"/>
          </w:tcPr>
          <w:p w:rsidR="00D55CF0" w:rsidRDefault="00660A88">
            <w:pPr>
              <w:pStyle w:val="TableParagraph"/>
              <w:spacing w:before="13"/>
              <w:ind w:left="618" w:right="617"/>
              <w:jc w:val="center"/>
            </w:pPr>
            <w:r>
              <w:t>1.2</w:t>
            </w:r>
          </w:p>
        </w:tc>
        <w:tc>
          <w:tcPr>
            <w:tcW w:w="1560" w:type="dxa"/>
          </w:tcPr>
          <w:p w:rsidR="00D55CF0" w:rsidRDefault="00660A88">
            <w:pPr>
              <w:pStyle w:val="TableParagraph"/>
              <w:spacing w:line="247" w:lineRule="exact"/>
              <w:ind w:left="636" w:right="628"/>
              <w:jc w:val="center"/>
            </w:pPr>
            <w:r>
              <w:t>T1</w:t>
            </w:r>
          </w:p>
        </w:tc>
      </w:tr>
      <w:tr w:rsidR="00D55CF0">
        <w:trPr>
          <w:trHeight w:val="505"/>
        </w:trPr>
        <w:tc>
          <w:tcPr>
            <w:tcW w:w="737" w:type="dxa"/>
          </w:tcPr>
          <w:p w:rsidR="00D55CF0" w:rsidRDefault="00660A88">
            <w:pPr>
              <w:pStyle w:val="TableParagraph"/>
              <w:spacing w:before="118"/>
              <w:ind w:left="58" w:right="47"/>
              <w:jc w:val="center"/>
            </w:pPr>
            <w:r>
              <w:t>BG.4</w:t>
            </w:r>
          </w:p>
        </w:tc>
        <w:tc>
          <w:tcPr>
            <w:tcW w:w="855" w:type="dxa"/>
            <w:tcBorders>
              <w:right w:val="nil"/>
            </w:tcBorders>
          </w:tcPr>
          <w:p w:rsidR="00D55CF0" w:rsidRDefault="00660A88">
            <w:pPr>
              <w:pStyle w:val="TableParagraph"/>
              <w:spacing w:line="246" w:lineRule="exact"/>
              <w:ind w:left="28"/>
            </w:pPr>
            <w:r>
              <w:t>Kaynak</w:t>
            </w:r>
          </w:p>
          <w:p w:rsidR="00D55CF0" w:rsidRDefault="00660A88">
            <w:pPr>
              <w:pStyle w:val="TableParagraph"/>
              <w:spacing w:line="240" w:lineRule="exact"/>
              <w:ind w:left="28"/>
            </w:pPr>
            <w:r>
              <w:t>tanımlar.</w:t>
            </w:r>
          </w:p>
        </w:tc>
        <w:tc>
          <w:tcPr>
            <w:tcW w:w="957" w:type="dxa"/>
            <w:tcBorders>
              <w:left w:val="nil"/>
              <w:right w:val="nil"/>
            </w:tcBorders>
          </w:tcPr>
          <w:p w:rsidR="00D55CF0" w:rsidRDefault="00660A88">
            <w:pPr>
              <w:pStyle w:val="TableParagraph"/>
              <w:spacing w:line="247" w:lineRule="exact"/>
              <w:ind w:left="87"/>
            </w:pPr>
            <w:r>
              <w:t>işleminin</w:t>
            </w:r>
          </w:p>
        </w:tc>
        <w:tc>
          <w:tcPr>
            <w:tcW w:w="2041" w:type="dxa"/>
            <w:tcBorders>
              <w:left w:val="nil"/>
              <w:right w:val="nil"/>
            </w:tcBorders>
          </w:tcPr>
          <w:p w:rsidR="00D55CF0" w:rsidRDefault="00660A88">
            <w:pPr>
              <w:pStyle w:val="TableParagraph"/>
              <w:tabs>
                <w:tab w:val="left" w:pos="1129"/>
              </w:tabs>
              <w:spacing w:line="247" w:lineRule="exact"/>
              <w:ind w:right="24"/>
              <w:jc w:val="center"/>
            </w:pPr>
            <w:r>
              <w:t>yapılacağı</w:t>
            </w:r>
            <w:r>
              <w:tab/>
              <w:t>alanın</w:t>
            </w:r>
          </w:p>
        </w:tc>
        <w:tc>
          <w:tcPr>
            <w:tcW w:w="1111" w:type="dxa"/>
            <w:tcBorders>
              <w:left w:val="nil"/>
            </w:tcBorders>
          </w:tcPr>
          <w:p w:rsidR="00D55CF0" w:rsidRDefault="00660A88">
            <w:pPr>
              <w:pStyle w:val="TableParagraph"/>
              <w:spacing w:line="247" w:lineRule="exact"/>
              <w:ind w:right="19"/>
              <w:jc w:val="right"/>
            </w:pPr>
            <w:r>
              <w:t>özelliklerini</w:t>
            </w:r>
          </w:p>
        </w:tc>
        <w:tc>
          <w:tcPr>
            <w:tcW w:w="708" w:type="dxa"/>
          </w:tcPr>
          <w:p w:rsidR="00D55CF0" w:rsidRDefault="00D55CF0">
            <w:pPr>
              <w:pStyle w:val="TableParagraph"/>
            </w:pPr>
          </w:p>
        </w:tc>
        <w:tc>
          <w:tcPr>
            <w:tcW w:w="1561" w:type="dxa"/>
          </w:tcPr>
          <w:p w:rsidR="00D55CF0" w:rsidRDefault="00660A88">
            <w:pPr>
              <w:pStyle w:val="TableParagraph"/>
              <w:spacing w:before="101"/>
              <w:ind w:left="618" w:right="617"/>
              <w:jc w:val="center"/>
            </w:pPr>
            <w:r>
              <w:t>1.3</w:t>
            </w:r>
          </w:p>
        </w:tc>
        <w:tc>
          <w:tcPr>
            <w:tcW w:w="1560" w:type="dxa"/>
          </w:tcPr>
          <w:p w:rsidR="00D55CF0" w:rsidRDefault="00660A88">
            <w:pPr>
              <w:pStyle w:val="TableParagraph"/>
              <w:spacing w:before="101"/>
              <w:ind w:left="636" w:right="628"/>
              <w:jc w:val="center"/>
            </w:pPr>
            <w:r>
              <w:t>T1</w:t>
            </w:r>
          </w:p>
        </w:tc>
      </w:tr>
      <w:tr w:rsidR="00D55CF0">
        <w:trPr>
          <w:trHeight w:val="580"/>
        </w:trPr>
        <w:tc>
          <w:tcPr>
            <w:tcW w:w="737" w:type="dxa"/>
          </w:tcPr>
          <w:p w:rsidR="00D55CF0" w:rsidRDefault="00660A88">
            <w:pPr>
              <w:pStyle w:val="TableParagraph"/>
              <w:spacing w:before="157"/>
              <w:ind w:left="58" w:right="47"/>
              <w:jc w:val="center"/>
            </w:pPr>
            <w:r>
              <w:t>BG.5</w:t>
            </w:r>
          </w:p>
        </w:tc>
        <w:tc>
          <w:tcPr>
            <w:tcW w:w="4964" w:type="dxa"/>
            <w:gridSpan w:val="4"/>
          </w:tcPr>
          <w:p w:rsidR="00D55CF0" w:rsidRDefault="00660A88">
            <w:pPr>
              <w:pStyle w:val="TableParagraph"/>
              <w:spacing w:line="247" w:lineRule="exact"/>
              <w:ind w:left="28"/>
            </w:pPr>
            <w:r>
              <w:t>Kaynak yöntem şartnamesinde (WPS/pWPS) hangi</w:t>
            </w:r>
          </w:p>
          <w:p w:rsidR="00D55CF0" w:rsidRDefault="00660A88">
            <w:pPr>
              <w:pStyle w:val="TableParagraph"/>
              <w:spacing w:before="37"/>
              <w:ind w:left="28"/>
            </w:pPr>
            <w:r>
              <w:t>bilgilerin yer alacağını açıklar.</w:t>
            </w:r>
          </w:p>
        </w:tc>
        <w:tc>
          <w:tcPr>
            <w:tcW w:w="708" w:type="dxa"/>
          </w:tcPr>
          <w:p w:rsidR="00D55CF0" w:rsidRDefault="00D55CF0">
            <w:pPr>
              <w:pStyle w:val="TableParagraph"/>
            </w:pPr>
          </w:p>
        </w:tc>
        <w:tc>
          <w:tcPr>
            <w:tcW w:w="1561" w:type="dxa"/>
          </w:tcPr>
          <w:p w:rsidR="00D55CF0" w:rsidRDefault="00660A88">
            <w:pPr>
              <w:pStyle w:val="TableParagraph"/>
              <w:spacing w:before="137"/>
              <w:ind w:left="618" w:right="617"/>
              <w:jc w:val="center"/>
            </w:pPr>
            <w:r>
              <w:t>1.4</w:t>
            </w:r>
          </w:p>
        </w:tc>
        <w:tc>
          <w:tcPr>
            <w:tcW w:w="1560" w:type="dxa"/>
          </w:tcPr>
          <w:p w:rsidR="00D55CF0" w:rsidRDefault="00660A88">
            <w:pPr>
              <w:pStyle w:val="TableParagraph"/>
              <w:spacing w:before="137"/>
              <w:ind w:left="636" w:right="628"/>
              <w:jc w:val="center"/>
            </w:pPr>
            <w:r>
              <w:t>T1</w:t>
            </w:r>
          </w:p>
        </w:tc>
      </w:tr>
      <w:tr w:rsidR="00D55CF0">
        <w:trPr>
          <w:trHeight w:val="506"/>
        </w:trPr>
        <w:tc>
          <w:tcPr>
            <w:tcW w:w="737" w:type="dxa"/>
          </w:tcPr>
          <w:p w:rsidR="00D55CF0" w:rsidRDefault="00660A88">
            <w:pPr>
              <w:pStyle w:val="TableParagraph"/>
              <w:spacing w:before="121"/>
              <w:ind w:left="58" w:right="47"/>
              <w:jc w:val="center"/>
            </w:pPr>
            <w:r>
              <w:t>BG.6</w:t>
            </w:r>
          </w:p>
        </w:tc>
        <w:tc>
          <w:tcPr>
            <w:tcW w:w="855" w:type="dxa"/>
            <w:tcBorders>
              <w:right w:val="nil"/>
            </w:tcBorders>
          </w:tcPr>
          <w:p w:rsidR="00D55CF0" w:rsidRDefault="00660A88">
            <w:pPr>
              <w:pStyle w:val="TableParagraph"/>
              <w:spacing w:line="247" w:lineRule="exact"/>
              <w:ind w:left="28"/>
            </w:pPr>
            <w:r>
              <w:t>Kaynak</w:t>
            </w:r>
          </w:p>
          <w:p w:rsidR="00D55CF0" w:rsidRDefault="00660A88">
            <w:pPr>
              <w:pStyle w:val="TableParagraph"/>
              <w:spacing w:before="2" w:line="238" w:lineRule="exact"/>
              <w:ind w:left="28"/>
            </w:pPr>
            <w:r>
              <w:t>sıralar.</w:t>
            </w:r>
          </w:p>
        </w:tc>
        <w:tc>
          <w:tcPr>
            <w:tcW w:w="957" w:type="dxa"/>
            <w:tcBorders>
              <w:left w:val="nil"/>
              <w:right w:val="nil"/>
            </w:tcBorders>
          </w:tcPr>
          <w:p w:rsidR="00D55CF0" w:rsidRDefault="00660A88">
            <w:pPr>
              <w:pStyle w:val="TableParagraph"/>
              <w:spacing w:line="247" w:lineRule="exact"/>
              <w:ind w:left="41"/>
            </w:pPr>
            <w:r>
              <w:t>makinesi</w:t>
            </w:r>
          </w:p>
        </w:tc>
        <w:tc>
          <w:tcPr>
            <w:tcW w:w="2041" w:type="dxa"/>
            <w:tcBorders>
              <w:left w:val="nil"/>
              <w:right w:val="nil"/>
            </w:tcBorders>
          </w:tcPr>
          <w:p w:rsidR="00D55CF0" w:rsidRDefault="00660A88">
            <w:pPr>
              <w:pStyle w:val="TableParagraph"/>
              <w:spacing w:line="247" w:lineRule="exact"/>
              <w:ind w:left="68" w:right="24"/>
              <w:jc w:val="center"/>
            </w:pPr>
            <w:r>
              <w:t>temel bileşenleri ve</w:t>
            </w:r>
          </w:p>
        </w:tc>
        <w:tc>
          <w:tcPr>
            <w:tcW w:w="1111" w:type="dxa"/>
            <w:tcBorders>
              <w:left w:val="nil"/>
            </w:tcBorders>
          </w:tcPr>
          <w:p w:rsidR="00D55CF0" w:rsidRDefault="00660A88">
            <w:pPr>
              <w:pStyle w:val="TableParagraph"/>
              <w:spacing w:line="247" w:lineRule="exact"/>
              <w:ind w:right="22"/>
              <w:jc w:val="right"/>
            </w:pPr>
            <w:r>
              <w:t>teçhizatını</w:t>
            </w:r>
          </w:p>
        </w:tc>
        <w:tc>
          <w:tcPr>
            <w:tcW w:w="708" w:type="dxa"/>
          </w:tcPr>
          <w:p w:rsidR="00D55CF0" w:rsidRDefault="00D55CF0">
            <w:pPr>
              <w:pStyle w:val="TableParagraph"/>
            </w:pPr>
          </w:p>
        </w:tc>
        <w:tc>
          <w:tcPr>
            <w:tcW w:w="1561" w:type="dxa"/>
          </w:tcPr>
          <w:p w:rsidR="00D55CF0" w:rsidRDefault="00660A88">
            <w:pPr>
              <w:pStyle w:val="TableParagraph"/>
              <w:spacing w:before="101"/>
              <w:ind w:left="618" w:right="617"/>
              <w:jc w:val="center"/>
            </w:pPr>
            <w:r>
              <w:t>1.4</w:t>
            </w:r>
          </w:p>
        </w:tc>
        <w:tc>
          <w:tcPr>
            <w:tcW w:w="1560" w:type="dxa"/>
          </w:tcPr>
          <w:p w:rsidR="00D55CF0" w:rsidRDefault="00660A88">
            <w:pPr>
              <w:pStyle w:val="TableParagraph"/>
              <w:spacing w:before="101"/>
              <w:ind w:left="636" w:right="628"/>
              <w:jc w:val="center"/>
            </w:pPr>
            <w:r>
              <w:t>T1</w:t>
            </w:r>
          </w:p>
        </w:tc>
      </w:tr>
      <w:tr w:rsidR="00D55CF0">
        <w:trPr>
          <w:trHeight w:val="292"/>
        </w:trPr>
        <w:tc>
          <w:tcPr>
            <w:tcW w:w="737" w:type="dxa"/>
          </w:tcPr>
          <w:p w:rsidR="00D55CF0" w:rsidRDefault="00660A88">
            <w:pPr>
              <w:pStyle w:val="TableParagraph"/>
              <w:spacing w:before="13"/>
              <w:ind w:left="58" w:right="47"/>
              <w:jc w:val="center"/>
            </w:pPr>
            <w:r>
              <w:t>BG.7</w:t>
            </w:r>
          </w:p>
        </w:tc>
        <w:tc>
          <w:tcPr>
            <w:tcW w:w="4964" w:type="dxa"/>
            <w:gridSpan w:val="4"/>
          </w:tcPr>
          <w:p w:rsidR="00D55CF0" w:rsidRDefault="00660A88">
            <w:pPr>
              <w:pStyle w:val="TableParagraph"/>
              <w:spacing w:line="247" w:lineRule="exact"/>
              <w:ind w:left="28"/>
            </w:pPr>
            <w:r>
              <w:t>Kaynak tertibatının olası arızalarını açıklar.</w:t>
            </w:r>
          </w:p>
        </w:tc>
        <w:tc>
          <w:tcPr>
            <w:tcW w:w="708" w:type="dxa"/>
          </w:tcPr>
          <w:p w:rsidR="00D55CF0" w:rsidRDefault="00D55CF0">
            <w:pPr>
              <w:pStyle w:val="TableParagraph"/>
              <w:rPr>
                <w:sz w:val="20"/>
              </w:rPr>
            </w:pPr>
          </w:p>
        </w:tc>
        <w:tc>
          <w:tcPr>
            <w:tcW w:w="1561" w:type="dxa"/>
          </w:tcPr>
          <w:p w:rsidR="00D55CF0" w:rsidRDefault="00660A88">
            <w:pPr>
              <w:pStyle w:val="TableParagraph"/>
              <w:spacing w:line="247" w:lineRule="exact"/>
              <w:ind w:left="618" w:right="617"/>
              <w:jc w:val="center"/>
            </w:pPr>
            <w:r>
              <w:t>1.4</w:t>
            </w:r>
          </w:p>
        </w:tc>
        <w:tc>
          <w:tcPr>
            <w:tcW w:w="1560" w:type="dxa"/>
          </w:tcPr>
          <w:p w:rsidR="00D55CF0" w:rsidRDefault="00660A88">
            <w:pPr>
              <w:pStyle w:val="TableParagraph"/>
              <w:spacing w:line="247" w:lineRule="exact"/>
              <w:ind w:left="636" w:right="628"/>
              <w:jc w:val="center"/>
            </w:pPr>
            <w:r>
              <w:t>T1</w:t>
            </w:r>
          </w:p>
        </w:tc>
      </w:tr>
      <w:tr w:rsidR="00D55CF0">
        <w:trPr>
          <w:trHeight w:val="505"/>
        </w:trPr>
        <w:tc>
          <w:tcPr>
            <w:tcW w:w="737" w:type="dxa"/>
          </w:tcPr>
          <w:p w:rsidR="00D55CF0" w:rsidRDefault="00660A88">
            <w:pPr>
              <w:pStyle w:val="TableParagraph"/>
              <w:spacing w:before="118"/>
              <w:ind w:left="58" w:right="47"/>
              <w:jc w:val="center"/>
            </w:pPr>
            <w:r>
              <w:t>BG.8</w:t>
            </w:r>
          </w:p>
        </w:tc>
        <w:tc>
          <w:tcPr>
            <w:tcW w:w="4964" w:type="dxa"/>
            <w:gridSpan w:val="4"/>
          </w:tcPr>
          <w:p w:rsidR="00D55CF0" w:rsidRDefault="00660A88">
            <w:pPr>
              <w:pStyle w:val="TableParagraph"/>
              <w:spacing w:line="246" w:lineRule="exact"/>
              <w:ind w:left="28"/>
            </w:pPr>
            <w:r>
              <w:t>Ana malzemenin gerektirdiği ön ısıtma ve pasolar arası</w:t>
            </w:r>
          </w:p>
          <w:p w:rsidR="00D55CF0" w:rsidRDefault="00660A88">
            <w:pPr>
              <w:pStyle w:val="TableParagraph"/>
              <w:spacing w:line="240" w:lineRule="exact"/>
              <w:ind w:left="28"/>
            </w:pPr>
            <w:r>
              <w:t>sıcaklığın kontrolü ve metodunu açıklar.</w:t>
            </w:r>
          </w:p>
        </w:tc>
        <w:tc>
          <w:tcPr>
            <w:tcW w:w="708" w:type="dxa"/>
          </w:tcPr>
          <w:p w:rsidR="00D55CF0" w:rsidRDefault="00D55CF0">
            <w:pPr>
              <w:pStyle w:val="TableParagraph"/>
            </w:pPr>
          </w:p>
        </w:tc>
        <w:tc>
          <w:tcPr>
            <w:tcW w:w="1561" w:type="dxa"/>
          </w:tcPr>
          <w:p w:rsidR="00D55CF0" w:rsidRDefault="00660A88">
            <w:pPr>
              <w:pStyle w:val="TableParagraph"/>
              <w:spacing w:before="101"/>
              <w:ind w:left="618" w:right="617"/>
              <w:jc w:val="center"/>
            </w:pPr>
            <w:r>
              <w:t>1.4</w:t>
            </w:r>
          </w:p>
        </w:tc>
        <w:tc>
          <w:tcPr>
            <w:tcW w:w="1560" w:type="dxa"/>
          </w:tcPr>
          <w:p w:rsidR="00D55CF0" w:rsidRDefault="00660A88">
            <w:pPr>
              <w:pStyle w:val="TableParagraph"/>
              <w:spacing w:before="101"/>
              <w:ind w:left="636" w:right="628"/>
              <w:jc w:val="center"/>
            </w:pPr>
            <w:r>
              <w:t>T1</w:t>
            </w:r>
          </w:p>
        </w:tc>
      </w:tr>
      <w:tr w:rsidR="00D55CF0">
        <w:trPr>
          <w:trHeight w:val="505"/>
        </w:trPr>
        <w:tc>
          <w:tcPr>
            <w:tcW w:w="737" w:type="dxa"/>
          </w:tcPr>
          <w:p w:rsidR="00D55CF0" w:rsidRDefault="00660A88">
            <w:pPr>
              <w:pStyle w:val="TableParagraph"/>
              <w:spacing w:before="118"/>
              <w:ind w:left="58" w:right="47"/>
              <w:jc w:val="center"/>
            </w:pPr>
            <w:r>
              <w:t>BG.9</w:t>
            </w:r>
          </w:p>
        </w:tc>
        <w:tc>
          <w:tcPr>
            <w:tcW w:w="4964" w:type="dxa"/>
            <w:gridSpan w:val="4"/>
          </w:tcPr>
          <w:p w:rsidR="00D55CF0" w:rsidRDefault="00660A88">
            <w:pPr>
              <w:pStyle w:val="TableParagraph"/>
              <w:spacing w:line="246" w:lineRule="exact"/>
              <w:ind w:left="28"/>
            </w:pPr>
            <w:r>
              <w:t>Doğru koruyucu gazı ile debisini seçme yöntemini</w:t>
            </w:r>
          </w:p>
          <w:p w:rsidR="00D55CF0" w:rsidRDefault="00660A88">
            <w:pPr>
              <w:pStyle w:val="TableParagraph"/>
              <w:spacing w:line="240" w:lineRule="exact"/>
              <w:ind w:left="28"/>
            </w:pPr>
            <w:r>
              <w:t>açıklar.</w:t>
            </w:r>
          </w:p>
        </w:tc>
        <w:tc>
          <w:tcPr>
            <w:tcW w:w="708" w:type="dxa"/>
          </w:tcPr>
          <w:p w:rsidR="00D55CF0" w:rsidRDefault="00D55CF0">
            <w:pPr>
              <w:pStyle w:val="TableParagraph"/>
            </w:pPr>
          </w:p>
        </w:tc>
        <w:tc>
          <w:tcPr>
            <w:tcW w:w="1561" w:type="dxa"/>
          </w:tcPr>
          <w:p w:rsidR="00D55CF0" w:rsidRDefault="00660A88">
            <w:pPr>
              <w:pStyle w:val="TableParagraph"/>
              <w:spacing w:before="101"/>
              <w:ind w:left="618" w:right="617"/>
              <w:jc w:val="center"/>
            </w:pPr>
            <w:r>
              <w:t>1.4</w:t>
            </w:r>
          </w:p>
        </w:tc>
        <w:tc>
          <w:tcPr>
            <w:tcW w:w="1560" w:type="dxa"/>
          </w:tcPr>
          <w:p w:rsidR="00D55CF0" w:rsidRDefault="00660A88">
            <w:pPr>
              <w:pStyle w:val="TableParagraph"/>
              <w:spacing w:before="101"/>
              <w:ind w:left="636" w:right="628"/>
              <w:jc w:val="center"/>
            </w:pPr>
            <w:r>
              <w:t>T1</w:t>
            </w:r>
          </w:p>
        </w:tc>
      </w:tr>
      <w:tr w:rsidR="00D55CF0">
        <w:trPr>
          <w:trHeight w:val="290"/>
        </w:trPr>
        <w:tc>
          <w:tcPr>
            <w:tcW w:w="737" w:type="dxa"/>
          </w:tcPr>
          <w:p w:rsidR="00D55CF0" w:rsidRDefault="00660A88">
            <w:pPr>
              <w:pStyle w:val="TableParagraph"/>
              <w:spacing w:before="13"/>
              <w:ind w:left="58" w:right="47"/>
              <w:jc w:val="center"/>
            </w:pPr>
            <w:r>
              <w:t>BG.10</w:t>
            </w:r>
          </w:p>
        </w:tc>
        <w:tc>
          <w:tcPr>
            <w:tcW w:w="4964" w:type="dxa"/>
            <w:gridSpan w:val="4"/>
          </w:tcPr>
          <w:p w:rsidR="00D55CF0" w:rsidRDefault="00660A88">
            <w:pPr>
              <w:pStyle w:val="TableParagraph"/>
              <w:spacing w:before="13"/>
              <w:ind w:left="28"/>
            </w:pPr>
            <w:r>
              <w:t>Kaynak kusurlarını ve sebeplerini açıklar.</w:t>
            </w:r>
          </w:p>
        </w:tc>
        <w:tc>
          <w:tcPr>
            <w:tcW w:w="708" w:type="dxa"/>
          </w:tcPr>
          <w:p w:rsidR="00D55CF0" w:rsidRDefault="00D55CF0">
            <w:pPr>
              <w:pStyle w:val="TableParagraph"/>
              <w:rPr>
                <w:sz w:val="20"/>
              </w:rPr>
            </w:pPr>
          </w:p>
        </w:tc>
        <w:tc>
          <w:tcPr>
            <w:tcW w:w="1561" w:type="dxa"/>
          </w:tcPr>
          <w:p w:rsidR="00D55CF0" w:rsidRDefault="00660A88">
            <w:pPr>
              <w:pStyle w:val="TableParagraph"/>
              <w:spacing w:line="247" w:lineRule="exact"/>
              <w:ind w:left="618" w:right="617"/>
              <w:jc w:val="center"/>
            </w:pPr>
            <w:r>
              <w:t>1.4</w:t>
            </w:r>
          </w:p>
        </w:tc>
        <w:tc>
          <w:tcPr>
            <w:tcW w:w="1560" w:type="dxa"/>
          </w:tcPr>
          <w:p w:rsidR="00D55CF0" w:rsidRDefault="00660A88">
            <w:pPr>
              <w:pStyle w:val="TableParagraph"/>
              <w:spacing w:line="247" w:lineRule="exact"/>
              <w:ind w:left="636" w:right="628"/>
              <w:jc w:val="center"/>
            </w:pPr>
            <w:r>
              <w:t>T1</w:t>
            </w:r>
          </w:p>
        </w:tc>
      </w:tr>
    </w:tbl>
    <w:p w:rsidR="00D55CF0" w:rsidRDefault="00D55CF0">
      <w:pPr>
        <w:pStyle w:val="GvdeMetni"/>
        <w:spacing w:before="8"/>
        <w:rPr>
          <w:b/>
          <w:sz w:val="20"/>
        </w:rPr>
      </w:pPr>
    </w:p>
    <w:p w:rsidR="00D55CF0" w:rsidRDefault="00660A88">
      <w:pPr>
        <w:pStyle w:val="ListeParagraf"/>
        <w:numPr>
          <w:ilvl w:val="0"/>
          <w:numId w:val="25"/>
        </w:numPr>
        <w:tabs>
          <w:tab w:val="left" w:pos="1011"/>
        </w:tabs>
        <w:spacing w:before="0"/>
        <w:ind w:left="1010" w:hanging="253"/>
        <w:rPr>
          <w:b/>
        </w:rPr>
      </w:pPr>
      <w:r>
        <w:rPr>
          <w:b/>
        </w:rPr>
        <w:t>BECERİ VE</w:t>
      </w:r>
      <w:r>
        <w:rPr>
          <w:b/>
          <w:spacing w:val="-5"/>
        </w:rPr>
        <w:t xml:space="preserve"> </w:t>
      </w:r>
      <w:r>
        <w:rPr>
          <w:b/>
        </w:rPr>
        <w:t>YETKİNLİKLER</w:t>
      </w:r>
    </w:p>
    <w:p w:rsidR="00D55CF0" w:rsidRDefault="00D55CF0">
      <w:pPr>
        <w:pStyle w:val="GvdeMetni"/>
        <w:spacing w:before="9" w:after="1"/>
        <w:rPr>
          <w:b/>
          <w:sz w:val="13"/>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D55CF0">
        <w:trPr>
          <w:trHeight w:val="1163"/>
        </w:trPr>
        <w:tc>
          <w:tcPr>
            <w:tcW w:w="881" w:type="dxa"/>
            <w:shd w:val="clear" w:color="auto" w:fill="B8CCE3"/>
          </w:tcPr>
          <w:p w:rsidR="00D55CF0" w:rsidRDefault="00D55CF0">
            <w:pPr>
              <w:pStyle w:val="TableParagraph"/>
              <w:rPr>
                <w:b/>
                <w:sz w:val="24"/>
              </w:rPr>
            </w:pPr>
          </w:p>
          <w:p w:rsidR="00D55CF0" w:rsidRDefault="00660A88">
            <w:pPr>
              <w:pStyle w:val="TableParagraph"/>
              <w:spacing w:before="159"/>
              <w:ind w:left="65" w:right="60"/>
              <w:jc w:val="center"/>
              <w:rPr>
                <w:b/>
              </w:rPr>
            </w:pPr>
            <w:r>
              <w:rPr>
                <w:b/>
              </w:rPr>
              <w:t>No</w:t>
            </w:r>
          </w:p>
        </w:tc>
        <w:tc>
          <w:tcPr>
            <w:tcW w:w="4962" w:type="dxa"/>
            <w:shd w:val="clear" w:color="auto" w:fill="B8CCE3"/>
          </w:tcPr>
          <w:p w:rsidR="00D55CF0" w:rsidRDefault="00D55CF0">
            <w:pPr>
              <w:pStyle w:val="TableParagraph"/>
              <w:rPr>
                <w:b/>
                <w:sz w:val="24"/>
              </w:rPr>
            </w:pPr>
          </w:p>
          <w:p w:rsidR="00D55CF0" w:rsidRDefault="00660A88">
            <w:pPr>
              <w:pStyle w:val="TableParagraph"/>
              <w:spacing w:before="159"/>
              <w:ind w:left="1235"/>
              <w:rPr>
                <w:b/>
              </w:rPr>
            </w:pPr>
            <w:r>
              <w:rPr>
                <w:b/>
              </w:rPr>
              <w:t>Beceri ve Yetkinlik İfadesi</w:t>
            </w:r>
          </w:p>
        </w:tc>
        <w:tc>
          <w:tcPr>
            <w:tcW w:w="708" w:type="dxa"/>
            <w:shd w:val="clear" w:color="auto" w:fill="B8CCE3"/>
          </w:tcPr>
          <w:p w:rsidR="00D55CF0" w:rsidRDefault="00660A88">
            <w:pPr>
              <w:pStyle w:val="TableParagraph"/>
              <w:spacing w:before="145"/>
              <w:ind w:left="107"/>
              <w:rPr>
                <w:b/>
              </w:rPr>
            </w:pPr>
            <w:r>
              <w:rPr>
                <w:b/>
              </w:rPr>
              <w:t>UMS</w:t>
            </w:r>
          </w:p>
          <w:p w:rsidR="00D55CF0" w:rsidRDefault="00660A88">
            <w:pPr>
              <w:pStyle w:val="TableParagraph"/>
              <w:spacing w:before="37" w:line="278" w:lineRule="auto"/>
              <w:ind w:left="40" w:right="14" w:firstLine="91"/>
              <w:rPr>
                <w:b/>
              </w:rPr>
            </w:pPr>
            <w:r>
              <w:rPr>
                <w:b/>
              </w:rPr>
              <w:t>İlgili Bölüm</w:t>
            </w:r>
          </w:p>
        </w:tc>
        <w:tc>
          <w:tcPr>
            <w:tcW w:w="1419" w:type="dxa"/>
            <w:shd w:val="clear" w:color="auto" w:fill="B8CCE3"/>
          </w:tcPr>
          <w:p w:rsidR="00D55CF0" w:rsidRDefault="00660A88">
            <w:pPr>
              <w:pStyle w:val="TableParagraph"/>
              <w:spacing w:line="276" w:lineRule="auto"/>
              <w:ind w:left="260" w:right="251"/>
              <w:jc w:val="center"/>
              <w:rPr>
                <w:b/>
              </w:rPr>
            </w:pPr>
            <w:r>
              <w:rPr>
                <w:b/>
              </w:rPr>
              <w:t>Yeterlilik Birimi Başarım</w:t>
            </w:r>
          </w:p>
          <w:p w:rsidR="00D55CF0" w:rsidRDefault="00660A88">
            <w:pPr>
              <w:pStyle w:val="TableParagraph"/>
              <w:ind w:left="259" w:right="251"/>
              <w:jc w:val="center"/>
              <w:rPr>
                <w:b/>
              </w:rPr>
            </w:pPr>
            <w:r>
              <w:rPr>
                <w:b/>
              </w:rPr>
              <w:t>Ölçütü</w:t>
            </w:r>
          </w:p>
        </w:tc>
        <w:tc>
          <w:tcPr>
            <w:tcW w:w="1560" w:type="dxa"/>
            <w:shd w:val="clear" w:color="auto" w:fill="B8CCE3"/>
          </w:tcPr>
          <w:p w:rsidR="00D55CF0" w:rsidRDefault="00D55CF0">
            <w:pPr>
              <w:pStyle w:val="TableParagraph"/>
              <w:spacing w:before="3"/>
              <w:rPr>
                <w:b/>
                <w:sz w:val="25"/>
              </w:rPr>
            </w:pPr>
          </w:p>
          <w:p w:rsidR="00D55CF0" w:rsidRDefault="00660A88">
            <w:pPr>
              <w:pStyle w:val="TableParagraph"/>
              <w:spacing w:line="276" w:lineRule="auto"/>
              <w:ind w:left="515" w:right="52" w:hanging="442"/>
              <w:rPr>
                <w:b/>
              </w:rPr>
            </w:pPr>
            <w:r>
              <w:rPr>
                <w:b/>
              </w:rPr>
              <w:t>Değerlendirme Aracı</w:t>
            </w:r>
          </w:p>
        </w:tc>
      </w:tr>
      <w:tr w:rsidR="00D55CF0">
        <w:trPr>
          <w:trHeight w:val="583"/>
        </w:trPr>
        <w:tc>
          <w:tcPr>
            <w:tcW w:w="881" w:type="dxa"/>
          </w:tcPr>
          <w:p w:rsidR="00D55CF0" w:rsidRDefault="00660A88">
            <w:pPr>
              <w:pStyle w:val="TableParagraph"/>
              <w:spacing w:before="140"/>
              <w:ind w:left="203"/>
            </w:pPr>
            <w:r>
              <w:t>BY.1</w:t>
            </w:r>
          </w:p>
        </w:tc>
        <w:tc>
          <w:tcPr>
            <w:tcW w:w="4962" w:type="dxa"/>
          </w:tcPr>
          <w:p w:rsidR="00D55CF0" w:rsidRDefault="00660A88">
            <w:pPr>
              <w:pStyle w:val="TableParagraph"/>
              <w:spacing w:line="249" w:lineRule="exact"/>
              <w:ind w:left="25"/>
            </w:pPr>
            <w:r>
              <w:t>Kaynak makinesinde WPS/pWPS’e göre uygun</w:t>
            </w:r>
          </w:p>
          <w:p w:rsidR="00D55CF0" w:rsidRDefault="00660A88">
            <w:pPr>
              <w:pStyle w:val="TableParagraph"/>
              <w:spacing w:before="38"/>
              <w:ind w:left="25"/>
            </w:pPr>
            <w:r>
              <w:t>parametrelerin ayarını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1.1</w:t>
            </w:r>
          </w:p>
        </w:tc>
        <w:tc>
          <w:tcPr>
            <w:tcW w:w="1560" w:type="dxa"/>
          </w:tcPr>
          <w:p w:rsidR="00D55CF0" w:rsidRDefault="00660A88">
            <w:pPr>
              <w:pStyle w:val="TableParagraph"/>
              <w:spacing w:before="140"/>
              <w:ind w:left="633" w:right="628"/>
              <w:jc w:val="center"/>
            </w:pPr>
            <w:r>
              <w:t>P1</w:t>
            </w:r>
          </w:p>
        </w:tc>
      </w:tr>
      <w:tr w:rsidR="00D55CF0">
        <w:trPr>
          <w:trHeight w:val="378"/>
        </w:trPr>
        <w:tc>
          <w:tcPr>
            <w:tcW w:w="881" w:type="dxa"/>
          </w:tcPr>
          <w:p w:rsidR="00D55CF0" w:rsidRDefault="00660A88">
            <w:pPr>
              <w:pStyle w:val="TableParagraph"/>
              <w:spacing w:before="39"/>
              <w:ind w:left="203"/>
            </w:pPr>
            <w:r>
              <w:t>BY.2</w:t>
            </w:r>
          </w:p>
        </w:tc>
        <w:tc>
          <w:tcPr>
            <w:tcW w:w="4962" w:type="dxa"/>
          </w:tcPr>
          <w:p w:rsidR="00D55CF0" w:rsidRDefault="00660A88">
            <w:pPr>
              <w:pStyle w:val="TableParagraph"/>
              <w:spacing w:before="39"/>
              <w:ind w:left="25"/>
            </w:pPr>
            <w:r>
              <w:t>Kaynak öncesi tel makarasının kontrolünü yapar.</w:t>
            </w:r>
          </w:p>
        </w:tc>
        <w:tc>
          <w:tcPr>
            <w:tcW w:w="708" w:type="dxa"/>
          </w:tcPr>
          <w:p w:rsidR="00D55CF0" w:rsidRDefault="00D55CF0">
            <w:pPr>
              <w:pStyle w:val="TableParagraph"/>
            </w:pPr>
          </w:p>
        </w:tc>
        <w:tc>
          <w:tcPr>
            <w:tcW w:w="1419" w:type="dxa"/>
          </w:tcPr>
          <w:p w:rsidR="00D55CF0" w:rsidRDefault="00660A88">
            <w:pPr>
              <w:pStyle w:val="TableParagraph"/>
              <w:spacing w:before="39"/>
              <w:ind w:left="259" w:right="251"/>
              <w:jc w:val="center"/>
            </w:pPr>
            <w:r>
              <w:t>1.1</w:t>
            </w:r>
          </w:p>
        </w:tc>
        <w:tc>
          <w:tcPr>
            <w:tcW w:w="1560" w:type="dxa"/>
          </w:tcPr>
          <w:p w:rsidR="00D55CF0" w:rsidRDefault="00660A88">
            <w:pPr>
              <w:pStyle w:val="TableParagraph"/>
              <w:spacing w:before="39"/>
              <w:ind w:left="633" w:right="628"/>
              <w:jc w:val="center"/>
            </w:pPr>
            <w:r>
              <w:t>P1</w:t>
            </w:r>
          </w:p>
        </w:tc>
      </w:tr>
      <w:tr w:rsidR="00D55CF0">
        <w:trPr>
          <w:trHeight w:val="469"/>
        </w:trPr>
        <w:tc>
          <w:tcPr>
            <w:tcW w:w="881" w:type="dxa"/>
          </w:tcPr>
          <w:p w:rsidR="00D55CF0" w:rsidRDefault="00660A88">
            <w:pPr>
              <w:pStyle w:val="TableParagraph"/>
              <w:spacing w:before="85"/>
              <w:ind w:left="148"/>
            </w:pPr>
            <w:r>
              <w:t>*BY.3</w:t>
            </w:r>
          </w:p>
        </w:tc>
        <w:tc>
          <w:tcPr>
            <w:tcW w:w="4962" w:type="dxa"/>
          </w:tcPr>
          <w:p w:rsidR="00D55CF0" w:rsidRDefault="00660A88">
            <w:pPr>
              <w:pStyle w:val="TableParagraph"/>
              <w:spacing w:before="85"/>
              <w:ind w:left="25"/>
            </w:pPr>
            <w:r>
              <w:t>Kullanacağı sarf malzemenin boyutunu doğru seçer.</w:t>
            </w:r>
          </w:p>
        </w:tc>
        <w:tc>
          <w:tcPr>
            <w:tcW w:w="708" w:type="dxa"/>
          </w:tcPr>
          <w:p w:rsidR="00D55CF0" w:rsidRDefault="00D55CF0">
            <w:pPr>
              <w:pStyle w:val="TableParagraph"/>
            </w:pPr>
          </w:p>
        </w:tc>
        <w:tc>
          <w:tcPr>
            <w:tcW w:w="1419" w:type="dxa"/>
          </w:tcPr>
          <w:p w:rsidR="00D55CF0" w:rsidRDefault="00660A88">
            <w:pPr>
              <w:pStyle w:val="TableParagraph"/>
              <w:spacing w:before="85"/>
              <w:ind w:left="259" w:right="251"/>
              <w:jc w:val="center"/>
            </w:pPr>
            <w:r>
              <w:t>1.1</w:t>
            </w:r>
          </w:p>
        </w:tc>
        <w:tc>
          <w:tcPr>
            <w:tcW w:w="1560" w:type="dxa"/>
          </w:tcPr>
          <w:p w:rsidR="00D55CF0" w:rsidRDefault="00660A88">
            <w:pPr>
              <w:pStyle w:val="TableParagraph"/>
              <w:spacing w:before="85"/>
              <w:ind w:left="633" w:right="628"/>
              <w:jc w:val="center"/>
            </w:pPr>
            <w:r>
              <w:t>P1</w:t>
            </w:r>
          </w:p>
        </w:tc>
      </w:tr>
      <w:tr w:rsidR="00D55CF0">
        <w:trPr>
          <w:trHeight w:val="582"/>
        </w:trPr>
        <w:tc>
          <w:tcPr>
            <w:tcW w:w="881" w:type="dxa"/>
          </w:tcPr>
          <w:p w:rsidR="00D55CF0" w:rsidRDefault="00660A88">
            <w:pPr>
              <w:pStyle w:val="TableParagraph"/>
              <w:spacing w:before="140"/>
              <w:ind w:left="148"/>
            </w:pPr>
            <w:r>
              <w:t>*BY.4</w:t>
            </w:r>
          </w:p>
        </w:tc>
        <w:tc>
          <w:tcPr>
            <w:tcW w:w="4962" w:type="dxa"/>
          </w:tcPr>
          <w:p w:rsidR="00D55CF0" w:rsidRDefault="00660A88">
            <w:pPr>
              <w:pStyle w:val="TableParagraph"/>
              <w:spacing w:line="247" w:lineRule="exact"/>
              <w:ind w:left="25"/>
            </w:pPr>
            <w:r>
              <w:t>Taslak veya onaylanmış Kaynak Prosedür Şartname-</w:t>
            </w:r>
          </w:p>
          <w:p w:rsidR="00D55CF0" w:rsidRDefault="00660A88">
            <w:pPr>
              <w:pStyle w:val="TableParagraph"/>
              <w:spacing w:before="37"/>
              <w:ind w:left="25"/>
            </w:pPr>
            <w:r>
              <w:t>sini (WPS/pWPS) okuyarak uygun kaynak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1.4</w:t>
            </w:r>
          </w:p>
        </w:tc>
        <w:tc>
          <w:tcPr>
            <w:tcW w:w="1560" w:type="dxa"/>
          </w:tcPr>
          <w:p w:rsidR="00D55CF0" w:rsidRDefault="00660A88">
            <w:pPr>
              <w:pStyle w:val="TableParagraph"/>
              <w:spacing w:before="140"/>
              <w:ind w:left="633" w:right="628"/>
              <w:jc w:val="center"/>
            </w:pPr>
            <w:r>
              <w:t>P1</w:t>
            </w:r>
          </w:p>
        </w:tc>
      </w:tr>
      <w:tr w:rsidR="00D55CF0">
        <w:trPr>
          <w:trHeight w:val="580"/>
        </w:trPr>
        <w:tc>
          <w:tcPr>
            <w:tcW w:w="881" w:type="dxa"/>
          </w:tcPr>
          <w:p w:rsidR="00D55CF0" w:rsidRDefault="00660A88">
            <w:pPr>
              <w:pStyle w:val="TableParagraph"/>
              <w:spacing w:before="137"/>
              <w:ind w:left="203"/>
            </w:pPr>
            <w:r>
              <w:t>BY.5</w:t>
            </w:r>
          </w:p>
        </w:tc>
        <w:tc>
          <w:tcPr>
            <w:tcW w:w="4962" w:type="dxa"/>
          </w:tcPr>
          <w:p w:rsidR="00D55CF0" w:rsidRDefault="00660A88">
            <w:pPr>
              <w:pStyle w:val="TableParagraph"/>
              <w:spacing w:line="247" w:lineRule="exact"/>
              <w:ind w:left="25"/>
            </w:pPr>
            <w:r>
              <w:t>Kaynatılacak parçaların WPS /pWPS’e gore kaynak</w:t>
            </w:r>
          </w:p>
          <w:p w:rsidR="00D55CF0" w:rsidRDefault="00660A88">
            <w:pPr>
              <w:pStyle w:val="TableParagraph"/>
              <w:spacing w:before="37"/>
              <w:ind w:left="25"/>
            </w:pPr>
            <w:r>
              <w:t>öncesi montajını yapar.</w:t>
            </w:r>
          </w:p>
        </w:tc>
        <w:tc>
          <w:tcPr>
            <w:tcW w:w="708" w:type="dxa"/>
          </w:tcPr>
          <w:p w:rsidR="00D55CF0" w:rsidRDefault="00D55CF0">
            <w:pPr>
              <w:pStyle w:val="TableParagraph"/>
            </w:pPr>
          </w:p>
        </w:tc>
        <w:tc>
          <w:tcPr>
            <w:tcW w:w="1419" w:type="dxa"/>
          </w:tcPr>
          <w:p w:rsidR="00D55CF0" w:rsidRDefault="00660A88">
            <w:pPr>
              <w:pStyle w:val="TableParagraph"/>
              <w:spacing w:before="137"/>
              <w:ind w:left="259" w:right="251"/>
              <w:jc w:val="center"/>
            </w:pPr>
            <w:r>
              <w:t>1.4</w:t>
            </w:r>
          </w:p>
        </w:tc>
        <w:tc>
          <w:tcPr>
            <w:tcW w:w="1560" w:type="dxa"/>
          </w:tcPr>
          <w:p w:rsidR="00D55CF0" w:rsidRDefault="00660A88">
            <w:pPr>
              <w:pStyle w:val="TableParagraph"/>
              <w:spacing w:before="137"/>
              <w:ind w:left="633" w:right="628"/>
              <w:jc w:val="center"/>
            </w:pPr>
            <w:r>
              <w:t>P1</w:t>
            </w:r>
          </w:p>
        </w:tc>
      </w:tr>
      <w:tr w:rsidR="00D55CF0">
        <w:trPr>
          <w:trHeight w:val="959"/>
        </w:trPr>
        <w:tc>
          <w:tcPr>
            <w:tcW w:w="881" w:type="dxa"/>
          </w:tcPr>
          <w:p w:rsidR="00D55CF0" w:rsidRDefault="00D55CF0">
            <w:pPr>
              <w:pStyle w:val="TableParagraph"/>
              <w:spacing w:before="7"/>
              <w:rPr>
                <w:b/>
                <w:sz w:val="28"/>
              </w:rPr>
            </w:pPr>
          </w:p>
          <w:p w:rsidR="00D55CF0" w:rsidRDefault="00660A88">
            <w:pPr>
              <w:pStyle w:val="TableParagraph"/>
              <w:ind w:left="148"/>
            </w:pPr>
            <w:r>
              <w:t>*BY.6</w:t>
            </w:r>
          </w:p>
        </w:tc>
        <w:tc>
          <w:tcPr>
            <w:tcW w:w="4962" w:type="dxa"/>
          </w:tcPr>
          <w:p w:rsidR="00D55CF0" w:rsidRDefault="00660A88">
            <w:pPr>
              <w:pStyle w:val="TableParagraph"/>
              <w:spacing w:before="39" w:line="276" w:lineRule="auto"/>
              <w:ind w:left="25" w:right="45"/>
            </w:pPr>
            <w:r>
              <w:t>Torç, soğutma sistemi, gaz memesi, tel sürme düzeneği ve gaz hortumları ile ilgili gerekli kontrolleri ve montajı yapar.</w:t>
            </w:r>
          </w:p>
        </w:tc>
        <w:tc>
          <w:tcPr>
            <w:tcW w:w="708" w:type="dxa"/>
          </w:tcPr>
          <w:p w:rsidR="00D55CF0" w:rsidRDefault="00D55CF0">
            <w:pPr>
              <w:pStyle w:val="TableParagraph"/>
            </w:pPr>
          </w:p>
        </w:tc>
        <w:tc>
          <w:tcPr>
            <w:tcW w:w="1419" w:type="dxa"/>
          </w:tcPr>
          <w:p w:rsidR="00D55CF0" w:rsidRDefault="00D55CF0">
            <w:pPr>
              <w:pStyle w:val="TableParagraph"/>
              <w:spacing w:before="7"/>
              <w:rPr>
                <w:b/>
                <w:sz w:val="28"/>
              </w:rPr>
            </w:pPr>
          </w:p>
          <w:p w:rsidR="00D55CF0" w:rsidRDefault="00660A88">
            <w:pPr>
              <w:pStyle w:val="TableParagraph"/>
              <w:ind w:left="259" w:right="251"/>
              <w:jc w:val="center"/>
            </w:pPr>
            <w:r>
              <w:t>1.4</w:t>
            </w:r>
          </w:p>
        </w:tc>
        <w:tc>
          <w:tcPr>
            <w:tcW w:w="1560" w:type="dxa"/>
          </w:tcPr>
          <w:p w:rsidR="00D55CF0" w:rsidRDefault="00D55CF0">
            <w:pPr>
              <w:pStyle w:val="TableParagraph"/>
              <w:spacing w:before="7"/>
              <w:rPr>
                <w:b/>
                <w:sz w:val="28"/>
              </w:rPr>
            </w:pPr>
          </w:p>
          <w:p w:rsidR="00D55CF0" w:rsidRDefault="00660A88">
            <w:pPr>
              <w:pStyle w:val="TableParagraph"/>
              <w:ind w:left="633" w:right="628"/>
              <w:jc w:val="center"/>
            </w:pPr>
            <w:r>
              <w:t>P1</w:t>
            </w:r>
          </w:p>
        </w:tc>
      </w:tr>
      <w:tr w:rsidR="00D55CF0">
        <w:trPr>
          <w:trHeight w:val="470"/>
        </w:trPr>
        <w:tc>
          <w:tcPr>
            <w:tcW w:w="881" w:type="dxa"/>
          </w:tcPr>
          <w:p w:rsidR="00D55CF0" w:rsidRDefault="00660A88">
            <w:pPr>
              <w:pStyle w:val="TableParagraph"/>
              <w:spacing w:before="85"/>
              <w:ind w:left="203"/>
            </w:pPr>
            <w:r>
              <w:t>BY.7</w:t>
            </w:r>
          </w:p>
        </w:tc>
        <w:tc>
          <w:tcPr>
            <w:tcW w:w="4962" w:type="dxa"/>
          </w:tcPr>
          <w:p w:rsidR="00D55CF0" w:rsidRDefault="00660A88">
            <w:pPr>
              <w:pStyle w:val="TableParagraph"/>
              <w:spacing w:before="85"/>
              <w:ind w:left="25"/>
            </w:pPr>
            <w:r>
              <w:t>Ark kaynağı torç ve şase kablolarını doğru bağlar.</w:t>
            </w:r>
          </w:p>
        </w:tc>
        <w:tc>
          <w:tcPr>
            <w:tcW w:w="708" w:type="dxa"/>
          </w:tcPr>
          <w:p w:rsidR="00D55CF0" w:rsidRDefault="00D55CF0">
            <w:pPr>
              <w:pStyle w:val="TableParagraph"/>
            </w:pPr>
          </w:p>
        </w:tc>
        <w:tc>
          <w:tcPr>
            <w:tcW w:w="1419" w:type="dxa"/>
          </w:tcPr>
          <w:p w:rsidR="00D55CF0" w:rsidRDefault="00660A88">
            <w:pPr>
              <w:pStyle w:val="TableParagraph"/>
              <w:spacing w:before="85"/>
              <w:ind w:left="259" w:right="251"/>
              <w:jc w:val="center"/>
            </w:pPr>
            <w:r>
              <w:t>1.4</w:t>
            </w:r>
          </w:p>
        </w:tc>
        <w:tc>
          <w:tcPr>
            <w:tcW w:w="1560" w:type="dxa"/>
          </w:tcPr>
          <w:p w:rsidR="00D55CF0" w:rsidRDefault="00660A88">
            <w:pPr>
              <w:pStyle w:val="TableParagraph"/>
              <w:spacing w:before="85"/>
              <w:ind w:left="633" w:right="628"/>
              <w:jc w:val="center"/>
            </w:pPr>
            <w:r>
              <w:t>P1</w:t>
            </w:r>
          </w:p>
        </w:tc>
      </w:tr>
      <w:tr w:rsidR="00D55CF0">
        <w:trPr>
          <w:trHeight w:val="738"/>
        </w:trPr>
        <w:tc>
          <w:tcPr>
            <w:tcW w:w="881" w:type="dxa"/>
          </w:tcPr>
          <w:p w:rsidR="00D55CF0" w:rsidRDefault="00D55CF0">
            <w:pPr>
              <w:pStyle w:val="TableParagraph"/>
              <w:spacing w:before="9"/>
              <w:rPr>
                <w:b/>
                <w:sz w:val="18"/>
              </w:rPr>
            </w:pPr>
          </w:p>
          <w:p w:rsidR="00D55CF0" w:rsidRDefault="00660A88">
            <w:pPr>
              <w:pStyle w:val="TableParagraph"/>
              <w:spacing w:before="1"/>
              <w:ind w:left="148"/>
            </w:pPr>
            <w:r>
              <w:t>*BY.8</w:t>
            </w:r>
          </w:p>
        </w:tc>
        <w:tc>
          <w:tcPr>
            <w:tcW w:w="4962" w:type="dxa"/>
          </w:tcPr>
          <w:p w:rsidR="00D55CF0" w:rsidRDefault="00660A88">
            <w:pPr>
              <w:pStyle w:val="TableParagraph"/>
              <w:spacing w:before="73" w:line="276" w:lineRule="auto"/>
              <w:ind w:left="25" w:right="996"/>
            </w:pPr>
            <w:r>
              <w:t>WPS/pWPS’nin gerektirdiği hızda ve uygun pozisyonda kaynak yapar.</w:t>
            </w:r>
          </w:p>
        </w:tc>
        <w:tc>
          <w:tcPr>
            <w:tcW w:w="708" w:type="dxa"/>
          </w:tcPr>
          <w:p w:rsidR="00D55CF0" w:rsidRDefault="00D55CF0">
            <w:pPr>
              <w:pStyle w:val="TableParagraph"/>
            </w:pPr>
          </w:p>
        </w:tc>
        <w:tc>
          <w:tcPr>
            <w:tcW w:w="1419" w:type="dxa"/>
          </w:tcPr>
          <w:p w:rsidR="00D55CF0" w:rsidRDefault="00D55CF0">
            <w:pPr>
              <w:pStyle w:val="TableParagraph"/>
              <w:spacing w:before="9"/>
              <w:rPr>
                <w:b/>
                <w:sz w:val="18"/>
              </w:rPr>
            </w:pPr>
          </w:p>
          <w:p w:rsidR="00D55CF0" w:rsidRDefault="00660A88">
            <w:pPr>
              <w:pStyle w:val="TableParagraph"/>
              <w:spacing w:before="1"/>
              <w:ind w:left="259" w:right="251"/>
              <w:jc w:val="center"/>
            </w:pPr>
            <w:r>
              <w:t>1.4</w:t>
            </w:r>
          </w:p>
        </w:tc>
        <w:tc>
          <w:tcPr>
            <w:tcW w:w="1560" w:type="dxa"/>
          </w:tcPr>
          <w:p w:rsidR="00D55CF0" w:rsidRDefault="00D55CF0">
            <w:pPr>
              <w:pStyle w:val="TableParagraph"/>
              <w:spacing w:before="9"/>
              <w:rPr>
                <w:b/>
                <w:sz w:val="18"/>
              </w:rPr>
            </w:pPr>
          </w:p>
          <w:p w:rsidR="00D55CF0" w:rsidRDefault="00660A88">
            <w:pPr>
              <w:pStyle w:val="TableParagraph"/>
              <w:spacing w:before="1"/>
              <w:ind w:left="633" w:right="628"/>
              <w:jc w:val="center"/>
            </w:pPr>
            <w:r>
              <w:t>P1</w:t>
            </w:r>
          </w:p>
        </w:tc>
      </w:tr>
      <w:tr w:rsidR="00D55CF0">
        <w:trPr>
          <w:trHeight w:val="345"/>
        </w:trPr>
        <w:tc>
          <w:tcPr>
            <w:tcW w:w="881" w:type="dxa"/>
          </w:tcPr>
          <w:p w:rsidR="00D55CF0" w:rsidRDefault="00660A88">
            <w:pPr>
              <w:pStyle w:val="TableParagraph"/>
              <w:spacing w:before="22"/>
              <w:ind w:left="203"/>
            </w:pPr>
            <w:r>
              <w:t>BY.9</w:t>
            </w:r>
          </w:p>
        </w:tc>
        <w:tc>
          <w:tcPr>
            <w:tcW w:w="4962" w:type="dxa"/>
          </w:tcPr>
          <w:p w:rsidR="00D55CF0" w:rsidRDefault="00660A88">
            <w:pPr>
              <w:pStyle w:val="TableParagraph"/>
              <w:spacing w:before="22"/>
              <w:ind w:left="25"/>
            </w:pPr>
            <w:r>
              <w:t>Koruyucu gazın çeşidi ve debisinin doğru seçer.</w:t>
            </w:r>
          </w:p>
        </w:tc>
        <w:tc>
          <w:tcPr>
            <w:tcW w:w="708" w:type="dxa"/>
          </w:tcPr>
          <w:p w:rsidR="00D55CF0" w:rsidRDefault="00D55CF0">
            <w:pPr>
              <w:pStyle w:val="TableParagraph"/>
            </w:pPr>
          </w:p>
        </w:tc>
        <w:tc>
          <w:tcPr>
            <w:tcW w:w="1419" w:type="dxa"/>
          </w:tcPr>
          <w:p w:rsidR="00D55CF0" w:rsidRDefault="00660A88">
            <w:pPr>
              <w:pStyle w:val="TableParagraph"/>
              <w:spacing w:before="22"/>
              <w:ind w:left="259" w:right="251"/>
              <w:jc w:val="center"/>
            </w:pPr>
            <w:r>
              <w:t>1.4</w:t>
            </w:r>
          </w:p>
        </w:tc>
        <w:tc>
          <w:tcPr>
            <w:tcW w:w="1560" w:type="dxa"/>
          </w:tcPr>
          <w:p w:rsidR="00D55CF0" w:rsidRDefault="00660A88">
            <w:pPr>
              <w:pStyle w:val="TableParagraph"/>
              <w:spacing w:before="22"/>
              <w:ind w:left="633" w:right="628"/>
              <w:jc w:val="center"/>
            </w:pPr>
            <w:r>
              <w:t>P1</w:t>
            </w:r>
          </w:p>
        </w:tc>
      </w:tr>
      <w:tr w:rsidR="00D55CF0">
        <w:trPr>
          <w:trHeight w:val="582"/>
        </w:trPr>
        <w:tc>
          <w:tcPr>
            <w:tcW w:w="881" w:type="dxa"/>
          </w:tcPr>
          <w:p w:rsidR="00D55CF0" w:rsidRDefault="00660A88">
            <w:pPr>
              <w:pStyle w:val="TableParagraph"/>
              <w:spacing w:before="140"/>
              <w:ind w:left="148"/>
            </w:pPr>
            <w:r>
              <w:t>BY.10</w:t>
            </w:r>
          </w:p>
        </w:tc>
        <w:tc>
          <w:tcPr>
            <w:tcW w:w="4962" w:type="dxa"/>
          </w:tcPr>
          <w:p w:rsidR="00D55CF0" w:rsidRDefault="00660A88">
            <w:pPr>
              <w:pStyle w:val="TableParagraph"/>
              <w:spacing w:line="249" w:lineRule="exact"/>
              <w:ind w:left="25"/>
            </w:pPr>
            <w:r>
              <w:t>Kaynak prosesi boyunca gerekli ölçümleri uygun ölçü</w:t>
            </w:r>
          </w:p>
          <w:p w:rsidR="00D55CF0" w:rsidRDefault="00660A88">
            <w:pPr>
              <w:pStyle w:val="TableParagraph"/>
              <w:spacing w:before="37"/>
              <w:ind w:left="25"/>
            </w:pPr>
            <w:r>
              <w:t>aletleri ile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1.4</w:t>
            </w:r>
          </w:p>
        </w:tc>
        <w:tc>
          <w:tcPr>
            <w:tcW w:w="1560" w:type="dxa"/>
          </w:tcPr>
          <w:p w:rsidR="00D55CF0" w:rsidRDefault="00660A88">
            <w:pPr>
              <w:pStyle w:val="TableParagraph"/>
              <w:spacing w:before="140"/>
              <w:ind w:left="633" w:right="628"/>
              <w:jc w:val="center"/>
            </w:pPr>
            <w:r>
              <w:t>P1</w:t>
            </w:r>
          </w:p>
        </w:tc>
      </w:tr>
      <w:tr w:rsidR="00D55CF0">
        <w:trPr>
          <w:trHeight w:val="582"/>
        </w:trPr>
        <w:tc>
          <w:tcPr>
            <w:tcW w:w="881" w:type="dxa"/>
          </w:tcPr>
          <w:p w:rsidR="00D55CF0" w:rsidRDefault="00660A88">
            <w:pPr>
              <w:pStyle w:val="TableParagraph"/>
              <w:spacing w:before="140"/>
              <w:ind w:left="93"/>
            </w:pPr>
            <w:r>
              <w:t>*BY.11</w:t>
            </w:r>
          </w:p>
        </w:tc>
        <w:tc>
          <w:tcPr>
            <w:tcW w:w="4962" w:type="dxa"/>
          </w:tcPr>
          <w:p w:rsidR="00D55CF0" w:rsidRDefault="00660A88">
            <w:pPr>
              <w:pStyle w:val="TableParagraph"/>
              <w:spacing w:line="247" w:lineRule="exact"/>
              <w:ind w:left="25"/>
            </w:pPr>
            <w:r>
              <w:t>Yapılan işe uygun iş elbiseleri ve kişisel koruyucu</w:t>
            </w:r>
          </w:p>
          <w:p w:rsidR="00D55CF0" w:rsidRDefault="00660A88">
            <w:pPr>
              <w:pStyle w:val="TableParagraph"/>
              <w:spacing w:before="37"/>
              <w:ind w:left="25"/>
            </w:pPr>
            <w:r>
              <w:t>donanımları kullanır.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2.1</w:t>
            </w:r>
          </w:p>
        </w:tc>
        <w:tc>
          <w:tcPr>
            <w:tcW w:w="1560" w:type="dxa"/>
          </w:tcPr>
          <w:p w:rsidR="00D55CF0" w:rsidRDefault="00660A88">
            <w:pPr>
              <w:pStyle w:val="TableParagraph"/>
              <w:spacing w:before="140"/>
              <w:ind w:left="633" w:right="628"/>
              <w:jc w:val="center"/>
            </w:pPr>
            <w:r>
              <w:t>P1</w:t>
            </w:r>
          </w:p>
        </w:tc>
      </w:tr>
    </w:tbl>
    <w:p w:rsidR="00D55CF0" w:rsidRDefault="00D55CF0">
      <w:pPr>
        <w:jc w:val="center"/>
        <w:sectPr w:rsidR="00D55CF0">
          <w:pgSz w:w="11910" w:h="16840"/>
          <w:pgMar w:top="1060" w:right="660" w:bottom="760" w:left="660" w:header="569" w:footer="578" w:gutter="0"/>
          <w:cols w:space="708"/>
        </w:sectPr>
      </w:pPr>
    </w:p>
    <w:p w:rsidR="00D55CF0" w:rsidRDefault="00D55CF0">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D55CF0">
        <w:trPr>
          <w:trHeight w:val="1163"/>
        </w:trPr>
        <w:tc>
          <w:tcPr>
            <w:tcW w:w="881" w:type="dxa"/>
            <w:shd w:val="clear" w:color="auto" w:fill="B8CCE3"/>
          </w:tcPr>
          <w:p w:rsidR="00D55CF0" w:rsidRDefault="00D55CF0">
            <w:pPr>
              <w:pStyle w:val="TableParagraph"/>
              <w:rPr>
                <w:b/>
                <w:sz w:val="24"/>
              </w:rPr>
            </w:pPr>
          </w:p>
          <w:p w:rsidR="00D55CF0" w:rsidRDefault="00660A88">
            <w:pPr>
              <w:pStyle w:val="TableParagraph"/>
              <w:spacing w:before="159"/>
              <w:ind w:left="65" w:right="60"/>
              <w:jc w:val="center"/>
              <w:rPr>
                <w:b/>
              </w:rPr>
            </w:pPr>
            <w:r>
              <w:rPr>
                <w:b/>
              </w:rPr>
              <w:t>No</w:t>
            </w:r>
          </w:p>
        </w:tc>
        <w:tc>
          <w:tcPr>
            <w:tcW w:w="4962" w:type="dxa"/>
            <w:shd w:val="clear" w:color="auto" w:fill="B8CCE3"/>
          </w:tcPr>
          <w:p w:rsidR="00D55CF0" w:rsidRDefault="00D55CF0">
            <w:pPr>
              <w:pStyle w:val="TableParagraph"/>
              <w:rPr>
                <w:b/>
                <w:sz w:val="24"/>
              </w:rPr>
            </w:pPr>
          </w:p>
          <w:p w:rsidR="00D55CF0" w:rsidRDefault="00660A88">
            <w:pPr>
              <w:pStyle w:val="TableParagraph"/>
              <w:spacing w:before="159"/>
              <w:ind w:left="1235"/>
              <w:rPr>
                <w:b/>
              </w:rPr>
            </w:pPr>
            <w:r>
              <w:rPr>
                <w:b/>
              </w:rPr>
              <w:t>Beceri ve Yetkinlik İfadesi</w:t>
            </w:r>
          </w:p>
        </w:tc>
        <w:tc>
          <w:tcPr>
            <w:tcW w:w="708" w:type="dxa"/>
            <w:shd w:val="clear" w:color="auto" w:fill="B8CCE3"/>
          </w:tcPr>
          <w:p w:rsidR="00D55CF0" w:rsidRDefault="00660A88">
            <w:pPr>
              <w:pStyle w:val="TableParagraph"/>
              <w:spacing w:before="145"/>
              <w:ind w:left="107"/>
              <w:rPr>
                <w:b/>
              </w:rPr>
            </w:pPr>
            <w:r>
              <w:rPr>
                <w:b/>
              </w:rPr>
              <w:t>UMS</w:t>
            </w:r>
          </w:p>
          <w:p w:rsidR="00D55CF0" w:rsidRDefault="00660A88">
            <w:pPr>
              <w:pStyle w:val="TableParagraph"/>
              <w:spacing w:before="37" w:line="276" w:lineRule="auto"/>
              <w:ind w:left="40" w:right="14" w:firstLine="91"/>
              <w:rPr>
                <w:b/>
              </w:rPr>
            </w:pPr>
            <w:r>
              <w:rPr>
                <w:b/>
              </w:rPr>
              <w:t>İlgili Bölüm</w:t>
            </w:r>
          </w:p>
        </w:tc>
        <w:tc>
          <w:tcPr>
            <w:tcW w:w="1419" w:type="dxa"/>
            <w:shd w:val="clear" w:color="auto" w:fill="B8CCE3"/>
          </w:tcPr>
          <w:p w:rsidR="00D55CF0" w:rsidRDefault="00660A88">
            <w:pPr>
              <w:pStyle w:val="TableParagraph"/>
              <w:spacing w:line="276" w:lineRule="auto"/>
              <w:ind w:left="260" w:right="251"/>
              <w:jc w:val="center"/>
              <w:rPr>
                <w:b/>
              </w:rPr>
            </w:pPr>
            <w:r>
              <w:rPr>
                <w:b/>
              </w:rPr>
              <w:t>Yeterlilik Birimi Başarım</w:t>
            </w:r>
          </w:p>
          <w:p w:rsidR="00D55CF0" w:rsidRDefault="00660A88">
            <w:pPr>
              <w:pStyle w:val="TableParagraph"/>
              <w:ind w:left="259" w:right="251"/>
              <w:jc w:val="center"/>
              <w:rPr>
                <w:b/>
              </w:rPr>
            </w:pPr>
            <w:r>
              <w:rPr>
                <w:b/>
              </w:rPr>
              <w:t>Ölçütü</w:t>
            </w:r>
          </w:p>
        </w:tc>
        <w:tc>
          <w:tcPr>
            <w:tcW w:w="1560" w:type="dxa"/>
            <w:shd w:val="clear" w:color="auto" w:fill="B8CCE3"/>
          </w:tcPr>
          <w:p w:rsidR="00D55CF0" w:rsidRDefault="00D55CF0">
            <w:pPr>
              <w:pStyle w:val="TableParagraph"/>
              <w:spacing w:before="1"/>
              <w:rPr>
                <w:b/>
                <w:sz w:val="25"/>
              </w:rPr>
            </w:pPr>
          </w:p>
          <w:p w:rsidR="00D55CF0" w:rsidRDefault="00660A88">
            <w:pPr>
              <w:pStyle w:val="TableParagraph"/>
              <w:spacing w:line="276" w:lineRule="auto"/>
              <w:ind w:left="515" w:right="52" w:hanging="442"/>
              <w:rPr>
                <w:b/>
              </w:rPr>
            </w:pPr>
            <w:r>
              <w:rPr>
                <w:b/>
              </w:rPr>
              <w:t>Değerlendirme Aracı</w:t>
            </w:r>
          </w:p>
        </w:tc>
      </w:tr>
      <w:tr w:rsidR="00D55CF0">
        <w:trPr>
          <w:trHeight w:val="580"/>
        </w:trPr>
        <w:tc>
          <w:tcPr>
            <w:tcW w:w="881" w:type="dxa"/>
          </w:tcPr>
          <w:p w:rsidR="00D55CF0" w:rsidRDefault="00660A88">
            <w:pPr>
              <w:pStyle w:val="TableParagraph"/>
              <w:spacing w:before="140"/>
              <w:ind w:left="65" w:right="59"/>
              <w:jc w:val="center"/>
            </w:pPr>
            <w:r>
              <w:t>*BY.12</w:t>
            </w:r>
          </w:p>
        </w:tc>
        <w:tc>
          <w:tcPr>
            <w:tcW w:w="4962" w:type="dxa"/>
          </w:tcPr>
          <w:p w:rsidR="00D55CF0" w:rsidRDefault="00660A88">
            <w:pPr>
              <w:pStyle w:val="TableParagraph"/>
              <w:spacing w:line="247" w:lineRule="exact"/>
              <w:ind w:left="25"/>
            </w:pPr>
            <w:r>
              <w:t>Yapılan çalışmaya ait uyarı işaret ve levhaları</w:t>
            </w:r>
          </w:p>
          <w:p w:rsidR="00D55CF0" w:rsidRDefault="00660A88">
            <w:pPr>
              <w:pStyle w:val="TableParagraph"/>
              <w:spacing w:before="37"/>
              <w:ind w:left="25"/>
            </w:pPr>
            <w:r>
              <w:t>talimatlarına uygun çalışır.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2.1</w:t>
            </w:r>
          </w:p>
        </w:tc>
        <w:tc>
          <w:tcPr>
            <w:tcW w:w="1560" w:type="dxa"/>
          </w:tcPr>
          <w:p w:rsidR="00D55CF0" w:rsidRDefault="00660A88">
            <w:pPr>
              <w:pStyle w:val="TableParagraph"/>
              <w:spacing w:before="140"/>
              <w:ind w:left="633" w:right="628"/>
              <w:jc w:val="center"/>
            </w:pPr>
            <w:r>
              <w:t>P1</w:t>
            </w:r>
          </w:p>
        </w:tc>
      </w:tr>
      <w:tr w:rsidR="00D55CF0">
        <w:trPr>
          <w:trHeight w:val="292"/>
        </w:trPr>
        <w:tc>
          <w:tcPr>
            <w:tcW w:w="881" w:type="dxa"/>
          </w:tcPr>
          <w:p w:rsidR="00D55CF0" w:rsidRDefault="00660A88">
            <w:pPr>
              <w:pStyle w:val="TableParagraph"/>
              <w:spacing w:line="249" w:lineRule="exact"/>
              <w:ind w:left="65" w:right="59"/>
              <w:jc w:val="center"/>
            </w:pPr>
            <w:r>
              <w:t>*BY.13</w:t>
            </w:r>
          </w:p>
        </w:tc>
        <w:tc>
          <w:tcPr>
            <w:tcW w:w="4962" w:type="dxa"/>
          </w:tcPr>
          <w:p w:rsidR="00D55CF0" w:rsidRDefault="00660A88">
            <w:pPr>
              <w:pStyle w:val="TableParagraph"/>
              <w:spacing w:line="249" w:lineRule="exact"/>
              <w:ind w:left="25"/>
            </w:pPr>
            <w:r>
              <w:t>Yaptığı işlemle ilgili formları doldurur.</w:t>
            </w:r>
          </w:p>
        </w:tc>
        <w:tc>
          <w:tcPr>
            <w:tcW w:w="708" w:type="dxa"/>
          </w:tcPr>
          <w:p w:rsidR="00D55CF0" w:rsidRDefault="00D55CF0">
            <w:pPr>
              <w:pStyle w:val="TableParagraph"/>
              <w:rPr>
                <w:sz w:val="20"/>
              </w:rPr>
            </w:pPr>
          </w:p>
        </w:tc>
        <w:tc>
          <w:tcPr>
            <w:tcW w:w="1419" w:type="dxa"/>
          </w:tcPr>
          <w:p w:rsidR="00D55CF0" w:rsidRDefault="00660A88">
            <w:pPr>
              <w:pStyle w:val="TableParagraph"/>
              <w:spacing w:line="249" w:lineRule="exact"/>
              <w:ind w:left="259" w:right="251"/>
              <w:jc w:val="center"/>
            </w:pPr>
            <w:r>
              <w:t>2.2</w:t>
            </w:r>
          </w:p>
        </w:tc>
        <w:tc>
          <w:tcPr>
            <w:tcW w:w="1560" w:type="dxa"/>
          </w:tcPr>
          <w:p w:rsidR="00D55CF0" w:rsidRDefault="00660A88">
            <w:pPr>
              <w:pStyle w:val="TableParagraph"/>
              <w:spacing w:line="249" w:lineRule="exact"/>
              <w:ind w:left="633" w:right="628"/>
              <w:jc w:val="center"/>
            </w:pPr>
            <w:r>
              <w:t>P1</w:t>
            </w:r>
          </w:p>
        </w:tc>
      </w:tr>
      <w:tr w:rsidR="00D55CF0">
        <w:trPr>
          <w:trHeight w:val="582"/>
        </w:trPr>
        <w:tc>
          <w:tcPr>
            <w:tcW w:w="881" w:type="dxa"/>
          </w:tcPr>
          <w:p w:rsidR="00D55CF0" w:rsidRDefault="00660A88">
            <w:pPr>
              <w:pStyle w:val="TableParagraph"/>
              <w:spacing w:before="140"/>
              <w:ind w:left="65" w:right="59"/>
              <w:jc w:val="center"/>
            </w:pPr>
            <w:r>
              <w:t>*BY.14</w:t>
            </w:r>
          </w:p>
        </w:tc>
        <w:tc>
          <w:tcPr>
            <w:tcW w:w="4962" w:type="dxa"/>
          </w:tcPr>
          <w:p w:rsidR="00D55CF0" w:rsidRDefault="00660A88">
            <w:pPr>
              <w:pStyle w:val="TableParagraph"/>
              <w:spacing w:line="247" w:lineRule="exact"/>
              <w:ind w:left="25"/>
            </w:pPr>
            <w:r>
              <w:t>Kaynak yaparken ortaya çıkan atıkları uygun şekilde</w:t>
            </w:r>
          </w:p>
          <w:p w:rsidR="00D55CF0" w:rsidRDefault="00660A88">
            <w:pPr>
              <w:pStyle w:val="TableParagraph"/>
              <w:spacing w:before="37"/>
              <w:ind w:left="25"/>
            </w:pPr>
            <w:r>
              <w:t>depolar.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2.2</w:t>
            </w:r>
          </w:p>
        </w:tc>
        <w:tc>
          <w:tcPr>
            <w:tcW w:w="1560" w:type="dxa"/>
          </w:tcPr>
          <w:p w:rsidR="00D55CF0" w:rsidRDefault="00660A88">
            <w:pPr>
              <w:pStyle w:val="TableParagraph"/>
              <w:spacing w:before="140"/>
              <w:ind w:left="633" w:right="628"/>
              <w:jc w:val="center"/>
            </w:pPr>
            <w:r>
              <w:t>P1</w:t>
            </w:r>
          </w:p>
        </w:tc>
      </w:tr>
    </w:tbl>
    <w:p w:rsidR="00D55CF0" w:rsidRDefault="00660A88">
      <w:pPr>
        <w:pStyle w:val="GvdeMetni"/>
        <w:spacing w:line="247" w:lineRule="exact"/>
        <w:ind w:left="758"/>
      </w:pPr>
      <w:r>
        <w:t>(*)Performans sınavında başarılması zorunlu kritik adımlar.</w:t>
      </w:r>
    </w:p>
    <w:p w:rsidR="00D55CF0" w:rsidRDefault="00D55CF0">
      <w:pPr>
        <w:spacing w:line="247" w:lineRule="exact"/>
        <w:sectPr w:rsidR="00D55CF0">
          <w:pgSz w:w="11910" w:h="16840"/>
          <w:pgMar w:top="1060" w:right="660" w:bottom="760" w:left="660" w:header="569" w:footer="578" w:gutter="0"/>
          <w:cols w:space="708"/>
        </w:sectPr>
      </w:pPr>
    </w:p>
    <w:p w:rsidR="00D55CF0" w:rsidRDefault="00D55CF0">
      <w:pPr>
        <w:pStyle w:val="GvdeMetni"/>
        <w:spacing w:before="9"/>
        <w:rPr>
          <w:sz w:val="13"/>
        </w:rPr>
      </w:pPr>
    </w:p>
    <w:p w:rsidR="00D55CF0" w:rsidRDefault="00660A88">
      <w:pPr>
        <w:pStyle w:val="Balk1"/>
        <w:ind w:right="549" w:hanging="2617"/>
      </w:pPr>
      <w:r>
        <w:t>11UY0010-3/ B7 AKTİF KORUYUCU GAZLA ÖZLÜ TEL ELEKTROTLA METAL-ARK KAYNAĞI (136) YETERLİLİK BİRİMİ</w:t>
      </w:r>
    </w:p>
    <w:p w:rsidR="00D55CF0" w:rsidRDefault="00D55CF0">
      <w:pPr>
        <w:pStyle w:val="GvdeMetni"/>
        <w:spacing w:before="6" w:after="1"/>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D55CF0">
        <w:trPr>
          <w:trHeight w:val="551"/>
        </w:trPr>
        <w:tc>
          <w:tcPr>
            <w:tcW w:w="570" w:type="dxa"/>
            <w:shd w:val="clear" w:color="auto" w:fill="C5D9F0"/>
          </w:tcPr>
          <w:p w:rsidR="00D55CF0" w:rsidRDefault="00660A88">
            <w:pPr>
              <w:pStyle w:val="TableParagraph"/>
              <w:spacing w:before="135"/>
              <w:ind w:left="1"/>
              <w:jc w:val="center"/>
              <w:rPr>
                <w:b/>
                <w:sz w:val="24"/>
              </w:rPr>
            </w:pPr>
            <w:r>
              <w:rPr>
                <w:b/>
                <w:sz w:val="24"/>
              </w:rPr>
              <w:t>1</w:t>
            </w:r>
          </w:p>
        </w:tc>
        <w:tc>
          <w:tcPr>
            <w:tcW w:w="4038" w:type="dxa"/>
            <w:shd w:val="clear" w:color="auto" w:fill="C5D9F0"/>
          </w:tcPr>
          <w:p w:rsidR="00D55CF0" w:rsidRDefault="00660A88">
            <w:pPr>
              <w:pStyle w:val="TableParagraph"/>
              <w:spacing w:before="135"/>
              <w:ind w:left="140"/>
              <w:rPr>
                <w:b/>
                <w:sz w:val="24"/>
              </w:rPr>
            </w:pPr>
            <w:r>
              <w:rPr>
                <w:b/>
                <w:sz w:val="24"/>
              </w:rPr>
              <w:t>YETERLİLİK BİRİMİ ADI</w:t>
            </w:r>
          </w:p>
        </w:tc>
        <w:tc>
          <w:tcPr>
            <w:tcW w:w="5739" w:type="dxa"/>
          </w:tcPr>
          <w:p w:rsidR="00D55CF0" w:rsidRDefault="00660A88">
            <w:pPr>
              <w:pStyle w:val="TableParagraph"/>
              <w:spacing w:line="270" w:lineRule="exact"/>
              <w:ind w:left="84"/>
              <w:rPr>
                <w:sz w:val="24"/>
              </w:rPr>
            </w:pPr>
            <w:r>
              <w:rPr>
                <w:sz w:val="24"/>
              </w:rPr>
              <w:t>Aktif Koruyucu Gazla Özlü Tel Elektrotla Metal-Ark</w:t>
            </w:r>
          </w:p>
          <w:p w:rsidR="00D55CF0" w:rsidRDefault="00660A88">
            <w:pPr>
              <w:pStyle w:val="TableParagraph"/>
              <w:spacing w:line="261" w:lineRule="exact"/>
              <w:ind w:left="84"/>
              <w:rPr>
                <w:sz w:val="24"/>
              </w:rPr>
            </w:pPr>
            <w:r>
              <w:rPr>
                <w:sz w:val="24"/>
              </w:rPr>
              <w:t>Kaynağı(136)</w:t>
            </w:r>
          </w:p>
        </w:tc>
      </w:tr>
      <w:tr w:rsidR="00D55CF0">
        <w:trPr>
          <w:trHeight w:val="397"/>
        </w:trPr>
        <w:tc>
          <w:tcPr>
            <w:tcW w:w="570" w:type="dxa"/>
            <w:shd w:val="clear" w:color="auto" w:fill="C5D9F0"/>
          </w:tcPr>
          <w:p w:rsidR="00D55CF0" w:rsidRDefault="00660A88">
            <w:pPr>
              <w:pStyle w:val="TableParagraph"/>
              <w:spacing w:before="59"/>
              <w:ind w:left="1"/>
              <w:jc w:val="center"/>
              <w:rPr>
                <w:b/>
                <w:sz w:val="24"/>
              </w:rPr>
            </w:pPr>
            <w:r>
              <w:rPr>
                <w:b/>
                <w:sz w:val="24"/>
              </w:rPr>
              <w:t>2</w:t>
            </w:r>
          </w:p>
        </w:tc>
        <w:tc>
          <w:tcPr>
            <w:tcW w:w="4038" w:type="dxa"/>
            <w:shd w:val="clear" w:color="auto" w:fill="C5D9F0"/>
          </w:tcPr>
          <w:p w:rsidR="00D55CF0" w:rsidRDefault="00660A88">
            <w:pPr>
              <w:pStyle w:val="TableParagraph"/>
              <w:spacing w:before="59"/>
              <w:ind w:left="140"/>
              <w:rPr>
                <w:b/>
                <w:sz w:val="24"/>
              </w:rPr>
            </w:pPr>
            <w:r>
              <w:rPr>
                <w:b/>
                <w:sz w:val="24"/>
              </w:rPr>
              <w:t>REFERANS KODU</w:t>
            </w:r>
          </w:p>
        </w:tc>
        <w:tc>
          <w:tcPr>
            <w:tcW w:w="5739" w:type="dxa"/>
          </w:tcPr>
          <w:p w:rsidR="00D55CF0" w:rsidRDefault="00660A88">
            <w:pPr>
              <w:pStyle w:val="TableParagraph"/>
              <w:spacing w:before="54"/>
              <w:ind w:left="84"/>
              <w:rPr>
                <w:sz w:val="24"/>
              </w:rPr>
            </w:pPr>
            <w:r>
              <w:rPr>
                <w:sz w:val="24"/>
              </w:rPr>
              <w:t>11UY0010-3/ B7</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3</w:t>
            </w:r>
          </w:p>
        </w:tc>
        <w:tc>
          <w:tcPr>
            <w:tcW w:w="4038" w:type="dxa"/>
            <w:shd w:val="clear" w:color="auto" w:fill="C5D9F0"/>
          </w:tcPr>
          <w:p w:rsidR="00D55CF0" w:rsidRDefault="00660A88">
            <w:pPr>
              <w:pStyle w:val="TableParagraph"/>
              <w:spacing w:before="59"/>
              <w:ind w:left="140"/>
              <w:rPr>
                <w:b/>
                <w:sz w:val="24"/>
              </w:rPr>
            </w:pPr>
            <w:r>
              <w:rPr>
                <w:b/>
                <w:sz w:val="24"/>
              </w:rPr>
              <w:t>SEVİYE</w:t>
            </w:r>
          </w:p>
        </w:tc>
        <w:tc>
          <w:tcPr>
            <w:tcW w:w="5739" w:type="dxa"/>
          </w:tcPr>
          <w:p w:rsidR="00D55CF0" w:rsidRDefault="00660A88">
            <w:pPr>
              <w:pStyle w:val="TableParagraph"/>
              <w:spacing w:before="54"/>
              <w:ind w:left="84"/>
              <w:rPr>
                <w:sz w:val="24"/>
              </w:rPr>
            </w:pPr>
            <w:r>
              <w:rPr>
                <w:sz w:val="24"/>
              </w:rPr>
              <w:t>3</w:t>
            </w:r>
          </w:p>
        </w:tc>
      </w:tr>
      <w:tr w:rsidR="00D55CF0">
        <w:trPr>
          <w:trHeight w:val="397"/>
        </w:trPr>
        <w:tc>
          <w:tcPr>
            <w:tcW w:w="570" w:type="dxa"/>
            <w:shd w:val="clear" w:color="auto" w:fill="C5D9F0"/>
          </w:tcPr>
          <w:p w:rsidR="00D55CF0" w:rsidRDefault="00660A88">
            <w:pPr>
              <w:pStyle w:val="TableParagraph"/>
              <w:spacing w:before="59"/>
              <w:ind w:left="1"/>
              <w:jc w:val="center"/>
              <w:rPr>
                <w:b/>
                <w:sz w:val="24"/>
              </w:rPr>
            </w:pPr>
            <w:r>
              <w:rPr>
                <w:b/>
                <w:sz w:val="24"/>
              </w:rPr>
              <w:t>4</w:t>
            </w:r>
          </w:p>
        </w:tc>
        <w:tc>
          <w:tcPr>
            <w:tcW w:w="4038" w:type="dxa"/>
            <w:shd w:val="clear" w:color="auto" w:fill="C5D9F0"/>
          </w:tcPr>
          <w:p w:rsidR="00D55CF0" w:rsidRDefault="00660A88">
            <w:pPr>
              <w:pStyle w:val="TableParagraph"/>
              <w:spacing w:before="59"/>
              <w:ind w:left="140"/>
              <w:rPr>
                <w:b/>
                <w:sz w:val="24"/>
              </w:rPr>
            </w:pPr>
            <w:r>
              <w:rPr>
                <w:b/>
                <w:sz w:val="24"/>
              </w:rPr>
              <w:t>KREDİ DEĞERİ</w:t>
            </w:r>
          </w:p>
        </w:tc>
        <w:tc>
          <w:tcPr>
            <w:tcW w:w="5739" w:type="dxa"/>
          </w:tcPr>
          <w:p w:rsidR="00D55CF0" w:rsidRDefault="00660A88">
            <w:pPr>
              <w:pStyle w:val="TableParagraph"/>
              <w:spacing w:before="54"/>
              <w:ind w:left="84"/>
              <w:rPr>
                <w:sz w:val="24"/>
              </w:rPr>
            </w:pPr>
            <w:r>
              <w:rPr>
                <w:w w:val="99"/>
                <w:sz w:val="24"/>
              </w:rPr>
              <w:t>-</w:t>
            </w:r>
          </w:p>
        </w:tc>
      </w:tr>
      <w:tr w:rsidR="00D55CF0">
        <w:trPr>
          <w:trHeight w:val="395"/>
        </w:trPr>
        <w:tc>
          <w:tcPr>
            <w:tcW w:w="570" w:type="dxa"/>
            <w:vMerge w:val="restart"/>
            <w:shd w:val="clear" w:color="auto" w:fill="C5D9F0"/>
          </w:tcPr>
          <w:p w:rsidR="00D55CF0" w:rsidRDefault="00D55CF0">
            <w:pPr>
              <w:pStyle w:val="TableParagraph"/>
              <w:rPr>
                <w:b/>
                <w:sz w:val="26"/>
              </w:rPr>
            </w:pPr>
          </w:p>
          <w:p w:rsidR="00D55CF0" w:rsidRDefault="00660A88">
            <w:pPr>
              <w:pStyle w:val="TableParagraph"/>
              <w:spacing w:before="168"/>
              <w:ind w:left="1"/>
              <w:jc w:val="center"/>
              <w:rPr>
                <w:b/>
                <w:sz w:val="24"/>
              </w:rPr>
            </w:pPr>
            <w:r>
              <w:rPr>
                <w:b/>
                <w:sz w:val="24"/>
              </w:rPr>
              <w:t>5</w:t>
            </w:r>
          </w:p>
        </w:tc>
        <w:tc>
          <w:tcPr>
            <w:tcW w:w="4038" w:type="dxa"/>
            <w:shd w:val="clear" w:color="auto" w:fill="C5D9F0"/>
          </w:tcPr>
          <w:p w:rsidR="00D55CF0" w:rsidRDefault="00660A88">
            <w:pPr>
              <w:pStyle w:val="TableParagraph"/>
              <w:spacing w:before="59"/>
              <w:ind w:left="140"/>
              <w:rPr>
                <w:b/>
                <w:sz w:val="24"/>
              </w:rPr>
            </w:pPr>
            <w:r>
              <w:rPr>
                <w:b/>
                <w:sz w:val="24"/>
              </w:rPr>
              <w:t>A)YAYIN TARİHİ</w:t>
            </w:r>
          </w:p>
        </w:tc>
        <w:tc>
          <w:tcPr>
            <w:tcW w:w="5739" w:type="dxa"/>
          </w:tcPr>
          <w:p w:rsidR="00D55CF0" w:rsidRDefault="00660A88">
            <w:pPr>
              <w:pStyle w:val="TableParagraph"/>
              <w:spacing w:before="54"/>
              <w:ind w:left="84"/>
              <w:rPr>
                <w:sz w:val="24"/>
              </w:rPr>
            </w:pPr>
            <w:r>
              <w:rPr>
                <w:sz w:val="24"/>
              </w:rPr>
              <w:t>12/04/2011</w:t>
            </w:r>
          </w:p>
        </w:tc>
      </w:tr>
      <w:tr w:rsidR="00D55CF0">
        <w:trPr>
          <w:trHeight w:val="397"/>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61"/>
              <w:ind w:left="140"/>
              <w:rPr>
                <w:b/>
                <w:sz w:val="24"/>
              </w:rPr>
            </w:pPr>
            <w:r>
              <w:rPr>
                <w:b/>
                <w:sz w:val="24"/>
              </w:rPr>
              <w:t>B)REVİZYON NO</w:t>
            </w:r>
          </w:p>
        </w:tc>
        <w:tc>
          <w:tcPr>
            <w:tcW w:w="5739" w:type="dxa"/>
          </w:tcPr>
          <w:p w:rsidR="00D55CF0" w:rsidRDefault="00660A88">
            <w:pPr>
              <w:pStyle w:val="TableParagraph"/>
              <w:spacing w:before="56"/>
              <w:ind w:left="84"/>
              <w:rPr>
                <w:sz w:val="24"/>
              </w:rPr>
            </w:pPr>
            <w:r>
              <w:rPr>
                <w:sz w:val="24"/>
              </w:rPr>
              <w:t>04</w:t>
            </w:r>
          </w:p>
        </w:tc>
      </w:tr>
      <w:tr w:rsidR="00D55CF0">
        <w:trPr>
          <w:trHeight w:val="395"/>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59"/>
              <w:ind w:left="140"/>
              <w:rPr>
                <w:b/>
                <w:sz w:val="24"/>
              </w:rPr>
            </w:pPr>
            <w:r>
              <w:rPr>
                <w:b/>
                <w:sz w:val="24"/>
              </w:rPr>
              <w:t>C)REVİZYON TARİHİ</w:t>
            </w:r>
          </w:p>
        </w:tc>
        <w:tc>
          <w:tcPr>
            <w:tcW w:w="5739" w:type="dxa"/>
          </w:tcPr>
          <w:p w:rsidR="00D55CF0" w:rsidRDefault="00660A88">
            <w:pPr>
              <w:pStyle w:val="TableParagraph"/>
              <w:spacing w:before="65"/>
              <w:ind w:left="84"/>
            </w:pPr>
            <w:r>
              <w:t>21.11.2018</w:t>
            </w:r>
          </w:p>
        </w:tc>
      </w:tr>
      <w:tr w:rsidR="00D55CF0">
        <w:trPr>
          <w:trHeight w:val="398"/>
        </w:trPr>
        <w:tc>
          <w:tcPr>
            <w:tcW w:w="570" w:type="dxa"/>
            <w:shd w:val="clear" w:color="auto" w:fill="C5D9F0"/>
          </w:tcPr>
          <w:p w:rsidR="00D55CF0" w:rsidRDefault="00660A88">
            <w:pPr>
              <w:pStyle w:val="TableParagraph"/>
              <w:spacing w:before="61"/>
              <w:ind w:left="1"/>
              <w:jc w:val="center"/>
              <w:rPr>
                <w:b/>
                <w:sz w:val="24"/>
              </w:rPr>
            </w:pPr>
            <w:r>
              <w:rPr>
                <w:b/>
                <w:sz w:val="24"/>
              </w:rPr>
              <w:t>6</w:t>
            </w:r>
          </w:p>
        </w:tc>
        <w:tc>
          <w:tcPr>
            <w:tcW w:w="9777" w:type="dxa"/>
            <w:gridSpan w:val="2"/>
            <w:shd w:val="clear" w:color="auto" w:fill="C5D9F0"/>
          </w:tcPr>
          <w:p w:rsidR="00D55CF0" w:rsidRDefault="00660A88">
            <w:pPr>
              <w:pStyle w:val="TableParagraph"/>
              <w:spacing w:before="61"/>
              <w:ind w:left="140"/>
              <w:rPr>
                <w:b/>
                <w:sz w:val="24"/>
              </w:rPr>
            </w:pPr>
            <w:r>
              <w:rPr>
                <w:b/>
                <w:sz w:val="24"/>
              </w:rPr>
              <w:t>YETERLİLİK BİRİMİNE KAYNAK TEŞKİL EDEN MESLEK STANDARDI</w:t>
            </w:r>
          </w:p>
        </w:tc>
      </w:tr>
      <w:tr w:rsidR="00D55CF0">
        <w:trPr>
          <w:trHeight w:val="398"/>
        </w:trPr>
        <w:tc>
          <w:tcPr>
            <w:tcW w:w="10347" w:type="dxa"/>
            <w:gridSpan w:val="3"/>
          </w:tcPr>
          <w:p w:rsidR="00D55CF0" w:rsidRDefault="00660A88">
            <w:pPr>
              <w:pStyle w:val="TableParagraph"/>
              <w:spacing w:before="54"/>
              <w:ind w:left="83"/>
              <w:rPr>
                <w:sz w:val="24"/>
              </w:rPr>
            </w:pPr>
            <w:r>
              <w:rPr>
                <w:sz w:val="24"/>
              </w:rPr>
              <w:t>TS EN ISO 9606-1 Kaynakçıların Yeterlilik Sınavı-Ergitme Kaynağı-Bölüm 1: Çelikler</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7</w:t>
            </w:r>
          </w:p>
        </w:tc>
        <w:tc>
          <w:tcPr>
            <w:tcW w:w="9777" w:type="dxa"/>
            <w:gridSpan w:val="2"/>
            <w:shd w:val="clear" w:color="auto" w:fill="C5D9F0"/>
          </w:tcPr>
          <w:p w:rsidR="00D55CF0" w:rsidRDefault="00660A88">
            <w:pPr>
              <w:pStyle w:val="TableParagraph"/>
              <w:spacing w:before="119" w:line="257" w:lineRule="exact"/>
              <w:ind w:left="140"/>
              <w:rPr>
                <w:b/>
                <w:sz w:val="24"/>
              </w:rPr>
            </w:pPr>
            <w:r>
              <w:rPr>
                <w:b/>
                <w:sz w:val="24"/>
              </w:rPr>
              <w:t>ÖĞRENME ÇIKTILARI</w:t>
            </w:r>
          </w:p>
        </w:tc>
      </w:tr>
      <w:tr w:rsidR="00D55CF0">
        <w:trPr>
          <w:trHeight w:val="3158"/>
        </w:trPr>
        <w:tc>
          <w:tcPr>
            <w:tcW w:w="10347" w:type="dxa"/>
            <w:gridSpan w:val="3"/>
          </w:tcPr>
          <w:p w:rsidR="00D55CF0" w:rsidRDefault="00660A88">
            <w:pPr>
              <w:pStyle w:val="TableParagraph"/>
              <w:spacing w:line="309" w:lineRule="auto"/>
              <w:ind w:left="83" w:right="5066"/>
              <w:jc w:val="both"/>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D55CF0" w:rsidRDefault="00660A88">
            <w:pPr>
              <w:pStyle w:val="TableParagraph"/>
              <w:ind w:left="210" w:right="3171"/>
              <w:jc w:val="both"/>
            </w:pPr>
            <w:r>
              <w:rPr>
                <w:sz w:val="24"/>
              </w:rPr>
              <w:t xml:space="preserve">1.1: Aktif koruyucu gazla özlü tel metal-ark kaynağı teçhizatını hazırlar. 1.2: Kaynak işlemlerinde kullanılacak ana ve sarf malzemeleri tanımlar. 1.3: </w:t>
            </w:r>
            <w:r>
              <w:t>Kaynak işleminin yapılacağı alanın özelliklerini tanımlar.</w:t>
            </w:r>
          </w:p>
          <w:p w:rsidR="00D55CF0" w:rsidRDefault="00660A88">
            <w:pPr>
              <w:pStyle w:val="TableParagraph"/>
              <w:ind w:left="210"/>
              <w:jc w:val="both"/>
              <w:rPr>
                <w:sz w:val="24"/>
              </w:rPr>
            </w:pPr>
            <w:r>
              <w:rPr>
                <w:sz w:val="24"/>
              </w:rPr>
              <w:t xml:space="preserve">1.4: Aktif koruyucu gazla özlü tel metal-ark </w:t>
            </w:r>
            <w:r>
              <w:rPr>
                <w:sz w:val="24"/>
              </w:rPr>
              <w:t>kaynağı işlemlerini yapar.</w:t>
            </w:r>
          </w:p>
          <w:p w:rsidR="00D55CF0" w:rsidRDefault="00660A88">
            <w:pPr>
              <w:pStyle w:val="TableParagraph"/>
              <w:spacing w:before="81" w:line="307" w:lineRule="auto"/>
              <w:ind w:left="83" w:right="3995"/>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Ölçütleri:</w:t>
            </w:r>
          </w:p>
          <w:p w:rsidR="00D55CF0" w:rsidRDefault="00660A88">
            <w:pPr>
              <w:pStyle w:val="TableParagraph"/>
              <w:numPr>
                <w:ilvl w:val="1"/>
                <w:numId w:val="24"/>
              </w:numPr>
              <w:tabs>
                <w:tab w:val="left" w:pos="512"/>
              </w:tabs>
              <w:spacing w:line="273" w:lineRule="exact"/>
              <w:ind w:hanging="302"/>
              <w:rPr>
                <w:sz w:val="24"/>
              </w:rPr>
            </w:pPr>
            <w:r>
              <w:rPr>
                <w:sz w:val="24"/>
              </w:rPr>
              <w:t>: Gerçekleştirdiği işlerde İSG kurallarına</w:t>
            </w:r>
            <w:r>
              <w:rPr>
                <w:spacing w:val="-3"/>
                <w:sz w:val="24"/>
              </w:rPr>
              <w:t xml:space="preserve"> </w:t>
            </w:r>
            <w:r>
              <w:rPr>
                <w:sz w:val="24"/>
              </w:rPr>
              <w:t>uyar.</w:t>
            </w:r>
          </w:p>
          <w:p w:rsidR="00D55CF0" w:rsidRDefault="00660A88">
            <w:pPr>
              <w:pStyle w:val="TableParagraph"/>
              <w:numPr>
                <w:ilvl w:val="1"/>
                <w:numId w:val="24"/>
              </w:numPr>
              <w:tabs>
                <w:tab w:val="left" w:pos="512"/>
              </w:tabs>
              <w:spacing w:before="1" w:line="261" w:lineRule="exact"/>
              <w:ind w:hanging="302"/>
              <w:rPr>
                <w:sz w:val="24"/>
              </w:rPr>
            </w:pPr>
            <w:r>
              <w:rPr>
                <w:sz w:val="24"/>
              </w:rPr>
              <w:t>: Gerçekleştirdiği işlerde çevre ve kalite gerekliliklerini</w:t>
            </w:r>
            <w:r>
              <w:rPr>
                <w:spacing w:val="-4"/>
                <w:sz w:val="24"/>
              </w:rPr>
              <w:t xml:space="preserve"> </w:t>
            </w:r>
            <w:r>
              <w:rPr>
                <w:sz w:val="24"/>
              </w:rPr>
              <w:t>uygular.</w:t>
            </w:r>
          </w:p>
        </w:tc>
      </w:tr>
      <w:tr w:rsidR="00D55CF0">
        <w:trPr>
          <w:trHeight w:val="398"/>
        </w:trPr>
        <w:tc>
          <w:tcPr>
            <w:tcW w:w="570" w:type="dxa"/>
            <w:shd w:val="clear" w:color="auto" w:fill="C5D9F0"/>
          </w:tcPr>
          <w:p w:rsidR="00D55CF0" w:rsidRDefault="00660A88">
            <w:pPr>
              <w:pStyle w:val="TableParagraph"/>
              <w:spacing w:before="61"/>
              <w:ind w:left="1"/>
              <w:jc w:val="center"/>
              <w:rPr>
                <w:b/>
                <w:sz w:val="24"/>
              </w:rPr>
            </w:pPr>
            <w:r>
              <w:rPr>
                <w:b/>
                <w:sz w:val="24"/>
              </w:rPr>
              <w:t>8</w:t>
            </w:r>
          </w:p>
        </w:tc>
        <w:tc>
          <w:tcPr>
            <w:tcW w:w="9777" w:type="dxa"/>
            <w:gridSpan w:val="2"/>
            <w:shd w:val="clear" w:color="auto" w:fill="C5D9F0"/>
          </w:tcPr>
          <w:p w:rsidR="00D55CF0" w:rsidRDefault="00660A88">
            <w:pPr>
              <w:pStyle w:val="TableParagraph"/>
              <w:spacing w:before="61"/>
              <w:ind w:left="140"/>
              <w:rPr>
                <w:b/>
                <w:sz w:val="24"/>
              </w:rPr>
            </w:pPr>
            <w:r>
              <w:rPr>
                <w:b/>
                <w:sz w:val="24"/>
              </w:rPr>
              <w:t>ÖLÇME VE DEĞERLENDİRME</w:t>
            </w:r>
          </w:p>
        </w:tc>
      </w:tr>
      <w:tr w:rsidR="00D55CF0">
        <w:trPr>
          <w:trHeight w:val="397"/>
        </w:trPr>
        <w:tc>
          <w:tcPr>
            <w:tcW w:w="10347" w:type="dxa"/>
            <w:gridSpan w:val="3"/>
            <w:shd w:val="clear" w:color="auto" w:fill="C5D9F0"/>
          </w:tcPr>
          <w:p w:rsidR="00D55CF0" w:rsidRDefault="00660A88">
            <w:pPr>
              <w:pStyle w:val="TableParagraph"/>
              <w:spacing w:before="59"/>
              <w:ind w:left="143"/>
              <w:rPr>
                <w:b/>
                <w:sz w:val="24"/>
              </w:rPr>
            </w:pPr>
            <w:r>
              <w:rPr>
                <w:b/>
                <w:sz w:val="24"/>
              </w:rPr>
              <w:t>8 a) Teorik Sınav</w:t>
            </w:r>
          </w:p>
        </w:tc>
      </w:tr>
      <w:tr w:rsidR="00D55CF0">
        <w:trPr>
          <w:trHeight w:val="1655"/>
        </w:trPr>
        <w:tc>
          <w:tcPr>
            <w:tcW w:w="10347" w:type="dxa"/>
            <w:gridSpan w:val="3"/>
          </w:tcPr>
          <w:p w:rsidR="00D55CF0" w:rsidRDefault="00660A88">
            <w:pPr>
              <w:pStyle w:val="TableParagraph"/>
              <w:ind w:left="83" w:right="70" w:firstLine="60"/>
              <w:jc w:val="both"/>
              <w:rPr>
                <w:sz w:val="24"/>
              </w:rPr>
            </w:pPr>
            <w:r>
              <w:rPr>
                <w:sz w:val="24"/>
              </w:rPr>
              <w:t>(T1) Çoktan Seçmeli Sınav: B7 birimine yönelik teorik sınav Ek B7-2’de yer alan “Bilgiler” kontrol listesine göre gerçekleştirilir. Teorik sınavda adaylara en az 10 soruluk 4 seçenekli çoktan seçmeli ve her biri eşit puan değerinde yazılı sınav uygulanmalı</w:t>
            </w:r>
            <w:r>
              <w:rPr>
                <w:sz w:val="24"/>
              </w:rPr>
              <w:t>dır. Çoktan seçmeli sorularla düzenlenmiş sınavda yanlış cevaplandırılan sorulardan herhangi bir puan indirimi yapılmaz. Sınavda adaylara her soru için 1-2</w:t>
            </w:r>
          </w:p>
          <w:p w:rsidR="00D55CF0" w:rsidRDefault="00660A88">
            <w:pPr>
              <w:pStyle w:val="TableParagraph"/>
              <w:spacing w:line="270" w:lineRule="atLeast"/>
              <w:ind w:left="83" w:right="74"/>
              <w:jc w:val="both"/>
              <w:rPr>
                <w:sz w:val="24"/>
              </w:rPr>
            </w:pPr>
            <w:r>
              <w:rPr>
                <w:sz w:val="24"/>
              </w:rPr>
              <w:t>dakika zaman verilir. Yazılı sınavda soruların en az % 50’sine doğru yanıt veren aday başarılı sayıl</w:t>
            </w:r>
            <w:r>
              <w:rPr>
                <w:sz w:val="24"/>
              </w:rPr>
              <w:t>ır. Sınav soruları, bu birimde teorik sınav ile ölçülmesi öngörülen tüm bilgi ifadelerini (Ek B7-2) ölçmelidir.</w:t>
            </w:r>
          </w:p>
        </w:tc>
      </w:tr>
      <w:tr w:rsidR="00D55CF0">
        <w:trPr>
          <w:trHeight w:val="395"/>
        </w:trPr>
        <w:tc>
          <w:tcPr>
            <w:tcW w:w="10347" w:type="dxa"/>
            <w:gridSpan w:val="3"/>
            <w:shd w:val="clear" w:color="auto" w:fill="C5D9F0"/>
          </w:tcPr>
          <w:p w:rsidR="00D55CF0" w:rsidRDefault="00660A88">
            <w:pPr>
              <w:pStyle w:val="TableParagraph"/>
              <w:spacing w:before="58"/>
              <w:ind w:left="143"/>
              <w:rPr>
                <w:b/>
                <w:sz w:val="24"/>
              </w:rPr>
            </w:pPr>
            <w:r>
              <w:rPr>
                <w:b/>
                <w:sz w:val="24"/>
              </w:rPr>
              <w:t>8 b) Performansa Dayalı Sınav</w:t>
            </w:r>
          </w:p>
        </w:tc>
      </w:tr>
      <w:tr w:rsidR="00D55CF0">
        <w:trPr>
          <w:trHeight w:val="3314"/>
        </w:trPr>
        <w:tc>
          <w:tcPr>
            <w:tcW w:w="10347" w:type="dxa"/>
            <w:gridSpan w:val="3"/>
          </w:tcPr>
          <w:p w:rsidR="00D55CF0" w:rsidRDefault="00660A88">
            <w:pPr>
              <w:pStyle w:val="TableParagraph"/>
              <w:ind w:left="83" w:right="70" w:firstLine="60"/>
              <w:jc w:val="both"/>
              <w:rPr>
                <w:sz w:val="24"/>
              </w:rPr>
            </w:pPr>
            <w:r>
              <w:rPr>
                <w:sz w:val="24"/>
              </w:rPr>
              <w:t>(P1): B7 birimine yönelik performansa dayalı sınav, TS EN ISO 9606-1 standardında belirtilen sınav parçaları ile yapılır. TS EN ISO 9606-1 standardı 5. Bölümde belirtilen temel değişkenler ve yeterlilik kapsamına göre 6.bölümde belirtilen yol izlenerek sın</w:t>
            </w:r>
            <w:r>
              <w:rPr>
                <w:sz w:val="24"/>
              </w:rPr>
              <w:t>av yapılır. Performansa dayalı sınavın süresi imalat şartları altında kullanılan bir süreye karşılık gelmelidir.</w:t>
            </w:r>
          </w:p>
          <w:p w:rsidR="00D55CF0" w:rsidRDefault="00660A88">
            <w:pPr>
              <w:pStyle w:val="TableParagraph"/>
              <w:spacing w:line="274" w:lineRule="exact"/>
              <w:ind w:left="83"/>
              <w:jc w:val="both"/>
              <w:rPr>
                <w:sz w:val="24"/>
              </w:rPr>
            </w:pPr>
            <w:r>
              <w:rPr>
                <w:sz w:val="24"/>
              </w:rPr>
              <w:t>Beceri ve yetkinlik ifadelerinin (Ek B7-2) tamamı performansa dayalı sınav ile ölçülmelidir.</w:t>
            </w:r>
          </w:p>
          <w:p w:rsidR="00D55CF0" w:rsidRDefault="00660A88">
            <w:pPr>
              <w:pStyle w:val="TableParagraph"/>
              <w:spacing w:line="270" w:lineRule="atLeast"/>
              <w:ind w:left="83" w:right="73"/>
              <w:jc w:val="both"/>
              <w:rPr>
                <w:sz w:val="24"/>
              </w:rPr>
            </w:pPr>
            <w:r>
              <w:rPr>
                <w:sz w:val="24"/>
              </w:rPr>
              <w:t>Beceri ve yetkinlikler kontrol listesinde aday tar</w:t>
            </w:r>
            <w:r>
              <w:rPr>
                <w:sz w:val="24"/>
              </w:rPr>
              <w:t>afından başarılması zorunlu kritik adımlar belirlenir. Adayın, performans sınavından başarı sağlaması için kritik adımların tamamından başarılı performans göstermek koşuluyla sınavın genelinden asgari %80 başarı göstermesi gerekir. Adayın kaynak yaptığı nu</w:t>
            </w:r>
            <w:r>
              <w:rPr>
                <w:sz w:val="24"/>
              </w:rPr>
              <w:t>munesi TS EN ISO 9606-1 madde 6.4’e göre muayene edilir ve değerlendirme sonucunun başarılı olması gerekir. Ayrıca, EN ISO 5817’ye göre sınav parçasındaki aşırı kaynak metali, aşırı dış bükeylik, aşırı kalınlık, aşırı nüfuziyet ve yanma oluğu kaynak kenarı</w:t>
            </w:r>
            <w:r>
              <w:rPr>
                <w:sz w:val="24"/>
              </w:rPr>
              <w:t xml:space="preserve"> kusurları için C seviyesi, diğer kusurlar için B seviyesi sınırları içinde kalıyorsa yeterli sayılır. Yanma oluğu 0,5 mm’yi</w:t>
            </w:r>
            <w:r>
              <w:rPr>
                <w:spacing w:val="-4"/>
                <w:sz w:val="24"/>
              </w:rPr>
              <w:t xml:space="preserve"> </w:t>
            </w:r>
            <w:r>
              <w:rPr>
                <w:sz w:val="24"/>
              </w:rPr>
              <w:t>geçmemelidir.</w:t>
            </w:r>
          </w:p>
        </w:tc>
      </w:tr>
    </w:tbl>
    <w:p w:rsidR="00D55CF0" w:rsidRDefault="00D55CF0">
      <w:pPr>
        <w:spacing w:line="270" w:lineRule="atLeast"/>
        <w:jc w:val="both"/>
        <w:rPr>
          <w:sz w:val="24"/>
        </w:rPr>
        <w:sectPr w:rsidR="00D55CF0">
          <w:headerReference w:type="default" r:id="rId26"/>
          <w:footerReference w:type="default" r:id="rId27"/>
          <w:pgSz w:w="11910" w:h="16840"/>
          <w:pgMar w:top="1060" w:right="660" w:bottom="760" w:left="660" w:header="569" w:footer="578" w:gutter="0"/>
          <w:pgNumType w:start="28"/>
          <w:cols w:space="708"/>
        </w:sectPr>
      </w:pPr>
    </w:p>
    <w:p w:rsidR="00D55CF0" w:rsidRDefault="00D55CF0">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D55CF0">
        <w:trPr>
          <w:trHeight w:val="395"/>
        </w:trPr>
        <w:tc>
          <w:tcPr>
            <w:tcW w:w="10348" w:type="dxa"/>
            <w:gridSpan w:val="3"/>
            <w:shd w:val="clear" w:color="auto" w:fill="C5D9F0"/>
          </w:tcPr>
          <w:p w:rsidR="00D55CF0" w:rsidRDefault="00660A88">
            <w:pPr>
              <w:pStyle w:val="TableParagraph"/>
              <w:spacing w:before="59"/>
              <w:ind w:left="143"/>
              <w:rPr>
                <w:b/>
                <w:sz w:val="24"/>
              </w:rPr>
            </w:pPr>
            <w:r>
              <w:rPr>
                <w:b/>
                <w:sz w:val="24"/>
              </w:rPr>
              <w:t>8 c) Ölçme ve Değerlendirmeye İlişkin Diğer Koşullar</w:t>
            </w:r>
          </w:p>
        </w:tc>
      </w:tr>
      <w:tr w:rsidR="00D55CF0">
        <w:trPr>
          <w:trHeight w:val="1380"/>
        </w:trPr>
        <w:tc>
          <w:tcPr>
            <w:tcW w:w="10348" w:type="dxa"/>
            <w:gridSpan w:val="3"/>
          </w:tcPr>
          <w:p w:rsidR="00D55CF0" w:rsidRDefault="00660A88">
            <w:pPr>
              <w:pStyle w:val="TableParagraph"/>
              <w:ind w:left="83" w:right="157"/>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D55CF0" w:rsidRDefault="00660A88">
            <w:pPr>
              <w:pStyle w:val="TableParagraph"/>
              <w:ind w:left="83"/>
              <w:rPr>
                <w:sz w:val="24"/>
              </w:rPr>
            </w:pPr>
            <w:r>
              <w:rPr>
                <w:sz w:val="24"/>
              </w:rPr>
              <w:t>Yeterlilik birimlerinin geçerlilik süresi birimin başarıldığı ta</w:t>
            </w:r>
            <w:r>
              <w:rPr>
                <w:sz w:val="24"/>
              </w:rPr>
              <w:t>rihten itibaren 2 yıldır.</w:t>
            </w:r>
          </w:p>
          <w:p w:rsidR="00D55CF0" w:rsidRDefault="00660A88">
            <w:pPr>
              <w:pStyle w:val="TableParagraph"/>
              <w:spacing w:before="2" w:line="274" w:lineRule="exact"/>
              <w:ind w:left="83"/>
              <w:rPr>
                <w:sz w:val="24"/>
              </w:rPr>
            </w:pPr>
            <w:r>
              <w:rPr>
                <w:sz w:val="24"/>
              </w:rPr>
              <w:t>Adayın kendi ve diğer kişilerin can güvenliğini tehlikeye sokacak bir davranış göstermesi halinde sınava son verilir.</w:t>
            </w:r>
          </w:p>
        </w:tc>
      </w:tr>
      <w:tr w:rsidR="00D55CF0">
        <w:trPr>
          <w:trHeight w:val="830"/>
        </w:trPr>
        <w:tc>
          <w:tcPr>
            <w:tcW w:w="567" w:type="dxa"/>
            <w:shd w:val="clear" w:color="auto" w:fill="C5D9F0"/>
          </w:tcPr>
          <w:p w:rsidR="00D55CF0" w:rsidRDefault="00D55CF0">
            <w:pPr>
              <w:pStyle w:val="TableParagraph"/>
              <w:spacing w:before="1"/>
              <w:rPr>
                <w:b/>
                <w:sz w:val="24"/>
              </w:rPr>
            </w:pPr>
          </w:p>
          <w:p w:rsidR="00D55CF0" w:rsidRDefault="00660A88">
            <w:pPr>
              <w:pStyle w:val="TableParagraph"/>
              <w:ind w:right="214"/>
              <w:jc w:val="right"/>
              <w:rPr>
                <w:b/>
                <w:sz w:val="24"/>
              </w:rPr>
            </w:pPr>
            <w:r>
              <w:rPr>
                <w:b/>
                <w:sz w:val="24"/>
              </w:rPr>
              <w:t>9</w:t>
            </w:r>
          </w:p>
        </w:tc>
        <w:tc>
          <w:tcPr>
            <w:tcW w:w="4042" w:type="dxa"/>
            <w:shd w:val="clear" w:color="auto" w:fill="C5D9F0"/>
          </w:tcPr>
          <w:p w:rsidR="00D55CF0" w:rsidRDefault="00660A88">
            <w:pPr>
              <w:pStyle w:val="TableParagraph"/>
              <w:spacing w:before="1"/>
              <w:ind w:left="83" w:right="1181" w:firstLine="60"/>
              <w:rPr>
                <w:b/>
                <w:sz w:val="24"/>
              </w:rPr>
            </w:pPr>
            <w:r>
              <w:rPr>
                <w:b/>
                <w:sz w:val="24"/>
              </w:rPr>
              <w:t>YETERLİLİK BİRİMİNİ GELİŞTİREN</w:t>
            </w:r>
          </w:p>
          <w:p w:rsidR="00D55CF0" w:rsidRDefault="00660A88">
            <w:pPr>
              <w:pStyle w:val="TableParagraph"/>
              <w:spacing w:line="257" w:lineRule="exact"/>
              <w:ind w:left="143"/>
              <w:rPr>
                <w:b/>
                <w:sz w:val="24"/>
              </w:rPr>
            </w:pPr>
            <w:r>
              <w:rPr>
                <w:b/>
                <w:sz w:val="24"/>
              </w:rPr>
              <w:t>KURUM/KURULUŞ(LAR)</w:t>
            </w:r>
          </w:p>
        </w:tc>
        <w:tc>
          <w:tcPr>
            <w:tcW w:w="5739" w:type="dxa"/>
          </w:tcPr>
          <w:p w:rsidR="00D55CF0" w:rsidRDefault="00660A88">
            <w:pPr>
              <w:pStyle w:val="TableParagraph"/>
              <w:spacing w:line="273" w:lineRule="exact"/>
              <w:ind w:left="83"/>
              <w:rPr>
                <w:sz w:val="24"/>
              </w:rPr>
            </w:pPr>
            <w:r>
              <w:rPr>
                <w:sz w:val="24"/>
              </w:rPr>
              <w:t>Mesleki Yeterlilik Kurumu</w:t>
            </w:r>
          </w:p>
          <w:p w:rsidR="00D55CF0" w:rsidRDefault="00660A88">
            <w:pPr>
              <w:pStyle w:val="TableParagraph"/>
              <w:spacing w:before="5" w:line="274" w:lineRule="exact"/>
              <w:ind w:left="83"/>
              <w:rPr>
                <w:b/>
                <w:sz w:val="24"/>
              </w:rPr>
            </w:pPr>
            <w:r>
              <w:rPr>
                <w:b/>
                <w:sz w:val="24"/>
              </w:rPr>
              <w:t>Güncelleyen Kuruluş(lar):</w:t>
            </w:r>
          </w:p>
          <w:p w:rsidR="00D55CF0" w:rsidRDefault="00660A88">
            <w:pPr>
              <w:pStyle w:val="TableParagraph"/>
              <w:spacing w:line="259" w:lineRule="exact"/>
              <w:ind w:left="83"/>
              <w:rPr>
                <w:sz w:val="24"/>
              </w:rPr>
            </w:pPr>
            <w:r>
              <w:rPr>
                <w:sz w:val="24"/>
              </w:rPr>
              <w:t>Rev:03 Mesleki Yeterlilik Kurumu</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154"/>
              <w:jc w:val="right"/>
              <w:rPr>
                <w:b/>
                <w:sz w:val="24"/>
              </w:rPr>
            </w:pPr>
            <w:r>
              <w:rPr>
                <w:b/>
                <w:sz w:val="24"/>
              </w:rPr>
              <w:t>10</w:t>
            </w:r>
          </w:p>
        </w:tc>
        <w:tc>
          <w:tcPr>
            <w:tcW w:w="4042" w:type="dxa"/>
            <w:shd w:val="clear" w:color="auto" w:fill="C5D9F0"/>
          </w:tcPr>
          <w:p w:rsidR="00D55CF0" w:rsidRDefault="00660A88">
            <w:pPr>
              <w:pStyle w:val="TableParagraph"/>
              <w:ind w:left="83" w:right="1181" w:firstLine="60"/>
              <w:rPr>
                <w:b/>
                <w:sz w:val="24"/>
              </w:rPr>
            </w:pPr>
            <w:r>
              <w:rPr>
                <w:b/>
                <w:sz w:val="24"/>
              </w:rPr>
              <w:t>YETERLİLİK BİRİMİNİ DOĞRULAYAN</w:t>
            </w:r>
          </w:p>
          <w:p w:rsidR="00D55CF0" w:rsidRDefault="00660A88">
            <w:pPr>
              <w:pStyle w:val="TableParagraph"/>
              <w:spacing w:line="257" w:lineRule="exact"/>
              <w:ind w:left="143"/>
              <w:rPr>
                <w:b/>
                <w:sz w:val="24"/>
              </w:rPr>
            </w:pPr>
            <w:r>
              <w:rPr>
                <w:b/>
                <w:sz w:val="24"/>
              </w:rPr>
              <w:t>SEKTÖR KOMİTESİ</w:t>
            </w:r>
          </w:p>
        </w:tc>
        <w:tc>
          <w:tcPr>
            <w:tcW w:w="5739" w:type="dxa"/>
          </w:tcPr>
          <w:p w:rsidR="00D55CF0" w:rsidRDefault="00D55CF0">
            <w:pPr>
              <w:pStyle w:val="TableParagraph"/>
              <w:spacing w:before="5"/>
              <w:rPr>
                <w:b/>
                <w:sz w:val="23"/>
              </w:rPr>
            </w:pPr>
          </w:p>
          <w:p w:rsidR="00D55CF0" w:rsidRDefault="00660A88">
            <w:pPr>
              <w:pStyle w:val="TableParagraph"/>
              <w:ind w:left="83"/>
              <w:rPr>
                <w:sz w:val="24"/>
              </w:rPr>
            </w:pPr>
            <w:r>
              <w:rPr>
                <w:sz w:val="24"/>
              </w:rPr>
              <w:t>MYK Metal Sektör Komitesi</w:t>
            </w:r>
          </w:p>
        </w:tc>
      </w:tr>
      <w:tr w:rsidR="00D55CF0">
        <w:trPr>
          <w:trHeight w:val="1380"/>
        </w:trPr>
        <w:tc>
          <w:tcPr>
            <w:tcW w:w="567" w:type="dxa"/>
            <w:shd w:val="clear" w:color="auto" w:fill="C5D9F0"/>
          </w:tcPr>
          <w:p w:rsidR="00D55CF0" w:rsidRDefault="00D55CF0">
            <w:pPr>
              <w:pStyle w:val="TableParagraph"/>
              <w:rPr>
                <w:b/>
                <w:sz w:val="26"/>
              </w:rPr>
            </w:pPr>
          </w:p>
          <w:p w:rsidR="00D55CF0" w:rsidRDefault="00D55CF0">
            <w:pPr>
              <w:pStyle w:val="TableParagraph"/>
              <w:spacing w:before="11"/>
              <w:rPr>
                <w:b/>
                <w:sz w:val="21"/>
              </w:rPr>
            </w:pPr>
          </w:p>
          <w:p w:rsidR="00D55CF0" w:rsidRDefault="00660A88">
            <w:pPr>
              <w:pStyle w:val="TableParagraph"/>
              <w:ind w:right="154"/>
              <w:jc w:val="right"/>
              <w:rPr>
                <w:b/>
                <w:sz w:val="24"/>
              </w:rPr>
            </w:pPr>
            <w:r>
              <w:rPr>
                <w:b/>
                <w:sz w:val="24"/>
              </w:rPr>
              <w:t>11</w:t>
            </w:r>
          </w:p>
        </w:tc>
        <w:tc>
          <w:tcPr>
            <w:tcW w:w="4042" w:type="dxa"/>
            <w:shd w:val="clear" w:color="auto" w:fill="C5D9F0"/>
          </w:tcPr>
          <w:p w:rsidR="00D55CF0" w:rsidRDefault="00D55CF0">
            <w:pPr>
              <w:pStyle w:val="TableParagraph"/>
              <w:spacing w:before="9"/>
              <w:rPr>
                <w:b/>
                <w:sz w:val="35"/>
              </w:rPr>
            </w:pPr>
          </w:p>
          <w:p w:rsidR="00D55CF0" w:rsidRDefault="00660A88">
            <w:pPr>
              <w:pStyle w:val="TableParagraph"/>
              <w:ind w:left="83" w:right="182" w:firstLine="60"/>
              <w:rPr>
                <w:b/>
                <w:sz w:val="24"/>
              </w:rPr>
            </w:pPr>
            <w:r>
              <w:rPr>
                <w:b/>
                <w:sz w:val="24"/>
              </w:rPr>
              <w:t>MYK YÖNETİM KURULU ONAY TARİHİ ve SAYISI</w:t>
            </w:r>
          </w:p>
        </w:tc>
        <w:tc>
          <w:tcPr>
            <w:tcW w:w="5739" w:type="dxa"/>
          </w:tcPr>
          <w:p w:rsidR="00D55CF0" w:rsidRDefault="00660A88">
            <w:pPr>
              <w:pStyle w:val="TableParagraph"/>
              <w:spacing w:line="270" w:lineRule="exact"/>
              <w:ind w:left="83"/>
              <w:rPr>
                <w:sz w:val="24"/>
              </w:rPr>
            </w:pPr>
            <w:r>
              <w:rPr>
                <w:sz w:val="24"/>
              </w:rPr>
              <w:t>İlk Onay:12/04/2011 – 2011/28</w:t>
            </w:r>
          </w:p>
          <w:p w:rsidR="00D55CF0" w:rsidRDefault="00660A88">
            <w:pPr>
              <w:pStyle w:val="TableParagraph"/>
              <w:ind w:left="83" w:right="1599"/>
              <w:rPr>
                <w:sz w:val="24"/>
              </w:rPr>
            </w:pPr>
            <w:r>
              <w:rPr>
                <w:sz w:val="24"/>
              </w:rPr>
              <w:t>01 No’lu Revizyon:04/10/2011 – 2011/65 02 No’lu Revizyon: 25.11.2015/60</w:t>
            </w:r>
          </w:p>
          <w:p w:rsidR="00D55CF0" w:rsidRDefault="00660A88">
            <w:pPr>
              <w:pStyle w:val="TableParagraph"/>
              <w:ind w:left="83"/>
              <w:rPr>
                <w:sz w:val="24"/>
              </w:rPr>
            </w:pPr>
            <w:r>
              <w:rPr>
                <w:sz w:val="24"/>
              </w:rPr>
              <w:t>03 No’lu Revizyon: 02.08.2017-2017/62</w:t>
            </w:r>
          </w:p>
          <w:p w:rsidR="00D55CF0" w:rsidRDefault="00660A88">
            <w:pPr>
              <w:pStyle w:val="TableParagraph"/>
              <w:spacing w:line="261" w:lineRule="exact"/>
              <w:ind w:left="83"/>
            </w:pPr>
            <w:r>
              <w:rPr>
                <w:sz w:val="24"/>
              </w:rPr>
              <w:t xml:space="preserve">04 No’lu Revizyon: </w:t>
            </w:r>
            <w:r>
              <w:t>21.11.2018-2018/143</w:t>
            </w:r>
          </w:p>
        </w:tc>
      </w:tr>
    </w:tbl>
    <w:p w:rsidR="00D55CF0" w:rsidRDefault="00D55CF0">
      <w:pPr>
        <w:pStyle w:val="GvdeMetni"/>
        <w:rPr>
          <w:b/>
          <w:sz w:val="28"/>
        </w:rPr>
      </w:pPr>
    </w:p>
    <w:p w:rsidR="00D55CF0" w:rsidRDefault="00660A88">
      <w:pPr>
        <w:pStyle w:val="Balk2"/>
        <w:spacing w:before="92"/>
        <w:ind w:left="1290" w:right="1290"/>
        <w:jc w:val="center"/>
      </w:pPr>
      <w:r>
        <w:t>YETERLİLİK BİRİMİ EKLERİ</w:t>
      </w:r>
    </w:p>
    <w:p w:rsidR="00D55CF0" w:rsidRDefault="00D55CF0">
      <w:pPr>
        <w:pStyle w:val="GvdeMetni"/>
        <w:spacing w:before="4"/>
        <w:rPr>
          <w:b/>
          <w:sz w:val="21"/>
        </w:rPr>
      </w:pPr>
    </w:p>
    <w:p w:rsidR="00D55CF0" w:rsidRDefault="00660A88">
      <w:pPr>
        <w:pStyle w:val="GvdeMetni"/>
        <w:ind w:left="758"/>
      </w:pPr>
      <w:r>
        <w:rPr>
          <w:b/>
        </w:rPr>
        <w:t xml:space="preserve">EK B7-1: </w:t>
      </w:r>
      <w:r>
        <w:t>Yeterlilik Biriminin Kazandırılması için Tavsiye Edilen Eğitime İlişki</w:t>
      </w:r>
      <w:r>
        <w:t>n Bilgiler</w:t>
      </w:r>
    </w:p>
    <w:p w:rsidR="00D55CF0" w:rsidRDefault="00D55CF0">
      <w:pPr>
        <w:pStyle w:val="GvdeMetni"/>
        <w:spacing w:before="1"/>
      </w:pPr>
    </w:p>
    <w:p w:rsidR="00D55CF0" w:rsidRDefault="00660A88">
      <w:pPr>
        <w:pStyle w:val="GvdeMetni"/>
        <w:ind w:left="758" w:right="659"/>
      </w:pPr>
      <w:r>
        <w:t>Bu birim için aşağıda tanımlanan eğitim içeriğine sahip programın aday tarafından tamamlanması tavsiye edilir.</w:t>
      </w:r>
    </w:p>
    <w:p w:rsidR="00D55CF0" w:rsidRDefault="00D55CF0">
      <w:pPr>
        <w:pStyle w:val="GvdeMetni"/>
        <w:spacing w:before="4"/>
      </w:pPr>
    </w:p>
    <w:p w:rsidR="00D55CF0" w:rsidRDefault="00660A88">
      <w:pPr>
        <w:pStyle w:val="Balk2"/>
      </w:pPr>
      <w:r>
        <w:rPr>
          <w:b w:val="0"/>
          <w:spacing w:val="-56"/>
          <w:u w:val="thick"/>
        </w:rPr>
        <w:t xml:space="preserve"> </w:t>
      </w:r>
      <w:r>
        <w:rPr>
          <w:u w:val="thick"/>
        </w:rPr>
        <w:t>Eğitim İçeriği:</w:t>
      </w:r>
    </w:p>
    <w:p w:rsidR="00D55CF0" w:rsidRDefault="00660A88">
      <w:pPr>
        <w:pStyle w:val="ListeParagraf"/>
        <w:numPr>
          <w:ilvl w:val="0"/>
          <w:numId w:val="23"/>
        </w:numPr>
        <w:tabs>
          <w:tab w:val="left" w:pos="1187"/>
        </w:tabs>
        <w:spacing w:before="117"/>
        <w:ind w:hanging="361"/>
      </w:pPr>
      <w:r>
        <w:t>Donanım ve araçların</w:t>
      </w:r>
      <w:r>
        <w:rPr>
          <w:spacing w:val="-5"/>
        </w:rPr>
        <w:t xml:space="preserve"> </w:t>
      </w:r>
      <w:r>
        <w:t>kullanımı</w:t>
      </w:r>
    </w:p>
    <w:p w:rsidR="00D55CF0" w:rsidRDefault="00660A88">
      <w:pPr>
        <w:pStyle w:val="ListeParagraf"/>
        <w:numPr>
          <w:ilvl w:val="0"/>
          <w:numId w:val="23"/>
        </w:numPr>
        <w:tabs>
          <w:tab w:val="left" w:pos="1187"/>
        </w:tabs>
        <w:ind w:hanging="361"/>
      </w:pPr>
      <w:r>
        <w:t>Ekip</w:t>
      </w:r>
      <w:r>
        <w:rPr>
          <w:spacing w:val="-1"/>
        </w:rPr>
        <w:t xml:space="preserve"> </w:t>
      </w:r>
      <w:r>
        <w:t>çalışması</w:t>
      </w:r>
    </w:p>
    <w:p w:rsidR="00D55CF0" w:rsidRDefault="00660A88">
      <w:pPr>
        <w:pStyle w:val="ListeParagraf"/>
        <w:numPr>
          <w:ilvl w:val="0"/>
          <w:numId w:val="23"/>
        </w:numPr>
        <w:tabs>
          <w:tab w:val="left" w:pos="1187"/>
        </w:tabs>
        <w:spacing w:before="38"/>
        <w:ind w:hanging="361"/>
      </w:pPr>
      <w:r>
        <w:t>İş sağlığı ve</w:t>
      </w:r>
      <w:r>
        <w:rPr>
          <w:spacing w:val="2"/>
        </w:rPr>
        <w:t xml:space="preserve"> </w:t>
      </w:r>
      <w:r>
        <w:t>güvenliği</w:t>
      </w:r>
    </w:p>
    <w:p w:rsidR="00D55CF0" w:rsidRDefault="00660A88">
      <w:pPr>
        <w:pStyle w:val="ListeParagraf"/>
        <w:numPr>
          <w:ilvl w:val="0"/>
          <w:numId w:val="23"/>
        </w:numPr>
        <w:tabs>
          <w:tab w:val="left" w:pos="1187"/>
        </w:tabs>
        <w:ind w:hanging="361"/>
      </w:pPr>
      <w:r>
        <w:t>Kaynak ağzı açma yöntemleri</w:t>
      </w:r>
    </w:p>
    <w:p w:rsidR="00D55CF0" w:rsidRDefault="00660A88">
      <w:pPr>
        <w:pStyle w:val="ListeParagraf"/>
        <w:numPr>
          <w:ilvl w:val="0"/>
          <w:numId w:val="23"/>
        </w:numPr>
        <w:tabs>
          <w:tab w:val="left" w:pos="1187"/>
        </w:tabs>
        <w:spacing w:before="40"/>
        <w:ind w:hanging="361"/>
      </w:pPr>
      <w:r>
        <w:t>Kaynak bileşenlerinin ön</w:t>
      </w:r>
      <w:r>
        <w:rPr>
          <w:spacing w:val="-6"/>
        </w:rPr>
        <w:t xml:space="preserve"> </w:t>
      </w:r>
      <w:r>
        <w:t>hazırlığı</w:t>
      </w:r>
    </w:p>
    <w:p w:rsidR="00D55CF0" w:rsidRDefault="00660A88">
      <w:pPr>
        <w:pStyle w:val="ListeParagraf"/>
        <w:numPr>
          <w:ilvl w:val="0"/>
          <w:numId w:val="23"/>
        </w:numPr>
        <w:tabs>
          <w:tab w:val="left" w:pos="1187"/>
        </w:tabs>
        <w:spacing w:before="38"/>
        <w:ind w:hanging="361"/>
      </w:pPr>
      <w:r>
        <w:t>Kaynak dikişinin düzgünlüğüne etki eden</w:t>
      </w:r>
      <w:r>
        <w:rPr>
          <w:spacing w:val="-5"/>
        </w:rPr>
        <w:t xml:space="preserve"> </w:t>
      </w:r>
      <w:r>
        <w:t>faktörler</w:t>
      </w:r>
    </w:p>
    <w:p w:rsidR="00D55CF0" w:rsidRDefault="00660A88">
      <w:pPr>
        <w:pStyle w:val="ListeParagraf"/>
        <w:numPr>
          <w:ilvl w:val="0"/>
          <w:numId w:val="23"/>
        </w:numPr>
        <w:tabs>
          <w:tab w:val="left" w:pos="1187"/>
        </w:tabs>
        <w:ind w:hanging="361"/>
      </w:pPr>
      <w:r>
        <w:t>Kaynak kalite</w:t>
      </w:r>
      <w:r>
        <w:rPr>
          <w:spacing w:val="-3"/>
        </w:rPr>
        <w:t xml:space="preserve"> </w:t>
      </w:r>
      <w:r>
        <w:t>gereklilikleri</w:t>
      </w:r>
    </w:p>
    <w:p w:rsidR="00D55CF0" w:rsidRDefault="00660A88">
      <w:pPr>
        <w:pStyle w:val="ListeParagraf"/>
        <w:numPr>
          <w:ilvl w:val="0"/>
          <w:numId w:val="23"/>
        </w:numPr>
        <w:tabs>
          <w:tab w:val="left" w:pos="1187"/>
        </w:tabs>
        <w:ind w:hanging="361"/>
      </w:pPr>
      <w:r>
        <w:t>Kaynak kalite kontrol</w:t>
      </w:r>
      <w:r>
        <w:rPr>
          <w:spacing w:val="-2"/>
        </w:rPr>
        <w:t xml:space="preserve"> </w:t>
      </w:r>
      <w:r>
        <w:t>metotları</w:t>
      </w:r>
    </w:p>
    <w:p w:rsidR="00D55CF0" w:rsidRDefault="00660A88">
      <w:pPr>
        <w:pStyle w:val="ListeParagraf"/>
        <w:numPr>
          <w:ilvl w:val="0"/>
          <w:numId w:val="23"/>
        </w:numPr>
        <w:tabs>
          <w:tab w:val="left" w:pos="1187"/>
        </w:tabs>
        <w:spacing w:before="40"/>
        <w:ind w:hanging="361"/>
      </w:pPr>
      <w:r>
        <w:t>Kaynak</w:t>
      </w:r>
      <w:r>
        <w:rPr>
          <w:spacing w:val="-3"/>
        </w:rPr>
        <w:t xml:space="preserve"> </w:t>
      </w:r>
      <w:r>
        <w:t>teknikleri</w:t>
      </w:r>
    </w:p>
    <w:p w:rsidR="00D55CF0" w:rsidRDefault="00660A88">
      <w:pPr>
        <w:pStyle w:val="ListeParagraf"/>
        <w:numPr>
          <w:ilvl w:val="0"/>
          <w:numId w:val="23"/>
        </w:numPr>
        <w:tabs>
          <w:tab w:val="left" w:pos="1187"/>
        </w:tabs>
        <w:spacing w:before="38"/>
        <w:ind w:hanging="361"/>
      </w:pPr>
      <w:r>
        <w:t>Kontrol ve uygulama teknikleri</w:t>
      </w:r>
    </w:p>
    <w:p w:rsidR="00D55CF0" w:rsidRDefault="00660A88">
      <w:pPr>
        <w:pStyle w:val="ListeParagraf"/>
        <w:numPr>
          <w:ilvl w:val="0"/>
          <w:numId w:val="23"/>
        </w:numPr>
        <w:tabs>
          <w:tab w:val="left" w:pos="1187"/>
        </w:tabs>
        <w:ind w:hanging="361"/>
      </w:pPr>
      <w:r>
        <w:t>Koruyucu</w:t>
      </w:r>
      <w:r>
        <w:rPr>
          <w:spacing w:val="-1"/>
        </w:rPr>
        <w:t xml:space="preserve"> </w:t>
      </w:r>
      <w:r>
        <w:t>gaz/tozlar</w:t>
      </w:r>
    </w:p>
    <w:p w:rsidR="00D55CF0" w:rsidRDefault="00660A88">
      <w:pPr>
        <w:pStyle w:val="ListeParagraf"/>
        <w:numPr>
          <w:ilvl w:val="0"/>
          <w:numId w:val="23"/>
        </w:numPr>
        <w:tabs>
          <w:tab w:val="left" w:pos="1187"/>
        </w:tabs>
        <w:ind w:hanging="361"/>
      </w:pPr>
      <w:r>
        <w:t>Kullanılan malzeme ve gereçlerin</w:t>
      </w:r>
      <w:r>
        <w:rPr>
          <w:spacing w:val="1"/>
        </w:rPr>
        <w:t xml:space="preserve"> </w:t>
      </w:r>
      <w:r>
        <w:t>özellikleri</w:t>
      </w:r>
    </w:p>
    <w:p w:rsidR="00D55CF0" w:rsidRDefault="00660A88">
      <w:pPr>
        <w:pStyle w:val="ListeParagraf"/>
        <w:numPr>
          <w:ilvl w:val="0"/>
          <w:numId w:val="23"/>
        </w:numPr>
        <w:tabs>
          <w:tab w:val="left" w:pos="1187"/>
        </w:tabs>
        <w:spacing w:before="38"/>
        <w:ind w:hanging="361"/>
      </w:pPr>
      <w:r>
        <w:t>Makina ve gereçlerin</w:t>
      </w:r>
      <w:r>
        <w:rPr>
          <w:spacing w:val="-1"/>
        </w:rPr>
        <w:t xml:space="preserve"> </w:t>
      </w:r>
      <w:r>
        <w:t>kullanımı</w:t>
      </w:r>
    </w:p>
    <w:p w:rsidR="00D55CF0" w:rsidRDefault="00660A88">
      <w:pPr>
        <w:pStyle w:val="ListeParagraf"/>
        <w:numPr>
          <w:ilvl w:val="0"/>
          <w:numId w:val="23"/>
        </w:numPr>
        <w:tabs>
          <w:tab w:val="left" w:pos="1187"/>
        </w:tabs>
        <w:spacing w:before="40"/>
        <w:ind w:hanging="361"/>
      </w:pPr>
      <w:r>
        <w:t>Metal ark</w:t>
      </w:r>
      <w:r>
        <w:rPr>
          <w:spacing w:val="-6"/>
        </w:rPr>
        <w:t xml:space="preserve"> </w:t>
      </w:r>
      <w:r>
        <w:t>kaynağı</w:t>
      </w:r>
    </w:p>
    <w:p w:rsidR="00D55CF0" w:rsidRDefault="00660A88">
      <w:pPr>
        <w:pStyle w:val="ListeParagraf"/>
        <w:numPr>
          <w:ilvl w:val="0"/>
          <w:numId w:val="23"/>
        </w:numPr>
        <w:tabs>
          <w:tab w:val="left" w:pos="1187"/>
        </w:tabs>
        <w:ind w:hanging="361"/>
      </w:pPr>
      <w:r>
        <w:t>Tehlikeli atık</w:t>
      </w:r>
    </w:p>
    <w:p w:rsidR="00D55CF0" w:rsidRDefault="00660A88">
      <w:pPr>
        <w:pStyle w:val="ListeParagraf"/>
        <w:numPr>
          <w:ilvl w:val="0"/>
          <w:numId w:val="23"/>
        </w:numPr>
        <w:tabs>
          <w:tab w:val="left" w:pos="1187"/>
        </w:tabs>
        <w:spacing w:before="38"/>
        <w:ind w:hanging="361"/>
      </w:pPr>
      <w:r>
        <w:t>Temel malzeme</w:t>
      </w:r>
    </w:p>
    <w:p w:rsidR="00D55CF0" w:rsidRDefault="00660A88">
      <w:pPr>
        <w:pStyle w:val="ListeParagraf"/>
        <w:numPr>
          <w:ilvl w:val="0"/>
          <w:numId w:val="23"/>
        </w:numPr>
        <w:tabs>
          <w:tab w:val="left" w:pos="1187"/>
        </w:tabs>
        <w:spacing w:before="38"/>
        <w:ind w:hanging="361"/>
      </w:pPr>
      <w:r>
        <w:t>Temel üretim</w:t>
      </w:r>
      <w:r>
        <w:rPr>
          <w:spacing w:val="-4"/>
        </w:rPr>
        <w:t xml:space="preserve"> </w:t>
      </w:r>
      <w:r>
        <w:t>süreçleri</w:t>
      </w:r>
    </w:p>
    <w:p w:rsidR="00D55CF0" w:rsidRDefault="00660A88">
      <w:pPr>
        <w:pStyle w:val="ListeParagraf"/>
        <w:numPr>
          <w:ilvl w:val="0"/>
          <w:numId w:val="23"/>
        </w:numPr>
        <w:tabs>
          <w:tab w:val="left" w:pos="1187"/>
        </w:tabs>
        <w:spacing w:before="39"/>
        <w:ind w:hanging="361"/>
      </w:pPr>
      <w:r>
        <w:t>Ulusal kalite yönetmelikleri teknik</w:t>
      </w:r>
      <w:r>
        <w:rPr>
          <w:spacing w:val="-5"/>
        </w:rPr>
        <w:t xml:space="preserve"> </w:t>
      </w:r>
      <w:r>
        <w:t>standartlar</w:t>
      </w:r>
    </w:p>
    <w:p w:rsidR="00D55CF0" w:rsidRDefault="00660A88">
      <w:pPr>
        <w:pStyle w:val="GvdeMetni"/>
        <w:spacing w:before="38"/>
        <w:ind w:left="814"/>
      </w:pPr>
      <w:r>
        <w:t>18. Üretimden Kaynaklanan Çevresel Riskler</w:t>
      </w:r>
    </w:p>
    <w:p w:rsidR="00D55CF0" w:rsidRDefault="00D55CF0">
      <w:pPr>
        <w:sectPr w:rsidR="00D55CF0">
          <w:pgSz w:w="11910" w:h="16840"/>
          <w:pgMar w:top="1060" w:right="660" w:bottom="760" w:left="660" w:header="569" w:footer="578" w:gutter="0"/>
          <w:cols w:space="708"/>
        </w:sectPr>
      </w:pPr>
    </w:p>
    <w:p w:rsidR="00D55CF0" w:rsidRDefault="00D55CF0">
      <w:pPr>
        <w:pStyle w:val="GvdeMetni"/>
        <w:spacing w:before="5"/>
        <w:rPr>
          <w:sz w:val="13"/>
        </w:rPr>
      </w:pPr>
    </w:p>
    <w:p w:rsidR="00D55CF0" w:rsidRDefault="00660A88">
      <w:pPr>
        <w:pStyle w:val="GvdeMetni"/>
        <w:spacing w:before="91"/>
        <w:ind w:left="758"/>
      </w:pPr>
      <w:r>
        <w:rPr>
          <w:b/>
        </w:rPr>
        <w:t xml:space="preserve">EK B7-2: </w:t>
      </w:r>
      <w:r>
        <w:t>Yeterlilik Biriminin Ölçme ve Değerlendirmesinde Kullanılacak Kontrol Listesi</w:t>
      </w:r>
    </w:p>
    <w:p w:rsidR="00D55CF0" w:rsidRDefault="00D55CF0">
      <w:pPr>
        <w:pStyle w:val="GvdeMetni"/>
        <w:rPr>
          <w:sz w:val="21"/>
        </w:rPr>
      </w:pPr>
    </w:p>
    <w:p w:rsidR="00D55CF0" w:rsidRDefault="00660A88">
      <w:pPr>
        <w:pStyle w:val="Balk2"/>
        <w:numPr>
          <w:ilvl w:val="0"/>
          <w:numId w:val="22"/>
        </w:numPr>
        <w:tabs>
          <w:tab w:val="left" w:pos="997"/>
        </w:tabs>
        <w:spacing w:before="1"/>
        <w:ind w:hanging="239"/>
      </w:pPr>
      <w:r>
        <w:t>BİLGİLER</w:t>
      </w:r>
    </w:p>
    <w:p w:rsidR="00D55CF0" w:rsidRDefault="00D55CF0">
      <w:pPr>
        <w:pStyle w:val="GvdeMetni"/>
        <w:spacing w:before="4"/>
        <w:rPr>
          <w:b/>
          <w:sz w:val="1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855"/>
        <w:gridCol w:w="957"/>
        <w:gridCol w:w="2041"/>
        <w:gridCol w:w="1111"/>
        <w:gridCol w:w="708"/>
        <w:gridCol w:w="1561"/>
        <w:gridCol w:w="1560"/>
      </w:tblGrid>
      <w:tr w:rsidR="00D55CF0">
        <w:trPr>
          <w:trHeight w:val="873"/>
        </w:trPr>
        <w:tc>
          <w:tcPr>
            <w:tcW w:w="737" w:type="dxa"/>
            <w:shd w:val="clear" w:color="auto" w:fill="B8CCE3"/>
          </w:tcPr>
          <w:p w:rsidR="00D55CF0" w:rsidRDefault="00D55CF0">
            <w:pPr>
              <w:pStyle w:val="TableParagraph"/>
              <w:spacing w:before="1"/>
              <w:rPr>
                <w:b/>
                <w:sz w:val="25"/>
              </w:rPr>
            </w:pPr>
          </w:p>
          <w:p w:rsidR="00D55CF0" w:rsidRDefault="00660A88">
            <w:pPr>
              <w:pStyle w:val="TableParagraph"/>
              <w:ind w:left="57" w:right="47"/>
              <w:jc w:val="center"/>
              <w:rPr>
                <w:b/>
              </w:rPr>
            </w:pPr>
            <w:r>
              <w:rPr>
                <w:b/>
              </w:rPr>
              <w:t>No</w:t>
            </w:r>
          </w:p>
        </w:tc>
        <w:tc>
          <w:tcPr>
            <w:tcW w:w="4964" w:type="dxa"/>
            <w:gridSpan w:val="4"/>
            <w:shd w:val="clear" w:color="auto" w:fill="B8CCE3"/>
          </w:tcPr>
          <w:p w:rsidR="00D55CF0" w:rsidRDefault="00D55CF0">
            <w:pPr>
              <w:pStyle w:val="TableParagraph"/>
              <w:spacing w:before="1"/>
              <w:rPr>
                <w:b/>
                <w:sz w:val="25"/>
              </w:rPr>
            </w:pPr>
          </w:p>
          <w:p w:rsidR="00D55CF0" w:rsidRDefault="00660A88">
            <w:pPr>
              <w:pStyle w:val="TableParagraph"/>
              <w:ind w:left="1895" w:right="1888"/>
              <w:jc w:val="center"/>
              <w:rPr>
                <w:b/>
              </w:rPr>
            </w:pPr>
            <w:r>
              <w:rPr>
                <w:b/>
              </w:rPr>
              <w:t>Bilgi İfadesi</w:t>
            </w:r>
          </w:p>
        </w:tc>
        <w:tc>
          <w:tcPr>
            <w:tcW w:w="708" w:type="dxa"/>
            <w:shd w:val="clear" w:color="auto" w:fill="B8CCE3"/>
          </w:tcPr>
          <w:p w:rsidR="00D55CF0" w:rsidRDefault="00660A88">
            <w:pPr>
              <w:pStyle w:val="TableParagraph"/>
              <w:spacing w:before="56" w:line="252" w:lineRule="exact"/>
              <w:ind w:left="107"/>
              <w:rPr>
                <w:b/>
              </w:rPr>
            </w:pPr>
            <w:r>
              <w:rPr>
                <w:b/>
              </w:rPr>
              <w:t>UMS</w:t>
            </w:r>
          </w:p>
          <w:p w:rsidR="00D55CF0" w:rsidRDefault="00660A88">
            <w:pPr>
              <w:pStyle w:val="TableParagraph"/>
              <w:ind w:left="40" w:right="14" w:firstLine="91"/>
              <w:rPr>
                <w:b/>
              </w:rPr>
            </w:pPr>
            <w:r>
              <w:rPr>
                <w:b/>
              </w:rPr>
              <w:t>İlgili Bölüm</w:t>
            </w:r>
          </w:p>
        </w:tc>
        <w:tc>
          <w:tcPr>
            <w:tcW w:w="1561" w:type="dxa"/>
            <w:shd w:val="clear" w:color="auto" w:fill="B8CCE3"/>
          </w:tcPr>
          <w:p w:rsidR="00D55CF0" w:rsidRDefault="00660A88">
            <w:pPr>
              <w:pStyle w:val="TableParagraph"/>
              <w:spacing w:line="276" w:lineRule="auto"/>
              <w:ind w:left="45" w:right="25" w:firstLine="283"/>
              <w:rPr>
                <w:b/>
              </w:rPr>
            </w:pPr>
            <w:r>
              <w:rPr>
                <w:b/>
              </w:rPr>
              <w:t>Yeterlilik Birimi Başarım</w:t>
            </w:r>
          </w:p>
          <w:p w:rsidR="00D55CF0" w:rsidRDefault="00660A88">
            <w:pPr>
              <w:pStyle w:val="TableParagraph"/>
              <w:ind w:left="453"/>
              <w:rPr>
                <w:b/>
              </w:rPr>
            </w:pPr>
            <w:r>
              <w:rPr>
                <w:b/>
              </w:rPr>
              <w:t>Ölçütü</w:t>
            </w:r>
          </w:p>
        </w:tc>
        <w:tc>
          <w:tcPr>
            <w:tcW w:w="1560" w:type="dxa"/>
            <w:shd w:val="clear" w:color="auto" w:fill="B8CCE3"/>
          </w:tcPr>
          <w:p w:rsidR="00D55CF0" w:rsidRDefault="00660A88">
            <w:pPr>
              <w:pStyle w:val="TableParagraph"/>
              <w:spacing w:before="145" w:line="276" w:lineRule="auto"/>
              <w:ind w:left="515" w:right="52" w:hanging="442"/>
              <w:rPr>
                <w:b/>
              </w:rPr>
            </w:pPr>
            <w:r>
              <w:rPr>
                <w:b/>
              </w:rPr>
              <w:t>Değerlendirme Aracı</w:t>
            </w:r>
          </w:p>
        </w:tc>
      </w:tr>
      <w:tr w:rsidR="00D55CF0">
        <w:trPr>
          <w:trHeight w:val="448"/>
        </w:trPr>
        <w:tc>
          <w:tcPr>
            <w:tcW w:w="737" w:type="dxa"/>
          </w:tcPr>
          <w:p w:rsidR="00D55CF0" w:rsidRDefault="00660A88">
            <w:pPr>
              <w:pStyle w:val="TableParagraph"/>
              <w:spacing w:before="73"/>
              <w:ind w:left="58" w:right="47"/>
              <w:jc w:val="center"/>
            </w:pPr>
            <w:r>
              <w:t>BG.1</w:t>
            </w:r>
          </w:p>
        </w:tc>
        <w:tc>
          <w:tcPr>
            <w:tcW w:w="4964" w:type="dxa"/>
            <w:gridSpan w:val="4"/>
          </w:tcPr>
          <w:p w:rsidR="00D55CF0" w:rsidRDefault="00660A88">
            <w:pPr>
              <w:pStyle w:val="TableParagraph"/>
              <w:spacing w:before="92"/>
              <w:ind w:left="28"/>
            </w:pPr>
            <w:r>
              <w:t>Kaynak teli, tipi ve boyutlarını tanımlar.</w:t>
            </w:r>
          </w:p>
        </w:tc>
        <w:tc>
          <w:tcPr>
            <w:tcW w:w="708" w:type="dxa"/>
          </w:tcPr>
          <w:p w:rsidR="00D55CF0" w:rsidRDefault="00D55CF0">
            <w:pPr>
              <w:pStyle w:val="TableParagraph"/>
            </w:pPr>
          </w:p>
        </w:tc>
        <w:tc>
          <w:tcPr>
            <w:tcW w:w="1561" w:type="dxa"/>
          </w:tcPr>
          <w:p w:rsidR="00D55CF0" w:rsidRDefault="00660A88">
            <w:pPr>
              <w:pStyle w:val="TableParagraph"/>
              <w:spacing w:before="73"/>
              <w:ind w:left="618" w:right="617"/>
              <w:jc w:val="center"/>
            </w:pPr>
            <w:r>
              <w:t>1.1</w:t>
            </w:r>
          </w:p>
        </w:tc>
        <w:tc>
          <w:tcPr>
            <w:tcW w:w="1560" w:type="dxa"/>
          </w:tcPr>
          <w:p w:rsidR="00D55CF0" w:rsidRDefault="00660A88">
            <w:pPr>
              <w:pStyle w:val="TableParagraph"/>
              <w:spacing w:before="73"/>
              <w:ind w:left="636" w:right="628"/>
              <w:jc w:val="center"/>
            </w:pPr>
            <w:r>
              <w:t>T1</w:t>
            </w:r>
          </w:p>
        </w:tc>
      </w:tr>
      <w:tr w:rsidR="00D55CF0">
        <w:trPr>
          <w:trHeight w:val="426"/>
        </w:trPr>
        <w:tc>
          <w:tcPr>
            <w:tcW w:w="737" w:type="dxa"/>
          </w:tcPr>
          <w:p w:rsidR="00D55CF0" w:rsidRDefault="00660A88">
            <w:pPr>
              <w:pStyle w:val="TableParagraph"/>
              <w:spacing w:before="63"/>
              <w:ind w:left="58" w:right="47"/>
              <w:jc w:val="center"/>
            </w:pPr>
            <w:r>
              <w:t>BG.2</w:t>
            </w:r>
          </w:p>
        </w:tc>
        <w:tc>
          <w:tcPr>
            <w:tcW w:w="4964" w:type="dxa"/>
            <w:gridSpan w:val="4"/>
          </w:tcPr>
          <w:p w:rsidR="00D55CF0" w:rsidRDefault="00660A88">
            <w:pPr>
              <w:pStyle w:val="TableParagraph"/>
              <w:spacing w:before="63"/>
              <w:ind w:left="28"/>
            </w:pPr>
            <w:r>
              <w:t>Kaynak prosesinde kullanılan ölçü aletlerini tanımlar.</w:t>
            </w:r>
          </w:p>
        </w:tc>
        <w:tc>
          <w:tcPr>
            <w:tcW w:w="708" w:type="dxa"/>
          </w:tcPr>
          <w:p w:rsidR="00D55CF0" w:rsidRDefault="00D55CF0">
            <w:pPr>
              <w:pStyle w:val="TableParagraph"/>
            </w:pPr>
          </w:p>
        </w:tc>
        <w:tc>
          <w:tcPr>
            <w:tcW w:w="1561" w:type="dxa"/>
          </w:tcPr>
          <w:p w:rsidR="00D55CF0" w:rsidRDefault="00660A88">
            <w:pPr>
              <w:pStyle w:val="TableParagraph"/>
              <w:spacing w:before="63"/>
              <w:ind w:left="618" w:right="617"/>
              <w:jc w:val="center"/>
            </w:pPr>
            <w:r>
              <w:t>1.1</w:t>
            </w:r>
          </w:p>
        </w:tc>
        <w:tc>
          <w:tcPr>
            <w:tcW w:w="1560" w:type="dxa"/>
          </w:tcPr>
          <w:p w:rsidR="00D55CF0" w:rsidRDefault="00660A88">
            <w:pPr>
              <w:pStyle w:val="TableParagraph"/>
              <w:spacing w:before="63"/>
              <w:ind w:left="636" w:right="628"/>
              <w:jc w:val="center"/>
            </w:pPr>
            <w:r>
              <w:t>T1</w:t>
            </w:r>
          </w:p>
        </w:tc>
      </w:tr>
      <w:tr w:rsidR="00D55CF0">
        <w:trPr>
          <w:trHeight w:val="405"/>
        </w:trPr>
        <w:tc>
          <w:tcPr>
            <w:tcW w:w="737" w:type="dxa"/>
          </w:tcPr>
          <w:p w:rsidR="00D55CF0" w:rsidRDefault="00660A88">
            <w:pPr>
              <w:pStyle w:val="TableParagraph"/>
              <w:spacing w:before="51"/>
              <w:ind w:left="58" w:right="47"/>
              <w:jc w:val="center"/>
            </w:pPr>
            <w:r>
              <w:t>BG.3</w:t>
            </w:r>
          </w:p>
        </w:tc>
        <w:tc>
          <w:tcPr>
            <w:tcW w:w="4964" w:type="dxa"/>
            <w:gridSpan w:val="4"/>
          </w:tcPr>
          <w:p w:rsidR="00D55CF0" w:rsidRDefault="00660A88">
            <w:pPr>
              <w:pStyle w:val="TableParagraph"/>
              <w:spacing w:before="70"/>
              <w:ind w:left="28"/>
            </w:pPr>
            <w:r>
              <w:t>Kaynakla ilgili ana ve sarf malzemeleri tanımlar.</w:t>
            </w:r>
          </w:p>
        </w:tc>
        <w:tc>
          <w:tcPr>
            <w:tcW w:w="708" w:type="dxa"/>
          </w:tcPr>
          <w:p w:rsidR="00D55CF0" w:rsidRDefault="00D55CF0">
            <w:pPr>
              <w:pStyle w:val="TableParagraph"/>
            </w:pPr>
          </w:p>
        </w:tc>
        <w:tc>
          <w:tcPr>
            <w:tcW w:w="1561" w:type="dxa"/>
          </w:tcPr>
          <w:p w:rsidR="00D55CF0" w:rsidRDefault="00660A88">
            <w:pPr>
              <w:pStyle w:val="TableParagraph"/>
              <w:spacing w:before="70"/>
              <w:ind w:left="618" w:right="617"/>
              <w:jc w:val="center"/>
            </w:pPr>
            <w:r>
              <w:t>1.2</w:t>
            </w:r>
          </w:p>
        </w:tc>
        <w:tc>
          <w:tcPr>
            <w:tcW w:w="1560" w:type="dxa"/>
          </w:tcPr>
          <w:p w:rsidR="00D55CF0" w:rsidRDefault="00660A88">
            <w:pPr>
              <w:pStyle w:val="TableParagraph"/>
              <w:spacing w:before="51"/>
              <w:ind w:left="636" w:right="628"/>
              <w:jc w:val="center"/>
            </w:pPr>
            <w:r>
              <w:t>T1</w:t>
            </w:r>
          </w:p>
        </w:tc>
      </w:tr>
      <w:tr w:rsidR="00D55CF0">
        <w:trPr>
          <w:trHeight w:val="506"/>
        </w:trPr>
        <w:tc>
          <w:tcPr>
            <w:tcW w:w="737" w:type="dxa"/>
          </w:tcPr>
          <w:p w:rsidR="00D55CF0" w:rsidRDefault="00660A88">
            <w:pPr>
              <w:pStyle w:val="TableParagraph"/>
              <w:spacing w:before="101"/>
              <w:ind w:left="58" w:right="47"/>
              <w:jc w:val="center"/>
            </w:pPr>
            <w:r>
              <w:t>BG.4</w:t>
            </w:r>
          </w:p>
        </w:tc>
        <w:tc>
          <w:tcPr>
            <w:tcW w:w="855" w:type="dxa"/>
            <w:tcBorders>
              <w:right w:val="nil"/>
            </w:tcBorders>
          </w:tcPr>
          <w:p w:rsidR="00D55CF0" w:rsidRDefault="00660A88">
            <w:pPr>
              <w:pStyle w:val="TableParagraph"/>
              <w:spacing w:line="247" w:lineRule="exact"/>
              <w:ind w:left="28"/>
            </w:pPr>
            <w:r>
              <w:t>Kaynak</w:t>
            </w:r>
          </w:p>
          <w:p w:rsidR="00D55CF0" w:rsidRDefault="00660A88">
            <w:pPr>
              <w:pStyle w:val="TableParagraph"/>
              <w:spacing w:before="1" w:line="238" w:lineRule="exact"/>
              <w:ind w:left="28"/>
            </w:pPr>
            <w:r>
              <w:t>tanımlar.</w:t>
            </w:r>
          </w:p>
        </w:tc>
        <w:tc>
          <w:tcPr>
            <w:tcW w:w="957" w:type="dxa"/>
            <w:tcBorders>
              <w:left w:val="nil"/>
              <w:right w:val="nil"/>
            </w:tcBorders>
          </w:tcPr>
          <w:p w:rsidR="00D55CF0" w:rsidRDefault="00660A88">
            <w:pPr>
              <w:pStyle w:val="TableParagraph"/>
              <w:spacing w:line="247" w:lineRule="exact"/>
              <w:ind w:left="87"/>
            </w:pPr>
            <w:r>
              <w:t>işleminin</w:t>
            </w:r>
          </w:p>
        </w:tc>
        <w:tc>
          <w:tcPr>
            <w:tcW w:w="2041" w:type="dxa"/>
            <w:tcBorders>
              <w:left w:val="nil"/>
              <w:right w:val="nil"/>
            </w:tcBorders>
          </w:tcPr>
          <w:p w:rsidR="00D55CF0" w:rsidRDefault="00660A88">
            <w:pPr>
              <w:pStyle w:val="TableParagraph"/>
              <w:tabs>
                <w:tab w:val="left" w:pos="1129"/>
              </w:tabs>
              <w:spacing w:line="247" w:lineRule="exact"/>
              <w:ind w:right="24"/>
              <w:jc w:val="center"/>
            </w:pPr>
            <w:r>
              <w:t>yapılacağı</w:t>
            </w:r>
            <w:r>
              <w:tab/>
              <w:t>alanın</w:t>
            </w:r>
          </w:p>
        </w:tc>
        <w:tc>
          <w:tcPr>
            <w:tcW w:w="1111" w:type="dxa"/>
            <w:tcBorders>
              <w:left w:val="nil"/>
            </w:tcBorders>
          </w:tcPr>
          <w:p w:rsidR="00D55CF0" w:rsidRDefault="00660A88">
            <w:pPr>
              <w:pStyle w:val="TableParagraph"/>
              <w:spacing w:line="247" w:lineRule="exact"/>
              <w:ind w:right="19"/>
              <w:jc w:val="right"/>
            </w:pPr>
            <w:r>
              <w:t>özelliklerini</w:t>
            </w:r>
          </w:p>
        </w:tc>
        <w:tc>
          <w:tcPr>
            <w:tcW w:w="708" w:type="dxa"/>
          </w:tcPr>
          <w:p w:rsidR="00D55CF0" w:rsidRDefault="00D55CF0">
            <w:pPr>
              <w:pStyle w:val="TableParagraph"/>
            </w:pPr>
          </w:p>
        </w:tc>
        <w:tc>
          <w:tcPr>
            <w:tcW w:w="1561" w:type="dxa"/>
          </w:tcPr>
          <w:p w:rsidR="00D55CF0" w:rsidRDefault="00660A88">
            <w:pPr>
              <w:pStyle w:val="TableParagraph"/>
              <w:spacing w:before="101"/>
              <w:ind w:left="618" w:right="617"/>
              <w:jc w:val="center"/>
            </w:pPr>
            <w:r>
              <w:t>1.3</w:t>
            </w:r>
          </w:p>
        </w:tc>
        <w:tc>
          <w:tcPr>
            <w:tcW w:w="1560" w:type="dxa"/>
          </w:tcPr>
          <w:p w:rsidR="00D55CF0" w:rsidRDefault="00660A88">
            <w:pPr>
              <w:pStyle w:val="TableParagraph"/>
              <w:spacing w:before="101"/>
              <w:ind w:left="636" w:right="628"/>
              <w:jc w:val="center"/>
            </w:pPr>
            <w:r>
              <w:t>T1</w:t>
            </w:r>
          </w:p>
        </w:tc>
      </w:tr>
      <w:tr w:rsidR="00D55CF0">
        <w:trPr>
          <w:trHeight w:val="583"/>
        </w:trPr>
        <w:tc>
          <w:tcPr>
            <w:tcW w:w="737" w:type="dxa"/>
          </w:tcPr>
          <w:p w:rsidR="00D55CF0" w:rsidRDefault="00660A88">
            <w:pPr>
              <w:pStyle w:val="TableParagraph"/>
              <w:spacing w:before="140"/>
              <w:ind w:left="58" w:right="47"/>
              <w:jc w:val="center"/>
            </w:pPr>
            <w:r>
              <w:t>BG.5</w:t>
            </w:r>
          </w:p>
        </w:tc>
        <w:tc>
          <w:tcPr>
            <w:tcW w:w="4964" w:type="dxa"/>
            <w:gridSpan w:val="4"/>
          </w:tcPr>
          <w:p w:rsidR="00D55CF0" w:rsidRDefault="00660A88">
            <w:pPr>
              <w:pStyle w:val="TableParagraph"/>
              <w:spacing w:line="247" w:lineRule="exact"/>
              <w:ind w:left="28"/>
            </w:pPr>
            <w:r>
              <w:t>Kaynak yöntem şartnamesinde (WPS/pWPS) hangi</w:t>
            </w:r>
          </w:p>
          <w:p w:rsidR="00D55CF0" w:rsidRDefault="00660A88">
            <w:pPr>
              <w:pStyle w:val="TableParagraph"/>
              <w:spacing w:before="40"/>
              <w:ind w:left="28"/>
            </w:pPr>
            <w:r>
              <w:t>bilgilerin yer alacağını açıklar.</w:t>
            </w:r>
          </w:p>
        </w:tc>
        <w:tc>
          <w:tcPr>
            <w:tcW w:w="708" w:type="dxa"/>
          </w:tcPr>
          <w:p w:rsidR="00D55CF0" w:rsidRDefault="00D55CF0">
            <w:pPr>
              <w:pStyle w:val="TableParagraph"/>
            </w:pPr>
          </w:p>
        </w:tc>
        <w:tc>
          <w:tcPr>
            <w:tcW w:w="1561" w:type="dxa"/>
          </w:tcPr>
          <w:p w:rsidR="00D55CF0" w:rsidRDefault="00660A88">
            <w:pPr>
              <w:pStyle w:val="TableParagraph"/>
              <w:spacing w:before="140"/>
              <w:ind w:left="618" w:right="617"/>
              <w:jc w:val="center"/>
            </w:pPr>
            <w:r>
              <w:t>1.4</w:t>
            </w:r>
          </w:p>
        </w:tc>
        <w:tc>
          <w:tcPr>
            <w:tcW w:w="1560" w:type="dxa"/>
          </w:tcPr>
          <w:p w:rsidR="00D55CF0" w:rsidRDefault="00660A88">
            <w:pPr>
              <w:pStyle w:val="TableParagraph"/>
              <w:spacing w:before="140"/>
              <w:ind w:left="636" w:right="628"/>
              <w:jc w:val="center"/>
            </w:pPr>
            <w:r>
              <w:t>T1</w:t>
            </w:r>
          </w:p>
        </w:tc>
      </w:tr>
      <w:tr w:rsidR="00D55CF0">
        <w:trPr>
          <w:trHeight w:val="505"/>
        </w:trPr>
        <w:tc>
          <w:tcPr>
            <w:tcW w:w="737" w:type="dxa"/>
          </w:tcPr>
          <w:p w:rsidR="00D55CF0" w:rsidRDefault="00660A88">
            <w:pPr>
              <w:pStyle w:val="TableParagraph"/>
              <w:spacing w:before="101"/>
              <w:ind w:left="58" w:right="47"/>
              <w:jc w:val="center"/>
            </w:pPr>
            <w:r>
              <w:t>BG.6</w:t>
            </w:r>
          </w:p>
        </w:tc>
        <w:tc>
          <w:tcPr>
            <w:tcW w:w="855" w:type="dxa"/>
            <w:tcBorders>
              <w:right w:val="nil"/>
            </w:tcBorders>
          </w:tcPr>
          <w:p w:rsidR="00D55CF0" w:rsidRDefault="00660A88">
            <w:pPr>
              <w:pStyle w:val="TableParagraph"/>
              <w:spacing w:line="246" w:lineRule="exact"/>
              <w:ind w:left="28"/>
            </w:pPr>
            <w:r>
              <w:t>Kaynak</w:t>
            </w:r>
          </w:p>
          <w:p w:rsidR="00D55CF0" w:rsidRDefault="00660A88">
            <w:pPr>
              <w:pStyle w:val="TableParagraph"/>
              <w:spacing w:line="240" w:lineRule="exact"/>
              <w:ind w:left="28"/>
            </w:pPr>
            <w:r>
              <w:t>sıralar.</w:t>
            </w:r>
          </w:p>
        </w:tc>
        <w:tc>
          <w:tcPr>
            <w:tcW w:w="957" w:type="dxa"/>
            <w:tcBorders>
              <w:left w:val="nil"/>
              <w:right w:val="nil"/>
            </w:tcBorders>
          </w:tcPr>
          <w:p w:rsidR="00D55CF0" w:rsidRDefault="00660A88">
            <w:pPr>
              <w:pStyle w:val="TableParagraph"/>
              <w:spacing w:line="247" w:lineRule="exact"/>
              <w:ind w:left="41"/>
            </w:pPr>
            <w:r>
              <w:t>makinesi</w:t>
            </w:r>
          </w:p>
        </w:tc>
        <w:tc>
          <w:tcPr>
            <w:tcW w:w="2041" w:type="dxa"/>
            <w:tcBorders>
              <w:left w:val="nil"/>
              <w:right w:val="nil"/>
            </w:tcBorders>
          </w:tcPr>
          <w:p w:rsidR="00D55CF0" w:rsidRDefault="00660A88">
            <w:pPr>
              <w:pStyle w:val="TableParagraph"/>
              <w:spacing w:line="247" w:lineRule="exact"/>
              <w:ind w:left="68" w:right="24"/>
              <w:jc w:val="center"/>
            </w:pPr>
            <w:r>
              <w:t>temel bileşenleri ve</w:t>
            </w:r>
          </w:p>
        </w:tc>
        <w:tc>
          <w:tcPr>
            <w:tcW w:w="1111" w:type="dxa"/>
            <w:tcBorders>
              <w:left w:val="nil"/>
            </w:tcBorders>
          </w:tcPr>
          <w:p w:rsidR="00D55CF0" w:rsidRDefault="00660A88">
            <w:pPr>
              <w:pStyle w:val="TableParagraph"/>
              <w:spacing w:line="247" w:lineRule="exact"/>
              <w:ind w:right="22"/>
              <w:jc w:val="right"/>
            </w:pPr>
            <w:r>
              <w:t>teçhizatını</w:t>
            </w:r>
          </w:p>
        </w:tc>
        <w:tc>
          <w:tcPr>
            <w:tcW w:w="708" w:type="dxa"/>
          </w:tcPr>
          <w:p w:rsidR="00D55CF0" w:rsidRDefault="00D55CF0">
            <w:pPr>
              <w:pStyle w:val="TableParagraph"/>
            </w:pPr>
          </w:p>
        </w:tc>
        <w:tc>
          <w:tcPr>
            <w:tcW w:w="1561" w:type="dxa"/>
          </w:tcPr>
          <w:p w:rsidR="00D55CF0" w:rsidRDefault="00660A88">
            <w:pPr>
              <w:pStyle w:val="TableParagraph"/>
              <w:spacing w:before="101"/>
              <w:ind w:left="618" w:right="617"/>
              <w:jc w:val="center"/>
            </w:pPr>
            <w:r>
              <w:t>1.4</w:t>
            </w:r>
          </w:p>
        </w:tc>
        <w:tc>
          <w:tcPr>
            <w:tcW w:w="1560" w:type="dxa"/>
          </w:tcPr>
          <w:p w:rsidR="00D55CF0" w:rsidRDefault="00660A88">
            <w:pPr>
              <w:pStyle w:val="TableParagraph"/>
              <w:spacing w:before="101"/>
              <w:ind w:left="636" w:right="628"/>
              <w:jc w:val="center"/>
            </w:pPr>
            <w:r>
              <w:t>T1</w:t>
            </w:r>
          </w:p>
        </w:tc>
      </w:tr>
      <w:tr w:rsidR="00D55CF0">
        <w:trPr>
          <w:trHeight w:val="290"/>
        </w:trPr>
        <w:tc>
          <w:tcPr>
            <w:tcW w:w="737" w:type="dxa"/>
          </w:tcPr>
          <w:p w:rsidR="00D55CF0" w:rsidRDefault="00660A88">
            <w:pPr>
              <w:pStyle w:val="TableParagraph"/>
              <w:spacing w:line="247" w:lineRule="exact"/>
              <w:ind w:left="58" w:right="47"/>
              <w:jc w:val="center"/>
            </w:pPr>
            <w:r>
              <w:t>BG.7</w:t>
            </w:r>
          </w:p>
        </w:tc>
        <w:tc>
          <w:tcPr>
            <w:tcW w:w="4964" w:type="dxa"/>
            <w:gridSpan w:val="4"/>
          </w:tcPr>
          <w:p w:rsidR="00D55CF0" w:rsidRDefault="00660A88">
            <w:pPr>
              <w:pStyle w:val="TableParagraph"/>
              <w:spacing w:line="247" w:lineRule="exact"/>
              <w:ind w:left="28"/>
            </w:pPr>
            <w:r>
              <w:t>Kaynak tertibatının olası arızalarını açıklar.</w:t>
            </w:r>
          </w:p>
        </w:tc>
        <w:tc>
          <w:tcPr>
            <w:tcW w:w="708" w:type="dxa"/>
          </w:tcPr>
          <w:p w:rsidR="00D55CF0" w:rsidRDefault="00D55CF0">
            <w:pPr>
              <w:pStyle w:val="TableParagraph"/>
              <w:rPr>
                <w:sz w:val="20"/>
              </w:rPr>
            </w:pPr>
          </w:p>
        </w:tc>
        <w:tc>
          <w:tcPr>
            <w:tcW w:w="1561" w:type="dxa"/>
          </w:tcPr>
          <w:p w:rsidR="00D55CF0" w:rsidRDefault="00660A88">
            <w:pPr>
              <w:pStyle w:val="TableParagraph"/>
              <w:spacing w:line="247" w:lineRule="exact"/>
              <w:ind w:left="618" w:right="617"/>
              <w:jc w:val="center"/>
            </w:pPr>
            <w:r>
              <w:t>1.4</w:t>
            </w:r>
          </w:p>
        </w:tc>
        <w:tc>
          <w:tcPr>
            <w:tcW w:w="1560" w:type="dxa"/>
          </w:tcPr>
          <w:p w:rsidR="00D55CF0" w:rsidRDefault="00660A88">
            <w:pPr>
              <w:pStyle w:val="TableParagraph"/>
              <w:spacing w:line="247" w:lineRule="exact"/>
              <w:ind w:left="636" w:right="628"/>
              <w:jc w:val="center"/>
            </w:pPr>
            <w:r>
              <w:t>T1</w:t>
            </w:r>
          </w:p>
        </w:tc>
      </w:tr>
      <w:tr w:rsidR="00D55CF0">
        <w:trPr>
          <w:trHeight w:val="506"/>
        </w:trPr>
        <w:tc>
          <w:tcPr>
            <w:tcW w:w="737" w:type="dxa"/>
          </w:tcPr>
          <w:p w:rsidR="00D55CF0" w:rsidRDefault="00660A88">
            <w:pPr>
              <w:pStyle w:val="TableParagraph"/>
              <w:spacing w:before="101"/>
              <w:ind w:left="58" w:right="47"/>
              <w:jc w:val="center"/>
            </w:pPr>
            <w:r>
              <w:t>BG.8</w:t>
            </w:r>
          </w:p>
        </w:tc>
        <w:tc>
          <w:tcPr>
            <w:tcW w:w="4964" w:type="dxa"/>
            <w:gridSpan w:val="4"/>
          </w:tcPr>
          <w:p w:rsidR="00D55CF0" w:rsidRDefault="00660A88">
            <w:pPr>
              <w:pStyle w:val="TableParagraph"/>
              <w:spacing w:line="247" w:lineRule="exact"/>
              <w:ind w:left="28"/>
            </w:pPr>
            <w:r>
              <w:t>Ana malzemenin gerektirdiği ön ısıtma ve pasolar arası</w:t>
            </w:r>
          </w:p>
          <w:p w:rsidR="00D55CF0" w:rsidRDefault="00660A88">
            <w:pPr>
              <w:pStyle w:val="TableParagraph"/>
              <w:spacing w:before="1" w:line="238" w:lineRule="exact"/>
              <w:ind w:left="28"/>
            </w:pPr>
            <w:r>
              <w:t>sıcaklığın kontrolü ve metodunu açıklar.</w:t>
            </w:r>
          </w:p>
        </w:tc>
        <w:tc>
          <w:tcPr>
            <w:tcW w:w="708" w:type="dxa"/>
          </w:tcPr>
          <w:p w:rsidR="00D55CF0" w:rsidRDefault="00D55CF0">
            <w:pPr>
              <w:pStyle w:val="TableParagraph"/>
            </w:pPr>
          </w:p>
        </w:tc>
        <w:tc>
          <w:tcPr>
            <w:tcW w:w="1561" w:type="dxa"/>
          </w:tcPr>
          <w:p w:rsidR="00D55CF0" w:rsidRDefault="00660A88">
            <w:pPr>
              <w:pStyle w:val="TableParagraph"/>
              <w:spacing w:before="101"/>
              <w:ind w:left="618" w:right="617"/>
              <w:jc w:val="center"/>
            </w:pPr>
            <w:r>
              <w:t>1.4</w:t>
            </w:r>
          </w:p>
        </w:tc>
        <w:tc>
          <w:tcPr>
            <w:tcW w:w="1560" w:type="dxa"/>
          </w:tcPr>
          <w:p w:rsidR="00D55CF0" w:rsidRDefault="00660A88">
            <w:pPr>
              <w:pStyle w:val="TableParagraph"/>
              <w:spacing w:before="101"/>
              <w:ind w:left="636" w:right="628"/>
              <w:jc w:val="center"/>
            </w:pPr>
            <w:r>
              <w:t>T1</w:t>
            </w:r>
          </w:p>
        </w:tc>
      </w:tr>
      <w:tr w:rsidR="00D55CF0">
        <w:trPr>
          <w:trHeight w:val="505"/>
        </w:trPr>
        <w:tc>
          <w:tcPr>
            <w:tcW w:w="737" w:type="dxa"/>
          </w:tcPr>
          <w:p w:rsidR="00D55CF0" w:rsidRDefault="00660A88">
            <w:pPr>
              <w:pStyle w:val="TableParagraph"/>
              <w:spacing w:before="101"/>
              <w:ind w:left="58" w:right="47"/>
              <w:jc w:val="center"/>
            </w:pPr>
            <w:r>
              <w:t>BG.9</w:t>
            </w:r>
          </w:p>
        </w:tc>
        <w:tc>
          <w:tcPr>
            <w:tcW w:w="4964" w:type="dxa"/>
            <w:gridSpan w:val="4"/>
          </w:tcPr>
          <w:p w:rsidR="00D55CF0" w:rsidRDefault="00660A88">
            <w:pPr>
              <w:pStyle w:val="TableParagraph"/>
              <w:spacing w:line="247" w:lineRule="exact"/>
              <w:ind w:left="28"/>
            </w:pPr>
            <w:r>
              <w:t>Doğru koruyucu gazı ile debisini seçme yöntemini</w:t>
            </w:r>
          </w:p>
          <w:p w:rsidR="00D55CF0" w:rsidRDefault="00660A88">
            <w:pPr>
              <w:pStyle w:val="TableParagraph"/>
              <w:spacing w:before="1" w:line="238" w:lineRule="exact"/>
              <w:ind w:left="28"/>
            </w:pPr>
            <w:r>
              <w:t>açıklar.</w:t>
            </w:r>
          </w:p>
        </w:tc>
        <w:tc>
          <w:tcPr>
            <w:tcW w:w="708" w:type="dxa"/>
          </w:tcPr>
          <w:p w:rsidR="00D55CF0" w:rsidRDefault="00D55CF0">
            <w:pPr>
              <w:pStyle w:val="TableParagraph"/>
            </w:pPr>
          </w:p>
        </w:tc>
        <w:tc>
          <w:tcPr>
            <w:tcW w:w="1561" w:type="dxa"/>
          </w:tcPr>
          <w:p w:rsidR="00D55CF0" w:rsidRDefault="00660A88">
            <w:pPr>
              <w:pStyle w:val="TableParagraph"/>
              <w:spacing w:before="101"/>
              <w:ind w:left="618" w:right="617"/>
              <w:jc w:val="center"/>
            </w:pPr>
            <w:r>
              <w:t>1.4</w:t>
            </w:r>
          </w:p>
        </w:tc>
        <w:tc>
          <w:tcPr>
            <w:tcW w:w="1560" w:type="dxa"/>
          </w:tcPr>
          <w:p w:rsidR="00D55CF0" w:rsidRDefault="00660A88">
            <w:pPr>
              <w:pStyle w:val="TableParagraph"/>
              <w:spacing w:before="101"/>
              <w:ind w:left="636" w:right="628"/>
              <w:jc w:val="center"/>
            </w:pPr>
            <w:r>
              <w:t>T1</w:t>
            </w:r>
          </w:p>
        </w:tc>
      </w:tr>
      <w:tr w:rsidR="00D55CF0">
        <w:trPr>
          <w:trHeight w:val="292"/>
        </w:trPr>
        <w:tc>
          <w:tcPr>
            <w:tcW w:w="737" w:type="dxa"/>
          </w:tcPr>
          <w:p w:rsidR="00D55CF0" w:rsidRDefault="00660A88">
            <w:pPr>
              <w:pStyle w:val="TableParagraph"/>
              <w:spacing w:line="247" w:lineRule="exact"/>
              <w:ind w:left="58" w:right="47"/>
              <w:jc w:val="center"/>
            </w:pPr>
            <w:r>
              <w:t>BG.10</w:t>
            </w:r>
          </w:p>
        </w:tc>
        <w:tc>
          <w:tcPr>
            <w:tcW w:w="4964" w:type="dxa"/>
            <w:gridSpan w:val="4"/>
          </w:tcPr>
          <w:p w:rsidR="00D55CF0" w:rsidRDefault="00660A88">
            <w:pPr>
              <w:pStyle w:val="TableParagraph"/>
              <w:spacing w:before="13"/>
              <w:ind w:left="28"/>
            </w:pPr>
            <w:r>
              <w:t>Kaynak kusurlarını ve sebeplerini açıklar.</w:t>
            </w:r>
          </w:p>
        </w:tc>
        <w:tc>
          <w:tcPr>
            <w:tcW w:w="708" w:type="dxa"/>
          </w:tcPr>
          <w:p w:rsidR="00D55CF0" w:rsidRDefault="00D55CF0">
            <w:pPr>
              <w:pStyle w:val="TableParagraph"/>
              <w:rPr>
                <w:sz w:val="20"/>
              </w:rPr>
            </w:pPr>
          </w:p>
        </w:tc>
        <w:tc>
          <w:tcPr>
            <w:tcW w:w="1561" w:type="dxa"/>
          </w:tcPr>
          <w:p w:rsidR="00D55CF0" w:rsidRDefault="00660A88">
            <w:pPr>
              <w:pStyle w:val="TableParagraph"/>
              <w:spacing w:line="247" w:lineRule="exact"/>
              <w:ind w:left="618" w:right="617"/>
              <w:jc w:val="center"/>
            </w:pPr>
            <w:r>
              <w:t>1.4</w:t>
            </w:r>
          </w:p>
        </w:tc>
        <w:tc>
          <w:tcPr>
            <w:tcW w:w="1560" w:type="dxa"/>
          </w:tcPr>
          <w:p w:rsidR="00D55CF0" w:rsidRDefault="00660A88">
            <w:pPr>
              <w:pStyle w:val="TableParagraph"/>
              <w:spacing w:line="247" w:lineRule="exact"/>
              <w:ind w:left="636" w:right="628"/>
              <w:jc w:val="center"/>
            </w:pPr>
            <w:r>
              <w:t>T1</w:t>
            </w:r>
          </w:p>
        </w:tc>
      </w:tr>
    </w:tbl>
    <w:p w:rsidR="00D55CF0" w:rsidRDefault="00660A88">
      <w:pPr>
        <w:pStyle w:val="ListeParagraf"/>
        <w:numPr>
          <w:ilvl w:val="0"/>
          <w:numId w:val="22"/>
        </w:numPr>
        <w:tabs>
          <w:tab w:val="left" w:pos="1011"/>
        </w:tabs>
        <w:spacing w:before="200"/>
        <w:ind w:left="1010" w:hanging="253"/>
        <w:rPr>
          <w:b/>
        </w:rPr>
      </w:pPr>
      <w:r>
        <w:rPr>
          <w:b/>
        </w:rPr>
        <w:t>BECERİ VE</w:t>
      </w:r>
      <w:r>
        <w:rPr>
          <w:b/>
          <w:spacing w:val="-5"/>
        </w:rPr>
        <w:t xml:space="preserve"> </w:t>
      </w:r>
      <w:r>
        <w:rPr>
          <w:b/>
        </w:rPr>
        <w:t>YETKİNLİKLER</w:t>
      </w:r>
    </w:p>
    <w:p w:rsidR="00D55CF0" w:rsidRDefault="00D55CF0">
      <w:pPr>
        <w:pStyle w:val="GvdeMetni"/>
        <w:spacing w:before="8"/>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D55CF0">
        <w:trPr>
          <w:trHeight w:val="1164"/>
        </w:trPr>
        <w:tc>
          <w:tcPr>
            <w:tcW w:w="881" w:type="dxa"/>
            <w:shd w:val="clear" w:color="auto" w:fill="B8CCE3"/>
          </w:tcPr>
          <w:p w:rsidR="00D55CF0" w:rsidRDefault="00D55CF0">
            <w:pPr>
              <w:pStyle w:val="TableParagraph"/>
              <w:rPr>
                <w:b/>
                <w:sz w:val="24"/>
              </w:rPr>
            </w:pPr>
          </w:p>
          <w:p w:rsidR="00D55CF0" w:rsidRDefault="00660A88">
            <w:pPr>
              <w:pStyle w:val="TableParagraph"/>
              <w:spacing w:before="159"/>
              <w:ind w:left="65" w:right="60"/>
              <w:jc w:val="center"/>
              <w:rPr>
                <w:b/>
              </w:rPr>
            </w:pPr>
            <w:r>
              <w:rPr>
                <w:b/>
              </w:rPr>
              <w:t>No</w:t>
            </w:r>
          </w:p>
        </w:tc>
        <w:tc>
          <w:tcPr>
            <w:tcW w:w="4962" w:type="dxa"/>
            <w:shd w:val="clear" w:color="auto" w:fill="B8CCE3"/>
          </w:tcPr>
          <w:p w:rsidR="00D55CF0" w:rsidRDefault="00D55CF0">
            <w:pPr>
              <w:pStyle w:val="TableParagraph"/>
              <w:rPr>
                <w:b/>
                <w:sz w:val="24"/>
              </w:rPr>
            </w:pPr>
          </w:p>
          <w:p w:rsidR="00D55CF0" w:rsidRDefault="00660A88">
            <w:pPr>
              <w:pStyle w:val="TableParagraph"/>
              <w:spacing w:before="159"/>
              <w:ind w:left="1235"/>
              <w:rPr>
                <w:b/>
              </w:rPr>
            </w:pPr>
            <w:r>
              <w:rPr>
                <w:b/>
              </w:rPr>
              <w:t>Beceri ve Yetkinlik İfadesi</w:t>
            </w:r>
          </w:p>
        </w:tc>
        <w:tc>
          <w:tcPr>
            <w:tcW w:w="708" w:type="dxa"/>
            <w:shd w:val="clear" w:color="auto" w:fill="B8CCE3"/>
          </w:tcPr>
          <w:p w:rsidR="00D55CF0" w:rsidRDefault="00660A88">
            <w:pPr>
              <w:pStyle w:val="TableParagraph"/>
              <w:spacing w:before="142"/>
              <w:ind w:left="107"/>
              <w:rPr>
                <w:b/>
              </w:rPr>
            </w:pPr>
            <w:r>
              <w:rPr>
                <w:b/>
              </w:rPr>
              <w:t>UMS</w:t>
            </w:r>
          </w:p>
          <w:p w:rsidR="00D55CF0" w:rsidRDefault="00660A88">
            <w:pPr>
              <w:pStyle w:val="TableParagraph"/>
              <w:spacing w:before="40" w:line="276" w:lineRule="auto"/>
              <w:ind w:left="40" w:right="14" w:firstLine="91"/>
              <w:rPr>
                <w:b/>
              </w:rPr>
            </w:pPr>
            <w:r>
              <w:rPr>
                <w:b/>
              </w:rPr>
              <w:t>İlgili Bölüm</w:t>
            </w:r>
          </w:p>
        </w:tc>
        <w:tc>
          <w:tcPr>
            <w:tcW w:w="1419" w:type="dxa"/>
            <w:shd w:val="clear" w:color="auto" w:fill="B8CCE3"/>
          </w:tcPr>
          <w:p w:rsidR="00D55CF0" w:rsidRDefault="00660A88">
            <w:pPr>
              <w:pStyle w:val="TableParagraph"/>
              <w:spacing w:line="276" w:lineRule="auto"/>
              <w:ind w:left="260" w:right="251"/>
              <w:jc w:val="center"/>
              <w:rPr>
                <w:b/>
              </w:rPr>
            </w:pPr>
            <w:r>
              <w:rPr>
                <w:b/>
              </w:rPr>
              <w:t>Yeterlilik Birimi Başarım</w:t>
            </w:r>
          </w:p>
          <w:p w:rsidR="00D55CF0" w:rsidRDefault="00660A88">
            <w:pPr>
              <w:pStyle w:val="TableParagraph"/>
              <w:spacing w:line="252" w:lineRule="exact"/>
              <w:ind w:left="259" w:right="251"/>
              <w:jc w:val="center"/>
              <w:rPr>
                <w:b/>
              </w:rPr>
            </w:pPr>
            <w:r>
              <w:rPr>
                <w:b/>
              </w:rPr>
              <w:t>Ölçütü</w:t>
            </w:r>
          </w:p>
        </w:tc>
        <w:tc>
          <w:tcPr>
            <w:tcW w:w="1560" w:type="dxa"/>
            <w:shd w:val="clear" w:color="auto" w:fill="B8CCE3"/>
          </w:tcPr>
          <w:p w:rsidR="00D55CF0" w:rsidRDefault="00D55CF0">
            <w:pPr>
              <w:pStyle w:val="TableParagraph"/>
              <w:spacing w:before="1"/>
              <w:rPr>
                <w:b/>
                <w:sz w:val="25"/>
              </w:rPr>
            </w:pPr>
          </w:p>
          <w:p w:rsidR="00D55CF0" w:rsidRDefault="00660A88">
            <w:pPr>
              <w:pStyle w:val="TableParagraph"/>
              <w:spacing w:line="276" w:lineRule="auto"/>
              <w:ind w:left="515" w:right="52" w:hanging="442"/>
              <w:rPr>
                <w:b/>
              </w:rPr>
            </w:pPr>
            <w:r>
              <w:rPr>
                <w:b/>
              </w:rPr>
              <w:t>Değerlendirme Aracı</w:t>
            </w:r>
          </w:p>
        </w:tc>
      </w:tr>
      <w:tr w:rsidR="00D55CF0">
        <w:trPr>
          <w:trHeight w:val="580"/>
        </w:trPr>
        <w:tc>
          <w:tcPr>
            <w:tcW w:w="881" w:type="dxa"/>
          </w:tcPr>
          <w:p w:rsidR="00D55CF0" w:rsidRDefault="00660A88">
            <w:pPr>
              <w:pStyle w:val="TableParagraph"/>
              <w:spacing w:before="137"/>
              <w:ind w:left="203"/>
            </w:pPr>
            <w:r>
              <w:t>BY.1</w:t>
            </w:r>
          </w:p>
        </w:tc>
        <w:tc>
          <w:tcPr>
            <w:tcW w:w="4962" w:type="dxa"/>
          </w:tcPr>
          <w:p w:rsidR="00D55CF0" w:rsidRDefault="00660A88">
            <w:pPr>
              <w:pStyle w:val="TableParagraph"/>
              <w:spacing w:line="247" w:lineRule="exact"/>
              <w:ind w:left="25"/>
            </w:pPr>
            <w:r>
              <w:t>Kaynak makinesinde WPS/pWPS’e göre uygun</w:t>
            </w:r>
          </w:p>
          <w:p w:rsidR="00D55CF0" w:rsidRDefault="00660A88">
            <w:pPr>
              <w:pStyle w:val="TableParagraph"/>
              <w:spacing w:before="37"/>
              <w:ind w:left="25"/>
            </w:pPr>
            <w:r>
              <w:t>parametrelerin ayarını yapar.</w:t>
            </w:r>
          </w:p>
        </w:tc>
        <w:tc>
          <w:tcPr>
            <w:tcW w:w="708" w:type="dxa"/>
          </w:tcPr>
          <w:p w:rsidR="00D55CF0" w:rsidRDefault="00D55CF0">
            <w:pPr>
              <w:pStyle w:val="TableParagraph"/>
            </w:pPr>
          </w:p>
        </w:tc>
        <w:tc>
          <w:tcPr>
            <w:tcW w:w="1419" w:type="dxa"/>
          </w:tcPr>
          <w:p w:rsidR="00D55CF0" w:rsidRDefault="00660A88">
            <w:pPr>
              <w:pStyle w:val="TableParagraph"/>
              <w:spacing w:before="137"/>
              <w:ind w:left="259" w:right="251"/>
              <w:jc w:val="center"/>
            </w:pPr>
            <w:r>
              <w:t>1.1</w:t>
            </w:r>
          </w:p>
        </w:tc>
        <w:tc>
          <w:tcPr>
            <w:tcW w:w="1560" w:type="dxa"/>
          </w:tcPr>
          <w:p w:rsidR="00D55CF0" w:rsidRDefault="00660A88">
            <w:pPr>
              <w:pStyle w:val="TableParagraph"/>
              <w:spacing w:before="137"/>
              <w:ind w:left="633" w:right="628"/>
              <w:jc w:val="center"/>
            </w:pPr>
            <w:r>
              <w:t>P1</w:t>
            </w:r>
          </w:p>
        </w:tc>
      </w:tr>
      <w:tr w:rsidR="00D55CF0">
        <w:trPr>
          <w:trHeight w:val="366"/>
        </w:trPr>
        <w:tc>
          <w:tcPr>
            <w:tcW w:w="881" w:type="dxa"/>
          </w:tcPr>
          <w:p w:rsidR="00D55CF0" w:rsidRDefault="00660A88">
            <w:pPr>
              <w:pStyle w:val="TableParagraph"/>
              <w:spacing w:before="32"/>
              <w:ind w:left="203"/>
            </w:pPr>
            <w:r>
              <w:t>BY.2</w:t>
            </w:r>
          </w:p>
        </w:tc>
        <w:tc>
          <w:tcPr>
            <w:tcW w:w="4962" w:type="dxa"/>
          </w:tcPr>
          <w:p w:rsidR="00D55CF0" w:rsidRDefault="00660A88">
            <w:pPr>
              <w:pStyle w:val="TableParagraph"/>
              <w:spacing w:before="32"/>
              <w:ind w:left="25"/>
            </w:pPr>
            <w:r>
              <w:t>Kaynak öncesi tel makarasının kontrolünü yapar.</w:t>
            </w:r>
          </w:p>
        </w:tc>
        <w:tc>
          <w:tcPr>
            <w:tcW w:w="708" w:type="dxa"/>
          </w:tcPr>
          <w:p w:rsidR="00D55CF0" w:rsidRDefault="00D55CF0">
            <w:pPr>
              <w:pStyle w:val="TableParagraph"/>
            </w:pPr>
          </w:p>
        </w:tc>
        <w:tc>
          <w:tcPr>
            <w:tcW w:w="1419" w:type="dxa"/>
          </w:tcPr>
          <w:p w:rsidR="00D55CF0" w:rsidRDefault="00660A88">
            <w:pPr>
              <w:pStyle w:val="TableParagraph"/>
              <w:spacing w:before="32"/>
              <w:ind w:left="259" w:right="251"/>
              <w:jc w:val="center"/>
            </w:pPr>
            <w:r>
              <w:t>1.1</w:t>
            </w:r>
          </w:p>
        </w:tc>
        <w:tc>
          <w:tcPr>
            <w:tcW w:w="1560" w:type="dxa"/>
          </w:tcPr>
          <w:p w:rsidR="00D55CF0" w:rsidRDefault="00660A88">
            <w:pPr>
              <w:pStyle w:val="TableParagraph"/>
              <w:spacing w:before="32"/>
              <w:ind w:left="633" w:right="628"/>
              <w:jc w:val="center"/>
            </w:pPr>
            <w:r>
              <w:t>P1</w:t>
            </w:r>
          </w:p>
        </w:tc>
      </w:tr>
      <w:tr w:rsidR="00D55CF0">
        <w:trPr>
          <w:trHeight w:val="412"/>
        </w:trPr>
        <w:tc>
          <w:tcPr>
            <w:tcW w:w="881" w:type="dxa"/>
          </w:tcPr>
          <w:p w:rsidR="00D55CF0" w:rsidRDefault="00660A88">
            <w:pPr>
              <w:pStyle w:val="TableParagraph"/>
              <w:spacing w:before="53"/>
              <w:ind w:left="148"/>
            </w:pPr>
            <w:r>
              <w:t>*BY.3</w:t>
            </w:r>
          </w:p>
        </w:tc>
        <w:tc>
          <w:tcPr>
            <w:tcW w:w="4962" w:type="dxa"/>
          </w:tcPr>
          <w:p w:rsidR="00D55CF0" w:rsidRDefault="00660A88">
            <w:pPr>
              <w:pStyle w:val="TableParagraph"/>
              <w:spacing w:before="53"/>
              <w:ind w:left="25"/>
            </w:pPr>
            <w:r>
              <w:t>Kullanacağı sarf malzemenin boyutunu doğru seçer.</w:t>
            </w:r>
          </w:p>
        </w:tc>
        <w:tc>
          <w:tcPr>
            <w:tcW w:w="708" w:type="dxa"/>
          </w:tcPr>
          <w:p w:rsidR="00D55CF0" w:rsidRDefault="00D55CF0">
            <w:pPr>
              <w:pStyle w:val="TableParagraph"/>
            </w:pPr>
          </w:p>
        </w:tc>
        <w:tc>
          <w:tcPr>
            <w:tcW w:w="1419" w:type="dxa"/>
          </w:tcPr>
          <w:p w:rsidR="00D55CF0" w:rsidRDefault="00660A88">
            <w:pPr>
              <w:pStyle w:val="TableParagraph"/>
              <w:spacing w:before="53"/>
              <w:ind w:left="259" w:right="251"/>
              <w:jc w:val="center"/>
            </w:pPr>
            <w:r>
              <w:t>1.1</w:t>
            </w:r>
          </w:p>
        </w:tc>
        <w:tc>
          <w:tcPr>
            <w:tcW w:w="1560" w:type="dxa"/>
          </w:tcPr>
          <w:p w:rsidR="00D55CF0" w:rsidRDefault="00660A88">
            <w:pPr>
              <w:pStyle w:val="TableParagraph"/>
              <w:spacing w:before="53"/>
              <w:ind w:left="633" w:right="628"/>
              <w:jc w:val="center"/>
            </w:pPr>
            <w:r>
              <w:t>P1</w:t>
            </w:r>
          </w:p>
        </w:tc>
      </w:tr>
      <w:tr w:rsidR="00D55CF0">
        <w:trPr>
          <w:trHeight w:val="582"/>
        </w:trPr>
        <w:tc>
          <w:tcPr>
            <w:tcW w:w="881" w:type="dxa"/>
          </w:tcPr>
          <w:p w:rsidR="00D55CF0" w:rsidRDefault="00660A88">
            <w:pPr>
              <w:pStyle w:val="TableParagraph"/>
              <w:spacing w:before="140"/>
              <w:ind w:left="148"/>
            </w:pPr>
            <w:r>
              <w:t>*BY.4</w:t>
            </w:r>
          </w:p>
        </w:tc>
        <w:tc>
          <w:tcPr>
            <w:tcW w:w="4962" w:type="dxa"/>
          </w:tcPr>
          <w:p w:rsidR="00D55CF0" w:rsidRDefault="00660A88">
            <w:pPr>
              <w:pStyle w:val="TableParagraph"/>
              <w:spacing w:line="247" w:lineRule="exact"/>
              <w:ind w:left="25"/>
            </w:pPr>
            <w:r>
              <w:t>Taslak veya onaylanmış Kaynak Prosedür Şartname-</w:t>
            </w:r>
          </w:p>
          <w:p w:rsidR="00D55CF0" w:rsidRDefault="00660A88">
            <w:pPr>
              <w:pStyle w:val="TableParagraph"/>
              <w:spacing w:before="37"/>
              <w:ind w:left="25"/>
            </w:pPr>
            <w:r>
              <w:t>sini (WPS/pWPS) okuyarak uygun kaynak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1.4</w:t>
            </w:r>
          </w:p>
        </w:tc>
        <w:tc>
          <w:tcPr>
            <w:tcW w:w="1560" w:type="dxa"/>
          </w:tcPr>
          <w:p w:rsidR="00D55CF0" w:rsidRDefault="00660A88">
            <w:pPr>
              <w:pStyle w:val="TableParagraph"/>
              <w:spacing w:before="140"/>
              <w:ind w:left="633" w:right="628"/>
              <w:jc w:val="center"/>
            </w:pPr>
            <w:r>
              <w:t>P1</w:t>
            </w:r>
          </w:p>
        </w:tc>
      </w:tr>
      <w:tr w:rsidR="00D55CF0">
        <w:trPr>
          <w:trHeight w:val="580"/>
        </w:trPr>
        <w:tc>
          <w:tcPr>
            <w:tcW w:w="881" w:type="dxa"/>
          </w:tcPr>
          <w:p w:rsidR="00D55CF0" w:rsidRDefault="00660A88">
            <w:pPr>
              <w:pStyle w:val="TableParagraph"/>
              <w:spacing w:before="137"/>
              <w:ind w:left="203"/>
            </w:pPr>
            <w:r>
              <w:t>BY.5</w:t>
            </w:r>
          </w:p>
        </w:tc>
        <w:tc>
          <w:tcPr>
            <w:tcW w:w="4962" w:type="dxa"/>
          </w:tcPr>
          <w:p w:rsidR="00D55CF0" w:rsidRDefault="00660A88">
            <w:pPr>
              <w:pStyle w:val="TableParagraph"/>
              <w:spacing w:line="247" w:lineRule="exact"/>
              <w:ind w:left="25"/>
            </w:pPr>
            <w:r>
              <w:t>Kaynatılacak parçaların WPS /pWPS’e gore kaynak</w:t>
            </w:r>
          </w:p>
          <w:p w:rsidR="00D55CF0" w:rsidRDefault="00660A88">
            <w:pPr>
              <w:pStyle w:val="TableParagraph"/>
              <w:spacing w:before="37"/>
              <w:ind w:left="25"/>
            </w:pPr>
            <w:r>
              <w:t>öncesi montajını yapar.</w:t>
            </w:r>
          </w:p>
        </w:tc>
        <w:tc>
          <w:tcPr>
            <w:tcW w:w="708" w:type="dxa"/>
          </w:tcPr>
          <w:p w:rsidR="00D55CF0" w:rsidRDefault="00D55CF0">
            <w:pPr>
              <w:pStyle w:val="TableParagraph"/>
            </w:pPr>
          </w:p>
        </w:tc>
        <w:tc>
          <w:tcPr>
            <w:tcW w:w="1419" w:type="dxa"/>
          </w:tcPr>
          <w:p w:rsidR="00D55CF0" w:rsidRDefault="00660A88">
            <w:pPr>
              <w:pStyle w:val="TableParagraph"/>
              <w:spacing w:before="137"/>
              <w:ind w:left="259" w:right="251"/>
              <w:jc w:val="center"/>
            </w:pPr>
            <w:r>
              <w:t>1.4</w:t>
            </w:r>
          </w:p>
        </w:tc>
        <w:tc>
          <w:tcPr>
            <w:tcW w:w="1560" w:type="dxa"/>
          </w:tcPr>
          <w:p w:rsidR="00D55CF0" w:rsidRDefault="00660A88">
            <w:pPr>
              <w:pStyle w:val="TableParagraph"/>
              <w:spacing w:before="137"/>
              <w:ind w:left="633" w:right="628"/>
              <w:jc w:val="center"/>
            </w:pPr>
            <w:r>
              <w:t>P1</w:t>
            </w:r>
          </w:p>
        </w:tc>
      </w:tr>
      <w:tr w:rsidR="00D55CF0">
        <w:trPr>
          <w:trHeight w:val="873"/>
        </w:trPr>
        <w:tc>
          <w:tcPr>
            <w:tcW w:w="881" w:type="dxa"/>
          </w:tcPr>
          <w:p w:rsidR="00D55CF0" w:rsidRDefault="00D55CF0">
            <w:pPr>
              <w:pStyle w:val="TableParagraph"/>
              <w:spacing w:before="10"/>
              <w:rPr>
                <w:b/>
                <w:sz w:val="24"/>
              </w:rPr>
            </w:pPr>
          </w:p>
          <w:p w:rsidR="00D55CF0" w:rsidRDefault="00660A88">
            <w:pPr>
              <w:pStyle w:val="TableParagraph"/>
              <w:ind w:left="148"/>
            </w:pPr>
            <w:r>
              <w:t>*BY.6</w:t>
            </w:r>
          </w:p>
        </w:tc>
        <w:tc>
          <w:tcPr>
            <w:tcW w:w="4962" w:type="dxa"/>
          </w:tcPr>
          <w:p w:rsidR="00D55CF0" w:rsidRDefault="00660A88">
            <w:pPr>
              <w:pStyle w:val="TableParagraph"/>
              <w:spacing w:line="278" w:lineRule="auto"/>
              <w:ind w:left="25" w:right="31"/>
            </w:pPr>
            <w:r>
              <w:t>Torç, soğutma sistemi, gaz memesi, tel sürme düzeneği ve gaz hortumları ile ilgili gerekli kontrolleri ve</w:t>
            </w:r>
          </w:p>
          <w:p w:rsidR="00D55CF0" w:rsidRDefault="00660A88">
            <w:pPr>
              <w:pStyle w:val="TableParagraph"/>
              <w:spacing w:line="249" w:lineRule="exact"/>
              <w:ind w:left="25"/>
            </w:pPr>
            <w:r>
              <w:t>montajı yapar.</w:t>
            </w:r>
          </w:p>
        </w:tc>
        <w:tc>
          <w:tcPr>
            <w:tcW w:w="708" w:type="dxa"/>
          </w:tcPr>
          <w:p w:rsidR="00D55CF0" w:rsidRDefault="00D55CF0">
            <w:pPr>
              <w:pStyle w:val="TableParagraph"/>
            </w:pPr>
          </w:p>
        </w:tc>
        <w:tc>
          <w:tcPr>
            <w:tcW w:w="1419" w:type="dxa"/>
          </w:tcPr>
          <w:p w:rsidR="00D55CF0" w:rsidRDefault="00D55CF0">
            <w:pPr>
              <w:pStyle w:val="TableParagraph"/>
              <w:spacing w:before="10"/>
              <w:rPr>
                <w:b/>
                <w:sz w:val="24"/>
              </w:rPr>
            </w:pPr>
          </w:p>
          <w:p w:rsidR="00D55CF0" w:rsidRDefault="00660A88">
            <w:pPr>
              <w:pStyle w:val="TableParagraph"/>
              <w:ind w:left="259" w:right="251"/>
              <w:jc w:val="center"/>
            </w:pPr>
            <w:r>
              <w:t>1.4</w:t>
            </w:r>
          </w:p>
        </w:tc>
        <w:tc>
          <w:tcPr>
            <w:tcW w:w="1560" w:type="dxa"/>
          </w:tcPr>
          <w:p w:rsidR="00D55CF0" w:rsidRDefault="00D55CF0">
            <w:pPr>
              <w:pStyle w:val="TableParagraph"/>
              <w:spacing w:before="10"/>
              <w:rPr>
                <w:b/>
                <w:sz w:val="24"/>
              </w:rPr>
            </w:pPr>
          </w:p>
          <w:p w:rsidR="00D55CF0" w:rsidRDefault="00660A88">
            <w:pPr>
              <w:pStyle w:val="TableParagraph"/>
              <w:ind w:left="633" w:right="628"/>
              <w:jc w:val="center"/>
            </w:pPr>
            <w:r>
              <w:t>P1</w:t>
            </w:r>
          </w:p>
        </w:tc>
      </w:tr>
      <w:tr w:rsidR="00D55CF0">
        <w:trPr>
          <w:trHeight w:val="336"/>
        </w:trPr>
        <w:tc>
          <w:tcPr>
            <w:tcW w:w="881" w:type="dxa"/>
          </w:tcPr>
          <w:p w:rsidR="00D55CF0" w:rsidRDefault="00660A88">
            <w:pPr>
              <w:pStyle w:val="TableParagraph"/>
              <w:spacing w:before="18"/>
              <w:ind w:left="203"/>
            </w:pPr>
            <w:r>
              <w:t>BY.7</w:t>
            </w:r>
          </w:p>
        </w:tc>
        <w:tc>
          <w:tcPr>
            <w:tcW w:w="4962" w:type="dxa"/>
          </w:tcPr>
          <w:p w:rsidR="00D55CF0" w:rsidRDefault="00660A88">
            <w:pPr>
              <w:pStyle w:val="TableParagraph"/>
              <w:spacing w:before="18"/>
              <w:ind w:left="25"/>
            </w:pPr>
            <w:r>
              <w:t>Ark kaynağı torç ve şase kablolarını doğru bağlar.</w:t>
            </w:r>
          </w:p>
        </w:tc>
        <w:tc>
          <w:tcPr>
            <w:tcW w:w="708" w:type="dxa"/>
          </w:tcPr>
          <w:p w:rsidR="00D55CF0" w:rsidRDefault="00D55CF0">
            <w:pPr>
              <w:pStyle w:val="TableParagraph"/>
            </w:pPr>
          </w:p>
        </w:tc>
        <w:tc>
          <w:tcPr>
            <w:tcW w:w="1419" w:type="dxa"/>
          </w:tcPr>
          <w:p w:rsidR="00D55CF0" w:rsidRDefault="00660A88">
            <w:pPr>
              <w:pStyle w:val="TableParagraph"/>
              <w:spacing w:before="18"/>
              <w:ind w:left="259" w:right="251"/>
              <w:jc w:val="center"/>
            </w:pPr>
            <w:r>
              <w:t>1.4</w:t>
            </w:r>
          </w:p>
        </w:tc>
        <w:tc>
          <w:tcPr>
            <w:tcW w:w="1560" w:type="dxa"/>
          </w:tcPr>
          <w:p w:rsidR="00D55CF0" w:rsidRDefault="00660A88">
            <w:pPr>
              <w:pStyle w:val="TableParagraph"/>
              <w:spacing w:before="18"/>
              <w:ind w:left="633" w:right="628"/>
              <w:jc w:val="center"/>
            </w:pPr>
            <w:r>
              <w:t>P1</w:t>
            </w:r>
          </w:p>
        </w:tc>
      </w:tr>
      <w:tr w:rsidR="00D55CF0">
        <w:trPr>
          <w:trHeight w:val="582"/>
        </w:trPr>
        <w:tc>
          <w:tcPr>
            <w:tcW w:w="881" w:type="dxa"/>
          </w:tcPr>
          <w:p w:rsidR="00D55CF0" w:rsidRDefault="00660A88">
            <w:pPr>
              <w:pStyle w:val="TableParagraph"/>
              <w:spacing w:before="140"/>
              <w:ind w:left="148"/>
            </w:pPr>
            <w:r>
              <w:t>*BY.8</w:t>
            </w:r>
          </w:p>
        </w:tc>
        <w:tc>
          <w:tcPr>
            <w:tcW w:w="4962" w:type="dxa"/>
          </w:tcPr>
          <w:p w:rsidR="00D55CF0" w:rsidRDefault="00660A88">
            <w:pPr>
              <w:pStyle w:val="TableParagraph"/>
              <w:spacing w:line="247" w:lineRule="exact"/>
              <w:ind w:left="25"/>
            </w:pPr>
            <w:r>
              <w:t>WPS/pWPS’nin gerektirdiği hızda ve uygun</w:t>
            </w:r>
          </w:p>
          <w:p w:rsidR="00D55CF0" w:rsidRDefault="00660A88">
            <w:pPr>
              <w:pStyle w:val="TableParagraph"/>
              <w:spacing w:before="40"/>
              <w:ind w:left="25"/>
            </w:pPr>
            <w:r>
              <w:t>pozisyonda kaynak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1.4</w:t>
            </w:r>
          </w:p>
        </w:tc>
        <w:tc>
          <w:tcPr>
            <w:tcW w:w="1560" w:type="dxa"/>
          </w:tcPr>
          <w:p w:rsidR="00D55CF0" w:rsidRDefault="00660A88">
            <w:pPr>
              <w:pStyle w:val="TableParagraph"/>
              <w:spacing w:before="140"/>
              <w:ind w:left="633" w:right="628"/>
              <w:jc w:val="center"/>
            </w:pPr>
            <w:r>
              <w:t>P1</w:t>
            </w:r>
          </w:p>
        </w:tc>
      </w:tr>
      <w:tr w:rsidR="00D55CF0">
        <w:trPr>
          <w:trHeight w:val="290"/>
        </w:trPr>
        <w:tc>
          <w:tcPr>
            <w:tcW w:w="881" w:type="dxa"/>
          </w:tcPr>
          <w:p w:rsidR="00D55CF0" w:rsidRDefault="00660A88">
            <w:pPr>
              <w:pStyle w:val="TableParagraph"/>
              <w:spacing w:line="247" w:lineRule="exact"/>
              <w:ind w:left="203"/>
            </w:pPr>
            <w:r>
              <w:t>BY.9</w:t>
            </w:r>
          </w:p>
        </w:tc>
        <w:tc>
          <w:tcPr>
            <w:tcW w:w="4962" w:type="dxa"/>
          </w:tcPr>
          <w:p w:rsidR="00D55CF0" w:rsidRDefault="00660A88">
            <w:pPr>
              <w:pStyle w:val="TableParagraph"/>
              <w:spacing w:line="247" w:lineRule="exact"/>
              <w:ind w:left="25"/>
            </w:pPr>
            <w:r>
              <w:t>Koruyucu gazın çeşidi ve debisinin doğru seçer.</w:t>
            </w:r>
          </w:p>
        </w:tc>
        <w:tc>
          <w:tcPr>
            <w:tcW w:w="708" w:type="dxa"/>
          </w:tcPr>
          <w:p w:rsidR="00D55CF0" w:rsidRDefault="00D55CF0">
            <w:pPr>
              <w:pStyle w:val="TableParagraph"/>
              <w:rPr>
                <w:sz w:val="20"/>
              </w:rPr>
            </w:pPr>
          </w:p>
        </w:tc>
        <w:tc>
          <w:tcPr>
            <w:tcW w:w="1419" w:type="dxa"/>
          </w:tcPr>
          <w:p w:rsidR="00D55CF0" w:rsidRDefault="00660A88">
            <w:pPr>
              <w:pStyle w:val="TableParagraph"/>
              <w:spacing w:line="247" w:lineRule="exact"/>
              <w:ind w:left="259" w:right="251"/>
              <w:jc w:val="center"/>
            </w:pPr>
            <w:r>
              <w:t>1.4</w:t>
            </w:r>
          </w:p>
        </w:tc>
        <w:tc>
          <w:tcPr>
            <w:tcW w:w="1560" w:type="dxa"/>
          </w:tcPr>
          <w:p w:rsidR="00D55CF0" w:rsidRDefault="00660A88">
            <w:pPr>
              <w:pStyle w:val="TableParagraph"/>
              <w:spacing w:line="247" w:lineRule="exact"/>
              <w:ind w:left="633" w:right="628"/>
              <w:jc w:val="center"/>
            </w:pPr>
            <w:r>
              <w:t>P1</w:t>
            </w:r>
          </w:p>
        </w:tc>
      </w:tr>
      <w:tr w:rsidR="00D55CF0">
        <w:trPr>
          <w:trHeight w:val="582"/>
        </w:trPr>
        <w:tc>
          <w:tcPr>
            <w:tcW w:w="881" w:type="dxa"/>
          </w:tcPr>
          <w:p w:rsidR="00D55CF0" w:rsidRDefault="00660A88">
            <w:pPr>
              <w:pStyle w:val="TableParagraph"/>
              <w:spacing w:before="140"/>
              <w:ind w:left="148"/>
            </w:pPr>
            <w:r>
              <w:t>BY.10</w:t>
            </w:r>
          </w:p>
        </w:tc>
        <w:tc>
          <w:tcPr>
            <w:tcW w:w="4962" w:type="dxa"/>
          </w:tcPr>
          <w:p w:rsidR="00D55CF0" w:rsidRDefault="00660A88">
            <w:pPr>
              <w:pStyle w:val="TableParagraph"/>
              <w:spacing w:line="247" w:lineRule="exact"/>
              <w:ind w:left="25"/>
            </w:pPr>
            <w:r>
              <w:t>Kaynak prosesi boyunca gerekli ölçümleri uygun ölçü</w:t>
            </w:r>
          </w:p>
          <w:p w:rsidR="00D55CF0" w:rsidRDefault="00660A88">
            <w:pPr>
              <w:pStyle w:val="TableParagraph"/>
              <w:spacing w:before="40"/>
              <w:ind w:left="25"/>
            </w:pPr>
            <w:r>
              <w:t>aletleri ile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1.4</w:t>
            </w:r>
          </w:p>
        </w:tc>
        <w:tc>
          <w:tcPr>
            <w:tcW w:w="1560" w:type="dxa"/>
          </w:tcPr>
          <w:p w:rsidR="00D55CF0" w:rsidRDefault="00660A88">
            <w:pPr>
              <w:pStyle w:val="TableParagraph"/>
              <w:spacing w:before="140"/>
              <w:ind w:left="633" w:right="628"/>
              <w:jc w:val="center"/>
            </w:pPr>
            <w:r>
              <w:t>P1</w:t>
            </w:r>
          </w:p>
        </w:tc>
      </w:tr>
      <w:tr w:rsidR="00D55CF0">
        <w:trPr>
          <w:trHeight w:val="582"/>
        </w:trPr>
        <w:tc>
          <w:tcPr>
            <w:tcW w:w="881" w:type="dxa"/>
          </w:tcPr>
          <w:p w:rsidR="00D55CF0" w:rsidRDefault="00660A88">
            <w:pPr>
              <w:pStyle w:val="TableParagraph"/>
              <w:spacing w:before="140"/>
              <w:ind w:left="93"/>
            </w:pPr>
            <w:r>
              <w:t>*BY.11</w:t>
            </w:r>
          </w:p>
        </w:tc>
        <w:tc>
          <w:tcPr>
            <w:tcW w:w="4962" w:type="dxa"/>
          </w:tcPr>
          <w:p w:rsidR="00D55CF0" w:rsidRDefault="00660A88">
            <w:pPr>
              <w:pStyle w:val="TableParagraph"/>
              <w:spacing w:line="247" w:lineRule="exact"/>
              <w:ind w:left="25"/>
            </w:pPr>
            <w:r>
              <w:t>Yapılan işe uygun iş elbiseleri ve kişisel koruyucu</w:t>
            </w:r>
          </w:p>
          <w:p w:rsidR="00D55CF0" w:rsidRDefault="00660A88">
            <w:pPr>
              <w:pStyle w:val="TableParagraph"/>
              <w:spacing w:before="37"/>
              <w:ind w:left="25"/>
            </w:pPr>
            <w:r>
              <w:t>donanımları kullanır.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2.1</w:t>
            </w:r>
          </w:p>
        </w:tc>
        <w:tc>
          <w:tcPr>
            <w:tcW w:w="1560" w:type="dxa"/>
          </w:tcPr>
          <w:p w:rsidR="00D55CF0" w:rsidRDefault="00660A88">
            <w:pPr>
              <w:pStyle w:val="TableParagraph"/>
              <w:spacing w:before="140"/>
              <w:ind w:left="633" w:right="628"/>
              <w:jc w:val="center"/>
            </w:pPr>
            <w:r>
              <w:t>P1</w:t>
            </w:r>
          </w:p>
        </w:tc>
      </w:tr>
    </w:tbl>
    <w:p w:rsidR="00D55CF0" w:rsidRDefault="00D55CF0">
      <w:pPr>
        <w:jc w:val="center"/>
        <w:sectPr w:rsidR="00D55CF0">
          <w:pgSz w:w="11910" w:h="16840"/>
          <w:pgMar w:top="1060" w:right="660" w:bottom="760" w:left="660" w:header="569" w:footer="578" w:gutter="0"/>
          <w:cols w:space="708"/>
        </w:sectPr>
      </w:pPr>
    </w:p>
    <w:p w:rsidR="00D55CF0" w:rsidRDefault="00D55CF0">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D55CF0">
        <w:trPr>
          <w:trHeight w:val="1163"/>
        </w:trPr>
        <w:tc>
          <w:tcPr>
            <w:tcW w:w="881" w:type="dxa"/>
            <w:shd w:val="clear" w:color="auto" w:fill="B8CCE3"/>
          </w:tcPr>
          <w:p w:rsidR="00D55CF0" w:rsidRDefault="00D55CF0">
            <w:pPr>
              <w:pStyle w:val="TableParagraph"/>
              <w:rPr>
                <w:b/>
                <w:sz w:val="24"/>
              </w:rPr>
            </w:pPr>
          </w:p>
          <w:p w:rsidR="00D55CF0" w:rsidRDefault="00660A88">
            <w:pPr>
              <w:pStyle w:val="TableParagraph"/>
              <w:spacing w:before="159"/>
              <w:ind w:left="65" w:right="60"/>
              <w:jc w:val="center"/>
              <w:rPr>
                <w:b/>
              </w:rPr>
            </w:pPr>
            <w:r>
              <w:rPr>
                <w:b/>
              </w:rPr>
              <w:t>No</w:t>
            </w:r>
          </w:p>
        </w:tc>
        <w:tc>
          <w:tcPr>
            <w:tcW w:w="4962" w:type="dxa"/>
            <w:shd w:val="clear" w:color="auto" w:fill="B8CCE3"/>
          </w:tcPr>
          <w:p w:rsidR="00D55CF0" w:rsidRDefault="00D55CF0">
            <w:pPr>
              <w:pStyle w:val="TableParagraph"/>
              <w:rPr>
                <w:b/>
                <w:sz w:val="24"/>
              </w:rPr>
            </w:pPr>
          </w:p>
          <w:p w:rsidR="00D55CF0" w:rsidRDefault="00660A88">
            <w:pPr>
              <w:pStyle w:val="TableParagraph"/>
              <w:spacing w:before="159"/>
              <w:ind w:left="1235"/>
              <w:rPr>
                <w:b/>
              </w:rPr>
            </w:pPr>
            <w:r>
              <w:rPr>
                <w:b/>
              </w:rPr>
              <w:t>Beceri ve Yetkinlik İfadesi</w:t>
            </w:r>
          </w:p>
        </w:tc>
        <w:tc>
          <w:tcPr>
            <w:tcW w:w="708" w:type="dxa"/>
            <w:shd w:val="clear" w:color="auto" w:fill="B8CCE3"/>
          </w:tcPr>
          <w:p w:rsidR="00D55CF0" w:rsidRDefault="00660A88">
            <w:pPr>
              <w:pStyle w:val="TableParagraph"/>
              <w:spacing w:before="145"/>
              <w:ind w:left="107"/>
              <w:rPr>
                <w:b/>
              </w:rPr>
            </w:pPr>
            <w:r>
              <w:rPr>
                <w:b/>
              </w:rPr>
              <w:t>UMS</w:t>
            </w:r>
          </w:p>
          <w:p w:rsidR="00D55CF0" w:rsidRDefault="00660A88">
            <w:pPr>
              <w:pStyle w:val="TableParagraph"/>
              <w:spacing w:before="37" w:line="276" w:lineRule="auto"/>
              <w:ind w:left="40" w:right="14" w:firstLine="91"/>
              <w:rPr>
                <w:b/>
              </w:rPr>
            </w:pPr>
            <w:r>
              <w:rPr>
                <w:b/>
              </w:rPr>
              <w:t>İlgili Bölüm</w:t>
            </w:r>
          </w:p>
        </w:tc>
        <w:tc>
          <w:tcPr>
            <w:tcW w:w="1419" w:type="dxa"/>
            <w:shd w:val="clear" w:color="auto" w:fill="B8CCE3"/>
          </w:tcPr>
          <w:p w:rsidR="00D55CF0" w:rsidRDefault="00660A88">
            <w:pPr>
              <w:pStyle w:val="TableParagraph"/>
              <w:spacing w:line="276" w:lineRule="auto"/>
              <w:ind w:left="260" w:right="251"/>
              <w:jc w:val="center"/>
              <w:rPr>
                <w:b/>
              </w:rPr>
            </w:pPr>
            <w:r>
              <w:rPr>
                <w:b/>
              </w:rPr>
              <w:t>Yeterlilik Birimi Başarım</w:t>
            </w:r>
          </w:p>
          <w:p w:rsidR="00D55CF0" w:rsidRDefault="00660A88">
            <w:pPr>
              <w:pStyle w:val="TableParagraph"/>
              <w:ind w:left="259" w:right="251"/>
              <w:jc w:val="center"/>
              <w:rPr>
                <w:b/>
              </w:rPr>
            </w:pPr>
            <w:r>
              <w:rPr>
                <w:b/>
              </w:rPr>
              <w:t>Ölçütü</w:t>
            </w:r>
          </w:p>
        </w:tc>
        <w:tc>
          <w:tcPr>
            <w:tcW w:w="1560" w:type="dxa"/>
            <w:shd w:val="clear" w:color="auto" w:fill="B8CCE3"/>
          </w:tcPr>
          <w:p w:rsidR="00D55CF0" w:rsidRDefault="00D55CF0">
            <w:pPr>
              <w:pStyle w:val="TableParagraph"/>
              <w:spacing w:before="1"/>
              <w:rPr>
                <w:b/>
                <w:sz w:val="25"/>
              </w:rPr>
            </w:pPr>
          </w:p>
          <w:p w:rsidR="00D55CF0" w:rsidRDefault="00660A88">
            <w:pPr>
              <w:pStyle w:val="TableParagraph"/>
              <w:spacing w:line="276" w:lineRule="auto"/>
              <w:ind w:left="515" w:right="52" w:hanging="442"/>
              <w:rPr>
                <w:b/>
              </w:rPr>
            </w:pPr>
            <w:r>
              <w:rPr>
                <w:b/>
              </w:rPr>
              <w:t>Değerlendirme Aracı</w:t>
            </w:r>
          </w:p>
        </w:tc>
      </w:tr>
      <w:tr w:rsidR="00D55CF0">
        <w:trPr>
          <w:trHeight w:val="580"/>
        </w:trPr>
        <w:tc>
          <w:tcPr>
            <w:tcW w:w="881" w:type="dxa"/>
          </w:tcPr>
          <w:p w:rsidR="00D55CF0" w:rsidRDefault="00660A88">
            <w:pPr>
              <w:pStyle w:val="TableParagraph"/>
              <w:spacing w:before="140"/>
              <w:ind w:left="65" w:right="59"/>
              <w:jc w:val="center"/>
            </w:pPr>
            <w:r>
              <w:t>*BY.12</w:t>
            </w:r>
          </w:p>
        </w:tc>
        <w:tc>
          <w:tcPr>
            <w:tcW w:w="4962" w:type="dxa"/>
          </w:tcPr>
          <w:p w:rsidR="00D55CF0" w:rsidRDefault="00660A88">
            <w:pPr>
              <w:pStyle w:val="TableParagraph"/>
              <w:spacing w:line="247" w:lineRule="exact"/>
              <w:ind w:left="25"/>
            </w:pPr>
            <w:r>
              <w:t>Yapılan çalışmaya ait uyarı işaret ve levhaları</w:t>
            </w:r>
          </w:p>
          <w:p w:rsidR="00D55CF0" w:rsidRDefault="00660A88">
            <w:pPr>
              <w:pStyle w:val="TableParagraph"/>
              <w:spacing w:before="37"/>
              <w:ind w:left="25"/>
            </w:pPr>
            <w:r>
              <w:t>talimatlarına uygun çalışır.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2.1</w:t>
            </w:r>
          </w:p>
        </w:tc>
        <w:tc>
          <w:tcPr>
            <w:tcW w:w="1560" w:type="dxa"/>
          </w:tcPr>
          <w:p w:rsidR="00D55CF0" w:rsidRDefault="00660A88">
            <w:pPr>
              <w:pStyle w:val="TableParagraph"/>
              <w:spacing w:before="140"/>
              <w:ind w:left="633" w:right="628"/>
              <w:jc w:val="center"/>
            </w:pPr>
            <w:r>
              <w:t>P1</w:t>
            </w:r>
          </w:p>
        </w:tc>
      </w:tr>
      <w:tr w:rsidR="00D55CF0">
        <w:trPr>
          <w:trHeight w:val="292"/>
        </w:trPr>
        <w:tc>
          <w:tcPr>
            <w:tcW w:w="881" w:type="dxa"/>
          </w:tcPr>
          <w:p w:rsidR="00D55CF0" w:rsidRDefault="00660A88">
            <w:pPr>
              <w:pStyle w:val="TableParagraph"/>
              <w:spacing w:line="249" w:lineRule="exact"/>
              <w:ind w:left="65" w:right="59"/>
              <w:jc w:val="center"/>
            </w:pPr>
            <w:r>
              <w:t>*BY.13</w:t>
            </w:r>
          </w:p>
        </w:tc>
        <w:tc>
          <w:tcPr>
            <w:tcW w:w="4962" w:type="dxa"/>
          </w:tcPr>
          <w:p w:rsidR="00D55CF0" w:rsidRDefault="00660A88">
            <w:pPr>
              <w:pStyle w:val="TableParagraph"/>
              <w:spacing w:line="249" w:lineRule="exact"/>
              <w:ind w:left="25"/>
            </w:pPr>
            <w:r>
              <w:t>Yaptığı işlemle ilgili formları doldurur.</w:t>
            </w:r>
          </w:p>
        </w:tc>
        <w:tc>
          <w:tcPr>
            <w:tcW w:w="708" w:type="dxa"/>
          </w:tcPr>
          <w:p w:rsidR="00D55CF0" w:rsidRDefault="00D55CF0">
            <w:pPr>
              <w:pStyle w:val="TableParagraph"/>
              <w:rPr>
                <w:sz w:val="20"/>
              </w:rPr>
            </w:pPr>
          </w:p>
        </w:tc>
        <w:tc>
          <w:tcPr>
            <w:tcW w:w="1419" w:type="dxa"/>
          </w:tcPr>
          <w:p w:rsidR="00D55CF0" w:rsidRDefault="00660A88">
            <w:pPr>
              <w:pStyle w:val="TableParagraph"/>
              <w:spacing w:line="249" w:lineRule="exact"/>
              <w:ind w:left="259" w:right="251"/>
              <w:jc w:val="center"/>
            </w:pPr>
            <w:r>
              <w:t>2.2</w:t>
            </w:r>
          </w:p>
        </w:tc>
        <w:tc>
          <w:tcPr>
            <w:tcW w:w="1560" w:type="dxa"/>
          </w:tcPr>
          <w:p w:rsidR="00D55CF0" w:rsidRDefault="00660A88">
            <w:pPr>
              <w:pStyle w:val="TableParagraph"/>
              <w:spacing w:line="249" w:lineRule="exact"/>
              <w:ind w:left="633" w:right="628"/>
              <w:jc w:val="center"/>
            </w:pPr>
            <w:r>
              <w:t>P1</w:t>
            </w:r>
          </w:p>
        </w:tc>
      </w:tr>
      <w:tr w:rsidR="00D55CF0">
        <w:trPr>
          <w:trHeight w:val="582"/>
        </w:trPr>
        <w:tc>
          <w:tcPr>
            <w:tcW w:w="881" w:type="dxa"/>
          </w:tcPr>
          <w:p w:rsidR="00D55CF0" w:rsidRDefault="00660A88">
            <w:pPr>
              <w:pStyle w:val="TableParagraph"/>
              <w:spacing w:before="140"/>
              <w:ind w:left="65" w:right="59"/>
              <w:jc w:val="center"/>
            </w:pPr>
            <w:r>
              <w:t>*BY.14</w:t>
            </w:r>
          </w:p>
        </w:tc>
        <w:tc>
          <w:tcPr>
            <w:tcW w:w="4962" w:type="dxa"/>
          </w:tcPr>
          <w:p w:rsidR="00D55CF0" w:rsidRDefault="00660A88">
            <w:pPr>
              <w:pStyle w:val="TableParagraph"/>
              <w:spacing w:line="247" w:lineRule="exact"/>
              <w:ind w:left="25"/>
            </w:pPr>
            <w:r>
              <w:t>Kaynak yaparken ortaya çıkan atıkları uygun şekilde</w:t>
            </w:r>
          </w:p>
          <w:p w:rsidR="00D55CF0" w:rsidRDefault="00660A88">
            <w:pPr>
              <w:pStyle w:val="TableParagraph"/>
              <w:spacing w:before="37"/>
              <w:ind w:left="25"/>
            </w:pPr>
            <w:r>
              <w:t>depolar.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2.2</w:t>
            </w:r>
          </w:p>
        </w:tc>
        <w:tc>
          <w:tcPr>
            <w:tcW w:w="1560" w:type="dxa"/>
          </w:tcPr>
          <w:p w:rsidR="00D55CF0" w:rsidRDefault="00660A88">
            <w:pPr>
              <w:pStyle w:val="TableParagraph"/>
              <w:spacing w:before="140"/>
              <w:ind w:left="633" w:right="628"/>
              <w:jc w:val="center"/>
            </w:pPr>
            <w:r>
              <w:t>P1</w:t>
            </w:r>
          </w:p>
        </w:tc>
      </w:tr>
    </w:tbl>
    <w:p w:rsidR="00D55CF0" w:rsidRDefault="00660A88">
      <w:pPr>
        <w:pStyle w:val="GvdeMetni"/>
        <w:spacing w:line="247" w:lineRule="exact"/>
        <w:ind w:left="758"/>
      </w:pPr>
      <w:r>
        <w:t>(*)Performans sınavında başarılması zorunlu kritik adımlar.</w:t>
      </w:r>
    </w:p>
    <w:p w:rsidR="00D55CF0" w:rsidRDefault="00D55CF0">
      <w:pPr>
        <w:spacing w:line="247" w:lineRule="exact"/>
        <w:sectPr w:rsidR="00D55CF0">
          <w:pgSz w:w="11910" w:h="16840"/>
          <w:pgMar w:top="1060" w:right="660" w:bottom="760" w:left="660" w:header="569" w:footer="578" w:gutter="0"/>
          <w:cols w:space="708"/>
        </w:sectPr>
      </w:pPr>
    </w:p>
    <w:p w:rsidR="00D55CF0" w:rsidRDefault="00D55CF0">
      <w:pPr>
        <w:pStyle w:val="GvdeMetni"/>
        <w:spacing w:before="9"/>
        <w:rPr>
          <w:sz w:val="13"/>
        </w:rPr>
      </w:pPr>
    </w:p>
    <w:p w:rsidR="00D55CF0" w:rsidRDefault="00660A88">
      <w:pPr>
        <w:pStyle w:val="Balk1"/>
        <w:ind w:left="4083" w:right="248" w:hanging="3822"/>
      </w:pPr>
      <w:r>
        <w:t>11UY0010-3/ B8 AKTİF KORUYUCU METALİK ÖZLÜ ELEKTROTLA ARK KAYNAĞI (138) YETERLİLİK BİRİMİ</w:t>
      </w:r>
    </w:p>
    <w:p w:rsidR="00D55CF0" w:rsidRDefault="00D55CF0">
      <w:pPr>
        <w:pStyle w:val="GvdeMetni"/>
        <w:spacing w:before="6" w:after="1"/>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D55CF0">
        <w:trPr>
          <w:trHeight w:val="551"/>
        </w:trPr>
        <w:tc>
          <w:tcPr>
            <w:tcW w:w="570" w:type="dxa"/>
            <w:shd w:val="clear" w:color="auto" w:fill="C5D9F0"/>
          </w:tcPr>
          <w:p w:rsidR="00D55CF0" w:rsidRDefault="00660A88">
            <w:pPr>
              <w:pStyle w:val="TableParagraph"/>
              <w:spacing w:before="135"/>
              <w:ind w:left="1"/>
              <w:jc w:val="center"/>
              <w:rPr>
                <w:b/>
                <w:sz w:val="24"/>
              </w:rPr>
            </w:pPr>
            <w:r>
              <w:rPr>
                <w:b/>
                <w:sz w:val="24"/>
              </w:rPr>
              <w:t>1</w:t>
            </w:r>
          </w:p>
        </w:tc>
        <w:tc>
          <w:tcPr>
            <w:tcW w:w="4038" w:type="dxa"/>
            <w:shd w:val="clear" w:color="auto" w:fill="C5D9F0"/>
          </w:tcPr>
          <w:p w:rsidR="00D55CF0" w:rsidRDefault="00660A88">
            <w:pPr>
              <w:pStyle w:val="TableParagraph"/>
              <w:spacing w:before="135"/>
              <w:ind w:left="140"/>
              <w:rPr>
                <w:b/>
                <w:sz w:val="24"/>
              </w:rPr>
            </w:pPr>
            <w:r>
              <w:rPr>
                <w:b/>
                <w:sz w:val="24"/>
              </w:rPr>
              <w:t>YETERLİLİK BİRİMİ ADI</w:t>
            </w:r>
          </w:p>
        </w:tc>
        <w:tc>
          <w:tcPr>
            <w:tcW w:w="5739" w:type="dxa"/>
          </w:tcPr>
          <w:p w:rsidR="00D55CF0" w:rsidRDefault="00660A88">
            <w:pPr>
              <w:pStyle w:val="TableParagraph"/>
              <w:spacing w:line="270" w:lineRule="exact"/>
              <w:ind w:left="84"/>
              <w:rPr>
                <w:sz w:val="24"/>
              </w:rPr>
            </w:pPr>
            <w:r>
              <w:rPr>
                <w:sz w:val="24"/>
              </w:rPr>
              <w:t>Aktif Koruyucu Metalik Özlü Elektrotla Ark</w:t>
            </w:r>
          </w:p>
          <w:p w:rsidR="00D55CF0" w:rsidRDefault="00660A88">
            <w:pPr>
              <w:pStyle w:val="TableParagraph"/>
              <w:spacing w:line="261" w:lineRule="exact"/>
              <w:ind w:left="84"/>
              <w:rPr>
                <w:sz w:val="24"/>
              </w:rPr>
            </w:pPr>
            <w:r>
              <w:rPr>
                <w:sz w:val="24"/>
              </w:rPr>
              <w:t>Kaynağı(138)</w:t>
            </w:r>
          </w:p>
        </w:tc>
      </w:tr>
      <w:tr w:rsidR="00D55CF0">
        <w:trPr>
          <w:trHeight w:val="397"/>
        </w:trPr>
        <w:tc>
          <w:tcPr>
            <w:tcW w:w="570" w:type="dxa"/>
            <w:shd w:val="clear" w:color="auto" w:fill="C5D9F0"/>
          </w:tcPr>
          <w:p w:rsidR="00D55CF0" w:rsidRDefault="00660A88">
            <w:pPr>
              <w:pStyle w:val="TableParagraph"/>
              <w:spacing w:before="59"/>
              <w:ind w:left="1"/>
              <w:jc w:val="center"/>
              <w:rPr>
                <w:b/>
                <w:sz w:val="24"/>
              </w:rPr>
            </w:pPr>
            <w:r>
              <w:rPr>
                <w:b/>
                <w:sz w:val="24"/>
              </w:rPr>
              <w:t>2</w:t>
            </w:r>
          </w:p>
        </w:tc>
        <w:tc>
          <w:tcPr>
            <w:tcW w:w="4038" w:type="dxa"/>
            <w:shd w:val="clear" w:color="auto" w:fill="C5D9F0"/>
          </w:tcPr>
          <w:p w:rsidR="00D55CF0" w:rsidRDefault="00660A88">
            <w:pPr>
              <w:pStyle w:val="TableParagraph"/>
              <w:spacing w:before="59"/>
              <w:ind w:left="140"/>
              <w:rPr>
                <w:b/>
                <w:sz w:val="24"/>
              </w:rPr>
            </w:pPr>
            <w:r>
              <w:rPr>
                <w:b/>
                <w:sz w:val="24"/>
              </w:rPr>
              <w:t>REFERANS KODU</w:t>
            </w:r>
          </w:p>
        </w:tc>
        <w:tc>
          <w:tcPr>
            <w:tcW w:w="5739" w:type="dxa"/>
          </w:tcPr>
          <w:p w:rsidR="00D55CF0" w:rsidRDefault="00660A88">
            <w:pPr>
              <w:pStyle w:val="TableParagraph"/>
              <w:spacing w:before="54"/>
              <w:ind w:left="84"/>
              <w:rPr>
                <w:sz w:val="24"/>
              </w:rPr>
            </w:pPr>
            <w:r>
              <w:rPr>
                <w:sz w:val="24"/>
              </w:rPr>
              <w:t>11UY0010-3/ B8</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3</w:t>
            </w:r>
          </w:p>
        </w:tc>
        <w:tc>
          <w:tcPr>
            <w:tcW w:w="4038" w:type="dxa"/>
            <w:shd w:val="clear" w:color="auto" w:fill="C5D9F0"/>
          </w:tcPr>
          <w:p w:rsidR="00D55CF0" w:rsidRDefault="00660A88">
            <w:pPr>
              <w:pStyle w:val="TableParagraph"/>
              <w:spacing w:before="59"/>
              <w:ind w:left="140"/>
              <w:rPr>
                <w:b/>
                <w:sz w:val="24"/>
              </w:rPr>
            </w:pPr>
            <w:r>
              <w:rPr>
                <w:b/>
                <w:sz w:val="24"/>
              </w:rPr>
              <w:t>SEVİYE</w:t>
            </w:r>
          </w:p>
        </w:tc>
        <w:tc>
          <w:tcPr>
            <w:tcW w:w="5739" w:type="dxa"/>
          </w:tcPr>
          <w:p w:rsidR="00D55CF0" w:rsidRDefault="00660A88">
            <w:pPr>
              <w:pStyle w:val="TableParagraph"/>
              <w:spacing w:before="54"/>
              <w:ind w:left="84"/>
              <w:rPr>
                <w:sz w:val="24"/>
              </w:rPr>
            </w:pPr>
            <w:r>
              <w:rPr>
                <w:sz w:val="24"/>
              </w:rPr>
              <w:t>3</w:t>
            </w:r>
          </w:p>
        </w:tc>
      </w:tr>
      <w:tr w:rsidR="00D55CF0">
        <w:trPr>
          <w:trHeight w:val="397"/>
        </w:trPr>
        <w:tc>
          <w:tcPr>
            <w:tcW w:w="570" w:type="dxa"/>
            <w:shd w:val="clear" w:color="auto" w:fill="C5D9F0"/>
          </w:tcPr>
          <w:p w:rsidR="00D55CF0" w:rsidRDefault="00660A88">
            <w:pPr>
              <w:pStyle w:val="TableParagraph"/>
              <w:spacing w:before="59"/>
              <w:ind w:left="1"/>
              <w:jc w:val="center"/>
              <w:rPr>
                <w:b/>
                <w:sz w:val="24"/>
              </w:rPr>
            </w:pPr>
            <w:r>
              <w:rPr>
                <w:b/>
                <w:sz w:val="24"/>
              </w:rPr>
              <w:t>4</w:t>
            </w:r>
          </w:p>
        </w:tc>
        <w:tc>
          <w:tcPr>
            <w:tcW w:w="4038" w:type="dxa"/>
            <w:shd w:val="clear" w:color="auto" w:fill="C5D9F0"/>
          </w:tcPr>
          <w:p w:rsidR="00D55CF0" w:rsidRDefault="00660A88">
            <w:pPr>
              <w:pStyle w:val="TableParagraph"/>
              <w:spacing w:before="59"/>
              <w:ind w:left="140"/>
              <w:rPr>
                <w:b/>
                <w:sz w:val="24"/>
              </w:rPr>
            </w:pPr>
            <w:r>
              <w:rPr>
                <w:b/>
                <w:sz w:val="24"/>
              </w:rPr>
              <w:t>KREDİ DEĞERİ</w:t>
            </w:r>
          </w:p>
        </w:tc>
        <w:tc>
          <w:tcPr>
            <w:tcW w:w="5739" w:type="dxa"/>
          </w:tcPr>
          <w:p w:rsidR="00D55CF0" w:rsidRDefault="00660A88">
            <w:pPr>
              <w:pStyle w:val="TableParagraph"/>
              <w:spacing w:before="54"/>
              <w:ind w:left="84"/>
              <w:rPr>
                <w:sz w:val="24"/>
              </w:rPr>
            </w:pPr>
            <w:r>
              <w:rPr>
                <w:w w:val="99"/>
                <w:sz w:val="24"/>
              </w:rPr>
              <w:t>-</w:t>
            </w:r>
          </w:p>
        </w:tc>
      </w:tr>
      <w:tr w:rsidR="00D55CF0">
        <w:trPr>
          <w:trHeight w:val="395"/>
        </w:trPr>
        <w:tc>
          <w:tcPr>
            <w:tcW w:w="570" w:type="dxa"/>
            <w:vMerge w:val="restart"/>
            <w:shd w:val="clear" w:color="auto" w:fill="C5D9F0"/>
          </w:tcPr>
          <w:p w:rsidR="00D55CF0" w:rsidRDefault="00D55CF0">
            <w:pPr>
              <w:pStyle w:val="TableParagraph"/>
              <w:rPr>
                <w:b/>
                <w:sz w:val="26"/>
              </w:rPr>
            </w:pPr>
          </w:p>
          <w:p w:rsidR="00D55CF0" w:rsidRDefault="00660A88">
            <w:pPr>
              <w:pStyle w:val="TableParagraph"/>
              <w:spacing w:before="168"/>
              <w:ind w:left="1"/>
              <w:jc w:val="center"/>
              <w:rPr>
                <w:b/>
                <w:sz w:val="24"/>
              </w:rPr>
            </w:pPr>
            <w:r>
              <w:rPr>
                <w:b/>
                <w:sz w:val="24"/>
              </w:rPr>
              <w:t>5</w:t>
            </w:r>
          </w:p>
        </w:tc>
        <w:tc>
          <w:tcPr>
            <w:tcW w:w="4038" w:type="dxa"/>
            <w:shd w:val="clear" w:color="auto" w:fill="C5D9F0"/>
          </w:tcPr>
          <w:p w:rsidR="00D55CF0" w:rsidRDefault="00660A88">
            <w:pPr>
              <w:pStyle w:val="TableParagraph"/>
              <w:spacing w:before="59"/>
              <w:ind w:left="140"/>
              <w:rPr>
                <w:b/>
                <w:sz w:val="24"/>
              </w:rPr>
            </w:pPr>
            <w:r>
              <w:rPr>
                <w:b/>
                <w:sz w:val="24"/>
              </w:rPr>
              <w:t>A)YAYIN TARİHİ</w:t>
            </w:r>
          </w:p>
        </w:tc>
        <w:tc>
          <w:tcPr>
            <w:tcW w:w="5739" w:type="dxa"/>
          </w:tcPr>
          <w:p w:rsidR="00D55CF0" w:rsidRDefault="00660A88">
            <w:pPr>
              <w:pStyle w:val="TableParagraph"/>
              <w:spacing w:before="54"/>
              <w:ind w:left="84"/>
              <w:rPr>
                <w:sz w:val="24"/>
              </w:rPr>
            </w:pPr>
            <w:r>
              <w:rPr>
                <w:sz w:val="24"/>
              </w:rPr>
              <w:t>25.11.2015</w:t>
            </w:r>
          </w:p>
        </w:tc>
      </w:tr>
      <w:tr w:rsidR="00D55CF0">
        <w:trPr>
          <w:trHeight w:val="397"/>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61"/>
              <w:ind w:left="140"/>
              <w:rPr>
                <w:b/>
                <w:sz w:val="24"/>
              </w:rPr>
            </w:pPr>
            <w:r>
              <w:rPr>
                <w:b/>
                <w:sz w:val="24"/>
              </w:rPr>
              <w:t>B)REVİZYON NO</w:t>
            </w:r>
          </w:p>
        </w:tc>
        <w:tc>
          <w:tcPr>
            <w:tcW w:w="5739" w:type="dxa"/>
          </w:tcPr>
          <w:p w:rsidR="00D55CF0" w:rsidRDefault="00660A88">
            <w:pPr>
              <w:pStyle w:val="TableParagraph"/>
              <w:spacing w:before="56"/>
              <w:ind w:left="84"/>
              <w:rPr>
                <w:sz w:val="24"/>
              </w:rPr>
            </w:pPr>
            <w:r>
              <w:rPr>
                <w:sz w:val="24"/>
              </w:rPr>
              <w:t>04</w:t>
            </w:r>
          </w:p>
        </w:tc>
      </w:tr>
      <w:tr w:rsidR="00D55CF0">
        <w:trPr>
          <w:trHeight w:val="395"/>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59"/>
              <w:ind w:left="140"/>
              <w:rPr>
                <w:b/>
                <w:sz w:val="24"/>
              </w:rPr>
            </w:pPr>
            <w:r>
              <w:rPr>
                <w:b/>
                <w:sz w:val="24"/>
              </w:rPr>
              <w:t>C)REVİZYON TARİHİ</w:t>
            </w:r>
          </w:p>
        </w:tc>
        <w:tc>
          <w:tcPr>
            <w:tcW w:w="5739" w:type="dxa"/>
          </w:tcPr>
          <w:p w:rsidR="00D55CF0" w:rsidRDefault="00660A88">
            <w:pPr>
              <w:pStyle w:val="TableParagraph"/>
              <w:spacing w:before="65"/>
              <w:ind w:left="84"/>
            </w:pPr>
            <w:r>
              <w:t>21.11.2018</w:t>
            </w:r>
          </w:p>
        </w:tc>
      </w:tr>
      <w:tr w:rsidR="00D55CF0">
        <w:trPr>
          <w:trHeight w:val="398"/>
        </w:trPr>
        <w:tc>
          <w:tcPr>
            <w:tcW w:w="570" w:type="dxa"/>
            <w:shd w:val="clear" w:color="auto" w:fill="C5D9F0"/>
          </w:tcPr>
          <w:p w:rsidR="00D55CF0" w:rsidRDefault="00660A88">
            <w:pPr>
              <w:pStyle w:val="TableParagraph"/>
              <w:spacing w:before="61"/>
              <w:ind w:left="1"/>
              <w:jc w:val="center"/>
              <w:rPr>
                <w:b/>
                <w:sz w:val="24"/>
              </w:rPr>
            </w:pPr>
            <w:r>
              <w:rPr>
                <w:b/>
                <w:sz w:val="24"/>
              </w:rPr>
              <w:t>6</w:t>
            </w:r>
          </w:p>
        </w:tc>
        <w:tc>
          <w:tcPr>
            <w:tcW w:w="9777" w:type="dxa"/>
            <w:gridSpan w:val="2"/>
            <w:shd w:val="clear" w:color="auto" w:fill="C5D9F0"/>
          </w:tcPr>
          <w:p w:rsidR="00D55CF0" w:rsidRDefault="00660A88">
            <w:pPr>
              <w:pStyle w:val="TableParagraph"/>
              <w:spacing w:before="61"/>
              <w:ind w:left="140"/>
              <w:rPr>
                <w:b/>
                <w:sz w:val="24"/>
              </w:rPr>
            </w:pPr>
            <w:r>
              <w:rPr>
                <w:b/>
                <w:sz w:val="24"/>
              </w:rPr>
              <w:t>YETERLİLİK BİRİMİNE KAYNAK TEŞKİL EDEN MESLEK STANDARDI</w:t>
            </w:r>
          </w:p>
        </w:tc>
      </w:tr>
      <w:tr w:rsidR="00D55CF0">
        <w:trPr>
          <w:trHeight w:val="398"/>
        </w:trPr>
        <w:tc>
          <w:tcPr>
            <w:tcW w:w="10347" w:type="dxa"/>
            <w:gridSpan w:val="3"/>
          </w:tcPr>
          <w:p w:rsidR="00D55CF0" w:rsidRDefault="00660A88">
            <w:pPr>
              <w:pStyle w:val="TableParagraph"/>
              <w:spacing w:before="54"/>
              <w:ind w:left="83"/>
              <w:rPr>
                <w:sz w:val="24"/>
              </w:rPr>
            </w:pPr>
            <w:r>
              <w:rPr>
                <w:sz w:val="24"/>
              </w:rPr>
              <w:t>TS EN ISO 9606-1 Kaynakçıların Yeterlilik Sınavı-Ergitme Kaynağı-Bölüm 1: Çelikler</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7</w:t>
            </w:r>
          </w:p>
        </w:tc>
        <w:tc>
          <w:tcPr>
            <w:tcW w:w="9777" w:type="dxa"/>
            <w:gridSpan w:val="2"/>
            <w:shd w:val="clear" w:color="auto" w:fill="C5D9F0"/>
          </w:tcPr>
          <w:p w:rsidR="00D55CF0" w:rsidRDefault="00660A88">
            <w:pPr>
              <w:pStyle w:val="TableParagraph"/>
              <w:spacing w:before="119" w:line="257" w:lineRule="exact"/>
              <w:ind w:left="140"/>
              <w:rPr>
                <w:b/>
                <w:sz w:val="24"/>
              </w:rPr>
            </w:pPr>
            <w:r>
              <w:rPr>
                <w:b/>
                <w:sz w:val="24"/>
              </w:rPr>
              <w:t>ÖĞRENME ÇIKTILARI</w:t>
            </w:r>
          </w:p>
        </w:tc>
      </w:tr>
      <w:tr w:rsidR="00D55CF0">
        <w:trPr>
          <w:trHeight w:val="3158"/>
        </w:trPr>
        <w:tc>
          <w:tcPr>
            <w:tcW w:w="10347" w:type="dxa"/>
            <w:gridSpan w:val="3"/>
          </w:tcPr>
          <w:p w:rsidR="00D55CF0" w:rsidRDefault="00660A88">
            <w:pPr>
              <w:pStyle w:val="TableParagraph"/>
              <w:spacing w:line="309" w:lineRule="auto"/>
              <w:ind w:left="83" w:right="5048"/>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D55CF0" w:rsidRDefault="00660A88">
            <w:pPr>
              <w:pStyle w:val="TableParagraph"/>
              <w:ind w:left="83" w:right="3016"/>
              <w:rPr>
                <w:sz w:val="24"/>
              </w:rPr>
            </w:pPr>
            <w:r>
              <w:rPr>
                <w:sz w:val="24"/>
              </w:rPr>
              <w:t>1.1: Aktif koruyucu metalik özlü elektrotla ark kaynağı teçhizatını hazırlar. 1.2: Kaynak işlemlerinde kullanılacak ana ve sarf malzemeleri tanımlar.</w:t>
            </w:r>
          </w:p>
          <w:p w:rsidR="00D55CF0" w:rsidRDefault="00660A88">
            <w:pPr>
              <w:pStyle w:val="TableParagraph"/>
              <w:numPr>
                <w:ilvl w:val="1"/>
                <w:numId w:val="21"/>
              </w:numPr>
              <w:tabs>
                <w:tab w:val="left" w:pos="385"/>
              </w:tabs>
              <w:ind w:hanging="302"/>
            </w:pPr>
            <w:r>
              <w:rPr>
                <w:sz w:val="24"/>
              </w:rPr>
              <w:t xml:space="preserve">: </w:t>
            </w:r>
            <w:r>
              <w:t>Kaynak işleminin yapılacağı alanın</w:t>
            </w:r>
            <w:r>
              <w:t xml:space="preserve"> özelliklerini</w:t>
            </w:r>
            <w:r>
              <w:rPr>
                <w:spacing w:val="-6"/>
              </w:rPr>
              <w:t xml:space="preserve"> </w:t>
            </w:r>
            <w:r>
              <w:t>tanımlar.</w:t>
            </w:r>
          </w:p>
          <w:p w:rsidR="00D55CF0" w:rsidRDefault="00660A88">
            <w:pPr>
              <w:pStyle w:val="TableParagraph"/>
              <w:numPr>
                <w:ilvl w:val="1"/>
                <w:numId w:val="21"/>
              </w:numPr>
              <w:tabs>
                <w:tab w:val="left" w:pos="385"/>
              </w:tabs>
              <w:ind w:hanging="302"/>
              <w:rPr>
                <w:sz w:val="24"/>
              </w:rPr>
            </w:pPr>
            <w:r>
              <w:rPr>
                <w:sz w:val="24"/>
              </w:rPr>
              <w:t>: Aktif koruyucu metalik özlü elektrotla ark kaynağı işlemlerini</w:t>
            </w:r>
            <w:r>
              <w:rPr>
                <w:spacing w:val="2"/>
                <w:sz w:val="24"/>
              </w:rPr>
              <w:t xml:space="preserve"> </w:t>
            </w:r>
            <w:r>
              <w:rPr>
                <w:sz w:val="24"/>
              </w:rPr>
              <w:t>yapar.</w:t>
            </w:r>
          </w:p>
          <w:p w:rsidR="00D55CF0" w:rsidRDefault="00660A88">
            <w:pPr>
              <w:pStyle w:val="TableParagraph"/>
              <w:spacing w:before="81" w:line="307" w:lineRule="auto"/>
              <w:ind w:left="83" w:right="3995"/>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Ölçütleri:</w:t>
            </w:r>
          </w:p>
          <w:p w:rsidR="00D55CF0" w:rsidRDefault="00660A88">
            <w:pPr>
              <w:pStyle w:val="TableParagraph"/>
              <w:numPr>
                <w:ilvl w:val="1"/>
                <w:numId w:val="20"/>
              </w:numPr>
              <w:tabs>
                <w:tab w:val="left" w:pos="385"/>
              </w:tabs>
              <w:spacing w:line="273" w:lineRule="exact"/>
              <w:ind w:hanging="302"/>
              <w:rPr>
                <w:sz w:val="24"/>
              </w:rPr>
            </w:pPr>
            <w:r>
              <w:rPr>
                <w:sz w:val="24"/>
              </w:rPr>
              <w:t>: Gerçekleştirdiği işlerde İSG kurallarına</w:t>
            </w:r>
            <w:r>
              <w:rPr>
                <w:spacing w:val="-3"/>
                <w:sz w:val="24"/>
              </w:rPr>
              <w:t xml:space="preserve"> </w:t>
            </w:r>
            <w:r>
              <w:rPr>
                <w:sz w:val="24"/>
              </w:rPr>
              <w:t>uyar.</w:t>
            </w:r>
          </w:p>
          <w:p w:rsidR="00D55CF0" w:rsidRDefault="00660A88">
            <w:pPr>
              <w:pStyle w:val="TableParagraph"/>
              <w:numPr>
                <w:ilvl w:val="1"/>
                <w:numId w:val="20"/>
              </w:numPr>
              <w:tabs>
                <w:tab w:val="left" w:pos="385"/>
              </w:tabs>
              <w:spacing w:before="1" w:line="261" w:lineRule="exact"/>
              <w:ind w:hanging="302"/>
              <w:rPr>
                <w:sz w:val="24"/>
              </w:rPr>
            </w:pPr>
            <w:r>
              <w:rPr>
                <w:sz w:val="24"/>
              </w:rPr>
              <w:t xml:space="preserve">: Gerçekleştirdiği işlerde </w:t>
            </w:r>
            <w:r>
              <w:rPr>
                <w:sz w:val="24"/>
              </w:rPr>
              <w:t>çevre ve kalite gerekliliklerini</w:t>
            </w:r>
            <w:r>
              <w:rPr>
                <w:spacing w:val="-3"/>
                <w:sz w:val="24"/>
              </w:rPr>
              <w:t xml:space="preserve"> </w:t>
            </w:r>
            <w:r>
              <w:rPr>
                <w:sz w:val="24"/>
              </w:rPr>
              <w:t>uygular.</w:t>
            </w:r>
          </w:p>
        </w:tc>
      </w:tr>
      <w:tr w:rsidR="00D55CF0">
        <w:trPr>
          <w:trHeight w:val="398"/>
        </w:trPr>
        <w:tc>
          <w:tcPr>
            <w:tcW w:w="570" w:type="dxa"/>
            <w:shd w:val="clear" w:color="auto" w:fill="C5D9F0"/>
          </w:tcPr>
          <w:p w:rsidR="00D55CF0" w:rsidRDefault="00660A88">
            <w:pPr>
              <w:pStyle w:val="TableParagraph"/>
              <w:spacing w:before="61"/>
              <w:ind w:left="1"/>
              <w:jc w:val="center"/>
              <w:rPr>
                <w:b/>
                <w:sz w:val="24"/>
              </w:rPr>
            </w:pPr>
            <w:r>
              <w:rPr>
                <w:b/>
                <w:sz w:val="24"/>
              </w:rPr>
              <w:t>8</w:t>
            </w:r>
          </w:p>
        </w:tc>
        <w:tc>
          <w:tcPr>
            <w:tcW w:w="9777" w:type="dxa"/>
            <w:gridSpan w:val="2"/>
            <w:shd w:val="clear" w:color="auto" w:fill="C5D9F0"/>
          </w:tcPr>
          <w:p w:rsidR="00D55CF0" w:rsidRDefault="00660A88">
            <w:pPr>
              <w:pStyle w:val="TableParagraph"/>
              <w:spacing w:before="61"/>
              <w:ind w:left="140"/>
              <w:rPr>
                <w:b/>
                <w:sz w:val="24"/>
              </w:rPr>
            </w:pPr>
            <w:r>
              <w:rPr>
                <w:b/>
                <w:sz w:val="24"/>
              </w:rPr>
              <w:t>ÖLÇME VE DEĞERLENDİRME</w:t>
            </w:r>
          </w:p>
        </w:tc>
      </w:tr>
      <w:tr w:rsidR="00D55CF0">
        <w:trPr>
          <w:trHeight w:val="397"/>
        </w:trPr>
        <w:tc>
          <w:tcPr>
            <w:tcW w:w="10347" w:type="dxa"/>
            <w:gridSpan w:val="3"/>
            <w:shd w:val="clear" w:color="auto" w:fill="C5D9F0"/>
          </w:tcPr>
          <w:p w:rsidR="00D55CF0" w:rsidRDefault="00660A88">
            <w:pPr>
              <w:pStyle w:val="TableParagraph"/>
              <w:spacing w:before="59"/>
              <w:ind w:left="143"/>
              <w:rPr>
                <w:b/>
                <w:sz w:val="24"/>
              </w:rPr>
            </w:pPr>
            <w:r>
              <w:rPr>
                <w:b/>
                <w:sz w:val="24"/>
              </w:rPr>
              <w:t>8 a) Teorik Sınav</w:t>
            </w:r>
          </w:p>
        </w:tc>
      </w:tr>
      <w:tr w:rsidR="00D55CF0">
        <w:trPr>
          <w:trHeight w:val="1655"/>
        </w:trPr>
        <w:tc>
          <w:tcPr>
            <w:tcW w:w="10347" w:type="dxa"/>
            <w:gridSpan w:val="3"/>
          </w:tcPr>
          <w:p w:rsidR="00D55CF0" w:rsidRDefault="00660A88">
            <w:pPr>
              <w:pStyle w:val="TableParagraph"/>
              <w:ind w:left="83" w:right="70" w:firstLine="60"/>
              <w:jc w:val="both"/>
              <w:rPr>
                <w:sz w:val="24"/>
              </w:rPr>
            </w:pPr>
            <w:r>
              <w:rPr>
                <w:sz w:val="24"/>
              </w:rPr>
              <w:t>(T1) Çoktan Seçmeli Sınav: B8 birimine yönelik teorik sınav Ek B8-2’de yer alan “Bilgiler” kontrol listesine göre gerçekleştirilir. Teorik sınavda adaylara en az 10 soruluk 4 seçenekli çoktan seçmeli ve her biri eşit puan değerinde yazılı sınav uygulanmalı</w:t>
            </w:r>
            <w:r>
              <w:rPr>
                <w:sz w:val="24"/>
              </w:rPr>
              <w:t>dır. Çoktan seçmeli sorularla düzenlenmiş sınavda yanlış cevaplandırılan sorulardan herhangi bir puan indirimi yapılmaz. Sınavda adaylara her soru için 1-2</w:t>
            </w:r>
          </w:p>
          <w:p w:rsidR="00D55CF0" w:rsidRDefault="00660A88">
            <w:pPr>
              <w:pStyle w:val="TableParagraph"/>
              <w:spacing w:line="270" w:lineRule="atLeast"/>
              <w:ind w:left="83" w:right="75"/>
              <w:jc w:val="both"/>
              <w:rPr>
                <w:sz w:val="24"/>
              </w:rPr>
            </w:pPr>
            <w:r>
              <w:rPr>
                <w:sz w:val="24"/>
              </w:rPr>
              <w:t>dakika zaman verilir. Yazılı sınavda soruların en az % 50’sine doğru yanıt veren aday başarılı sayıl</w:t>
            </w:r>
            <w:r>
              <w:rPr>
                <w:sz w:val="24"/>
              </w:rPr>
              <w:t>ır. Sınav soruları, bu birimde teorik sınav ile ölçülmesi öngörülen tüm bilgi ifadelerini (Ek B8-2) ölçmelidir.</w:t>
            </w:r>
          </w:p>
        </w:tc>
      </w:tr>
      <w:tr w:rsidR="00D55CF0">
        <w:trPr>
          <w:trHeight w:val="395"/>
        </w:trPr>
        <w:tc>
          <w:tcPr>
            <w:tcW w:w="10347" w:type="dxa"/>
            <w:gridSpan w:val="3"/>
            <w:shd w:val="clear" w:color="auto" w:fill="C5D9F0"/>
          </w:tcPr>
          <w:p w:rsidR="00D55CF0" w:rsidRDefault="00660A88">
            <w:pPr>
              <w:pStyle w:val="TableParagraph"/>
              <w:spacing w:before="39"/>
              <w:ind w:left="143"/>
              <w:rPr>
                <w:b/>
                <w:sz w:val="24"/>
              </w:rPr>
            </w:pPr>
            <w:r>
              <w:rPr>
                <w:b/>
                <w:sz w:val="24"/>
              </w:rPr>
              <w:t>8 b) Performansa Dayalı Sınav</w:t>
            </w:r>
          </w:p>
        </w:tc>
      </w:tr>
      <w:tr w:rsidR="00D55CF0">
        <w:trPr>
          <w:trHeight w:val="3314"/>
        </w:trPr>
        <w:tc>
          <w:tcPr>
            <w:tcW w:w="10347" w:type="dxa"/>
            <w:gridSpan w:val="3"/>
          </w:tcPr>
          <w:p w:rsidR="00D55CF0" w:rsidRDefault="00660A88">
            <w:pPr>
              <w:pStyle w:val="TableParagraph"/>
              <w:ind w:left="83" w:right="69" w:firstLine="60"/>
              <w:jc w:val="both"/>
              <w:rPr>
                <w:sz w:val="24"/>
              </w:rPr>
            </w:pPr>
            <w:r>
              <w:rPr>
                <w:sz w:val="24"/>
              </w:rPr>
              <w:t>(P1): B8 birimine yönelik performansa dayalı sınav, TS EN ISO 9606-1 standardında belirtilen sınav parçaları ile yapılır. TS EN ISO 9606-1 standardı 5. Bölümde belirtilen temel değişkenler ve yeterlilik kapsamına göre 6.bölümde belirtilen yol izlenerek sın</w:t>
            </w:r>
            <w:r>
              <w:rPr>
                <w:sz w:val="24"/>
              </w:rPr>
              <w:t>av yapılır. Performansa dayalı sınavın süresi imalat şartları altında kullanılan bir süreye karşılık gelmelidir.</w:t>
            </w:r>
          </w:p>
          <w:p w:rsidR="00D55CF0" w:rsidRDefault="00660A88">
            <w:pPr>
              <w:pStyle w:val="TableParagraph"/>
              <w:spacing w:line="276" w:lineRule="exact"/>
              <w:ind w:left="83" w:right="70"/>
              <w:jc w:val="both"/>
              <w:rPr>
                <w:sz w:val="24"/>
              </w:rPr>
            </w:pPr>
            <w:r>
              <w:rPr>
                <w:sz w:val="24"/>
              </w:rPr>
              <w:t>Beceri ve yetkinlik ifadelerinin (Ek B8-2) tamamı performansa dayalı sınav ile ölçülmelidir. Beceri ve yetkinlikler kontrol listesinde aday tar</w:t>
            </w:r>
            <w:r>
              <w:rPr>
                <w:sz w:val="24"/>
              </w:rPr>
              <w:t>afından başarılması zorunlu kritik adımlar belirlenir. Adayın, performans sınavından başarı sağlaması için kritik adımların tamamından başarılı performans göstermek koşuluyla sınavın genelinden asgari %80 başarı göstermesi gerekir. Adayın kaynak yaptığı nu</w:t>
            </w:r>
            <w:r>
              <w:rPr>
                <w:sz w:val="24"/>
              </w:rPr>
              <w:t>munesi TS EN ISO 9606-1 madde 6.4’e göre muayene edilir ve değerlendirme sonucunun başarılı olması gerekir. Ayrıca, EN ISO 5817’ye göre sınav parçasındaki aşırı kaynak metali, aşırı dış bükeylik, aşırı kalınlık, aşırı nüfuziyet ve yanma oluğu kaynak kenarı</w:t>
            </w:r>
            <w:r>
              <w:rPr>
                <w:sz w:val="24"/>
              </w:rPr>
              <w:t xml:space="preserve"> kusurları için C seviyesi, diğer kusurlar için B seviyesi sınırları içinde kalıyorsa yeterli sayılır. Yanma oluğu 0,5 mm’yi</w:t>
            </w:r>
            <w:r>
              <w:rPr>
                <w:spacing w:val="-2"/>
                <w:sz w:val="24"/>
              </w:rPr>
              <w:t xml:space="preserve"> </w:t>
            </w:r>
            <w:r>
              <w:rPr>
                <w:sz w:val="24"/>
              </w:rPr>
              <w:t>geçmemelidir.</w:t>
            </w:r>
          </w:p>
        </w:tc>
      </w:tr>
    </w:tbl>
    <w:p w:rsidR="00D55CF0" w:rsidRDefault="00D55CF0">
      <w:pPr>
        <w:spacing w:line="276" w:lineRule="exact"/>
        <w:jc w:val="both"/>
        <w:rPr>
          <w:sz w:val="24"/>
        </w:rPr>
        <w:sectPr w:rsidR="00D55CF0">
          <w:headerReference w:type="default" r:id="rId28"/>
          <w:footerReference w:type="default" r:id="rId29"/>
          <w:pgSz w:w="11910" w:h="16840"/>
          <w:pgMar w:top="1060" w:right="660" w:bottom="760" w:left="660" w:header="569" w:footer="578" w:gutter="0"/>
          <w:pgNumType w:start="32"/>
          <w:cols w:space="708"/>
        </w:sectPr>
      </w:pPr>
    </w:p>
    <w:p w:rsidR="00D55CF0" w:rsidRDefault="00D55CF0">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D55CF0">
        <w:trPr>
          <w:trHeight w:val="395"/>
        </w:trPr>
        <w:tc>
          <w:tcPr>
            <w:tcW w:w="10348" w:type="dxa"/>
            <w:gridSpan w:val="3"/>
            <w:shd w:val="clear" w:color="auto" w:fill="C5D9F0"/>
          </w:tcPr>
          <w:p w:rsidR="00D55CF0" w:rsidRDefault="00660A88">
            <w:pPr>
              <w:pStyle w:val="TableParagraph"/>
              <w:spacing w:before="59"/>
              <w:ind w:left="143"/>
              <w:rPr>
                <w:b/>
                <w:sz w:val="24"/>
              </w:rPr>
            </w:pPr>
            <w:r>
              <w:rPr>
                <w:b/>
                <w:sz w:val="24"/>
              </w:rPr>
              <w:t>8 c) Ölçme ve Değerlendirmeye İlişkin Diğer Koşullar</w:t>
            </w:r>
          </w:p>
        </w:tc>
      </w:tr>
      <w:tr w:rsidR="00D55CF0">
        <w:trPr>
          <w:trHeight w:val="1380"/>
        </w:trPr>
        <w:tc>
          <w:tcPr>
            <w:tcW w:w="10348" w:type="dxa"/>
            <w:gridSpan w:val="3"/>
          </w:tcPr>
          <w:p w:rsidR="00D55CF0" w:rsidRDefault="00660A88">
            <w:pPr>
              <w:pStyle w:val="TableParagraph"/>
              <w:ind w:left="83" w:right="157"/>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D55CF0" w:rsidRDefault="00660A88">
            <w:pPr>
              <w:pStyle w:val="TableParagraph"/>
              <w:ind w:left="83"/>
              <w:rPr>
                <w:sz w:val="24"/>
              </w:rPr>
            </w:pPr>
            <w:r>
              <w:rPr>
                <w:sz w:val="24"/>
              </w:rPr>
              <w:t>Yeterlilik birimlerinin geçerlilik süresi birimin başarıldığı ta</w:t>
            </w:r>
            <w:r>
              <w:rPr>
                <w:sz w:val="24"/>
              </w:rPr>
              <w:t>rihten itibaren 2 yıldır.</w:t>
            </w:r>
          </w:p>
          <w:p w:rsidR="00D55CF0" w:rsidRDefault="00660A88">
            <w:pPr>
              <w:pStyle w:val="TableParagraph"/>
              <w:spacing w:before="2" w:line="274" w:lineRule="exact"/>
              <w:ind w:left="83"/>
              <w:rPr>
                <w:sz w:val="24"/>
              </w:rPr>
            </w:pPr>
            <w:r>
              <w:rPr>
                <w:sz w:val="24"/>
              </w:rPr>
              <w:t>Adayın kendi ve diğer kişilerin can güvenliğini tehlikeye sokacak bir davranış göstermesi halinde sınava son verilir.</w:t>
            </w:r>
          </w:p>
        </w:tc>
      </w:tr>
      <w:tr w:rsidR="00D55CF0">
        <w:trPr>
          <w:trHeight w:val="830"/>
        </w:trPr>
        <w:tc>
          <w:tcPr>
            <w:tcW w:w="567" w:type="dxa"/>
            <w:shd w:val="clear" w:color="auto" w:fill="C5D9F0"/>
          </w:tcPr>
          <w:p w:rsidR="00D55CF0" w:rsidRDefault="00D55CF0">
            <w:pPr>
              <w:pStyle w:val="TableParagraph"/>
              <w:spacing w:before="1"/>
              <w:rPr>
                <w:b/>
                <w:sz w:val="24"/>
              </w:rPr>
            </w:pPr>
          </w:p>
          <w:p w:rsidR="00D55CF0" w:rsidRDefault="00660A88">
            <w:pPr>
              <w:pStyle w:val="TableParagraph"/>
              <w:ind w:right="214"/>
              <w:jc w:val="right"/>
              <w:rPr>
                <w:b/>
                <w:sz w:val="24"/>
              </w:rPr>
            </w:pPr>
            <w:r>
              <w:rPr>
                <w:b/>
                <w:sz w:val="24"/>
              </w:rPr>
              <w:t>9</w:t>
            </w:r>
          </w:p>
        </w:tc>
        <w:tc>
          <w:tcPr>
            <w:tcW w:w="4042" w:type="dxa"/>
            <w:shd w:val="clear" w:color="auto" w:fill="C5D9F0"/>
          </w:tcPr>
          <w:p w:rsidR="00D55CF0" w:rsidRDefault="00660A88">
            <w:pPr>
              <w:pStyle w:val="TableParagraph"/>
              <w:spacing w:before="1"/>
              <w:ind w:left="83" w:right="1181" w:firstLine="60"/>
              <w:rPr>
                <w:b/>
                <w:sz w:val="24"/>
              </w:rPr>
            </w:pPr>
            <w:r>
              <w:rPr>
                <w:b/>
                <w:sz w:val="24"/>
              </w:rPr>
              <w:t>YETERLİLİK BİRİMİNİ GELİŞTİREN</w:t>
            </w:r>
          </w:p>
          <w:p w:rsidR="00D55CF0" w:rsidRDefault="00660A88">
            <w:pPr>
              <w:pStyle w:val="TableParagraph"/>
              <w:spacing w:line="257" w:lineRule="exact"/>
              <w:ind w:left="143"/>
              <w:rPr>
                <w:b/>
                <w:sz w:val="24"/>
              </w:rPr>
            </w:pPr>
            <w:r>
              <w:rPr>
                <w:b/>
                <w:sz w:val="24"/>
              </w:rPr>
              <w:t>KURUM/KURULUŞ(LAR)</w:t>
            </w:r>
          </w:p>
        </w:tc>
        <w:tc>
          <w:tcPr>
            <w:tcW w:w="5739" w:type="dxa"/>
          </w:tcPr>
          <w:p w:rsidR="00D55CF0" w:rsidRDefault="00D55CF0">
            <w:pPr>
              <w:pStyle w:val="TableParagraph"/>
              <w:spacing w:before="8"/>
              <w:rPr>
                <w:b/>
                <w:sz w:val="23"/>
              </w:rPr>
            </w:pPr>
          </w:p>
          <w:p w:rsidR="00D55CF0" w:rsidRDefault="00660A88">
            <w:pPr>
              <w:pStyle w:val="TableParagraph"/>
              <w:ind w:left="83"/>
              <w:rPr>
                <w:sz w:val="24"/>
              </w:rPr>
            </w:pPr>
            <w:r>
              <w:rPr>
                <w:sz w:val="24"/>
              </w:rPr>
              <w:t>Türkiye Metal Sanayicileri Sendikası (MESS)</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154"/>
              <w:jc w:val="right"/>
              <w:rPr>
                <w:b/>
                <w:sz w:val="24"/>
              </w:rPr>
            </w:pPr>
            <w:r>
              <w:rPr>
                <w:b/>
                <w:sz w:val="24"/>
              </w:rPr>
              <w:t>10</w:t>
            </w:r>
          </w:p>
        </w:tc>
        <w:tc>
          <w:tcPr>
            <w:tcW w:w="4042" w:type="dxa"/>
            <w:shd w:val="clear" w:color="auto" w:fill="C5D9F0"/>
          </w:tcPr>
          <w:p w:rsidR="00D55CF0" w:rsidRDefault="00660A88">
            <w:pPr>
              <w:pStyle w:val="TableParagraph"/>
              <w:ind w:left="83" w:right="1181" w:firstLine="60"/>
              <w:rPr>
                <w:b/>
                <w:sz w:val="24"/>
              </w:rPr>
            </w:pPr>
            <w:r>
              <w:rPr>
                <w:b/>
                <w:sz w:val="24"/>
              </w:rPr>
              <w:t>YETERLİLİK BİRİMİNİ DOĞRULAYAN</w:t>
            </w:r>
          </w:p>
          <w:p w:rsidR="00D55CF0" w:rsidRDefault="00660A88">
            <w:pPr>
              <w:pStyle w:val="TableParagraph"/>
              <w:spacing w:line="257" w:lineRule="exact"/>
              <w:ind w:left="143"/>
              <w:rPr>
                <w:b/>
                <w:sz w:val="24"/>
              </w:rPr>
            </w:pPr>
            <w:r>
              <w:rPr>
                <w:b/>
                <w:sz w:val="24"/>
              </w:rPr>
              <w:t>SEKTÖR KOMİTESİ</w:t>
            </w:r>
          </w:p>
        </w:tc>
        <w:tc>
          <w:tcPr>
            <w:tcW w:w="5739" w:type="dxa"/>
          </w:tcPr>
          <w:p w:rsidR="00D55CF0" w:rsidRDefault="00D55CF0">
            <w:pPr>
              <w:pStyle w:val="TableParagraph"/>
              <w:spacing w:before="5"/>
              <w:rPr>
                <w:b/>
                <w:sz w:val="23"/>
              </w:rPr>
            </w:pPr>
          </w:p>
          <w:p w:rsidR="00D55CF0" w:rsidRDefault="00660A88">
            <w:pPr>
              <w:pStyle w:val="TableParagraph"/>
              <w:ind w:left="83"/>
              <w:rPr>
                <w:sz w:val="24"/>
              </w:rPr>
            </w:pPr>
            <w:r>
              <w:rPr>
                <w:sz w:val="24"/>
              </w:rPr>
              <w:t>MYK Metal Sektör Komitesi</w:t>
            </w:r>
          </w:p>
        </w:tc>
      </w:tr>
      <w:tr w:rsidR="00D55CF0">
        <w:trPr>
          <w:trHeight w:val="828"/>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154"/>
              <w:jc w:val="right"/>
              <w:rPr>
                <w:b/>
                <w:sz w:val="24"/>
              </w:rPr>
            </w:pPr>
            <w:r>
              <w:rPr>
                <w:b/>
                <w:sz w:val="24"/>
              </w:rPr>
              <w:t>11</w:t>
            </w:r>
          </w:p>
        </w:tc>
        <w:tc>
          <w:tcPr>
            <w:tcW w:w="4042" w:type="dxa"/>
            <w:shd w:val="clear" w:color="auto" w:fill="C5D9F0"/>
          </w:tcPr>
          <w:p w:rsidR="00D55CF0" w:rsidRDefault="00660A88">
            <w:pPr>
              <w:pStyle w:val="TableParagraph"/>
              <w:spacing w:before="135"/>
              <w:ind w:left="83" w:right="182" w:firstLine="60"/>
              <w:rPr>
                <w:b/>
                <w:sz w:val="24"/>
              </w:rPr>
            </w:pPr>
            <w:r>
              <w:rPr>
                <w:b/>
                <w:sz w:val="24"/>
              </w:rPr>
              <w:t>MYK YÖNETİM KURULU ONAY TARİHİ ve</w:t>
            </w:r>
            <w:r>
              <w:rPr>
                <w:b/>
                <w:spacing w:val="58"/>
                <w:sz w:val="24"/>
              </w:rPr>
              <w:t xml:space="preserve"> </w:t>
            </w:r>
            <w:r>
              <w:rPr>
                <w:b/>
                <w:sz w:val="24"/>
              </w:rPr>
              <w:t>SAYISI</w:t>
            </w:r>
          </w:p>
        </w:tc>
        <w:tc>
          <w:tcPr>
            <w:tcW w:w="5739" w:type="dxa"/>
          </w:tcPr>
          <w:p w:rsidR="00D55CF0" w:rsidRDefault="00660A88">
            <w:pPr>
              <w:pStyle w:val="TableParagraph"/>
              <w:spacing w:line="270" w:lineRule="exact"/>
              <w:ind w:left="83"/>
              <w:rPr>
                <w:sz w:val="24"/>
              </w:rPr>
            </w:pPr>
            <w:r>
              <w:rPr>
                <w:sz w:val="24"/>
              </w:rPr>
              <w:t>İlk Onay: 25.11.2015-2015/60</w:t>
            </w:r>
          </w:p>
          <w:p w:rsidR="00D55CF0" w:rsidRDefault="00660A88">
            <w:pPr>
              <w:pStyle w:val="TableParagraph"/>
              <w:ind w:left="83"/>
            </w:pPr>
            <w:r>
              <w:rPr>
                <w:sz w:val="24"/>
              </w:rPr>
              <w:t xml:space="preserve">04 No’lu Revizyon: </w:t>
            </w:r>
            <w:r>
              <w:t>21.11.2018-2018/143</w:t>
            </w:r>
          </w:p>
        </w:tc>
      </w:tr>
    </w:tbl>
    <w:p w:rsidR="00D55CF0" w:rsidRDefault="00660A88">
      <w:pPr>
        <w:pStyle w:val="Balk2"/>
        <w:spacing w:line="249" w:lineRule="exact"/>
        <w:ind w:left="1290" w:right="1290"/>
        <w:jc w:val="center"/>
      </w:pPr>
      <w:r>
        <w:t>YETERLİLİK BİRİMİ EKLERİ</w:t>
      </w:r>
    </w:p>
    <w:p w:rsidR="00D55CF0" w:rsidRDefault="00660A88">
      <w:pPr>
        <w:pStyle w:val="GvdeMetni"/>
        <w:spacing w:line="250" w:lineRule="exact"/>
        <w:ind w:left="758"/>
      </w:pPr>
      <w:r>
        <w:rPr>
          <w:b/>
        </w:rPr>
        <w:t xml:space="preserve">EK B8-1: </w:t>
      </w:r>
      <w:r>
        <w:t>Yeterlilik Biriminin Kazandırılması için Tavsiye Edilen Eğitime İlişkin Bilgiler</w:t>
      </w:r>
    </w:p>
    <w:p w:rsidR="00D55CF0" w:rsidRDefault="00660A88">
      <w:pPr>
        <w:pStyle w:val="GvdeMetni"/>
        <w:spacing w:before="1"/>
        <w:ind w:left="758" w:right="659"/>
      </w:pPr>
      <w:r>
        <w:t>Bu birim için aşağıda tanımlanan eğitim içeriğine sahip programın aday tarafından tamamlanması tavsiye edilir.</w:t>
      </w:r>
    </w:p>
    <w:p w:rsidR="00D55CF0" w:rsidRDefault="00D55CF0">
      <w:pPr>
        <w:pStyle w:val="GvdeMetni"/>
        <w:spacing w:before="4"/>
      </w:pPr>
    </w:p>
    <w:p w:rsidR="00D55CF0" w:rsidRDefault="00660A88">
      <w:pPr>
        <w:pStyle w:val="Balk2"/>
      </w:pPr>
      <w:r>
        <w:rPr>
          <w:b w:val="0"/>
          <w:spacing w:val="-56"/>
          <w:u w:val="thick"/>
        </w:rPr>
        <w:t xml:space="preserve"> </w:t>
      </w:r>
      <w:r>
        <w:rPr>
          <w:u w:val="thick"/>
        </w:rPr>
        <w:t>Eğitim İçeriği:</w:t>
      </w:r>
    </w:p>
    <w:p w:rsidR="00D55CF0" w:rsidRDefault="00660A88">
      <w:pPr>
        <w:pStyle w:val="ListeParagraf"/>
        <w:numPr>
          <w:ilvl w:val="1"/>
          <w:numId w:val="22"/>
        </w:numPr>
        <w:tabs>
          <w:tab w:val="left" w:pos="1467"/>
        </w:tabs>
        <w:spacing w:before="117"/>
        <w:ind w:hanging="349"/>
      </w:pPr>
      <w:r>
        <w:t>Donanım ve araçların</w:t>
      </w:r>
      <w:r>
        <w:rPr>
          <w:spacing w:val="-5"/>
        </w:rPr>
        <w:t xml:space="preserve"> </w:t>
      </w:r>
      <w:r>
        <w:t>kullanımı</w:t>
      </w:r>
    </w:p>
    <w:p w:rsidR="00D55CF0" w:rsidRDefault="00660A88">
      <w:pPr>
        <w:pStyle w:val="ListeParagraf"/>
        <w:numPr>
          <w:ilvl w:val="1"/>
          <w:numId w:val="22"/>
        </w:numPr>
        <w:tabs>
          <w:tab w:val="left" w:pos="1467"/>
        </w:tabs>
        <w:ind w:hanging="349"/>
      </w:pPr>
      <w:r>
        <w:t>Ekip</w:t>
      </w:r>
      <w:r>
        <w:rPr>
          <w:spacing w:val="-1"/>
        </w:rPr>
        <w:t xml:space="preserve"> </w:t>
      </w:r>
      <w:r>
        <w:t>çalışması</w:t>
      </w:r>
    </w:p>
    <w:p w:rsidR="00D55CF0" w:rsidRDefault="00660A88">
      <w:pPr>
        <w:pStyle w:val="ListeParagraf"/>
        <w:numPr>
          <w:ilvl w:val="1"/>
          <w:numId w:val="22"/>
        </w:numPr>
        <w:tabs>
          <w:tab w:val="left" w:pos="1467"/>
        </w:tabs>
        <w:spacing w:before="38"/>
        <w:ind w:hanging="349"/>
      </w:pPr>
      <w:r>
        <w:t>İş sağlığı ve</w:t>
      </w:r>
      <w:r>
        <w:rPr>
          <w:spacing w:val="2"/>
        </w:rPr>
        <w:t xml:space="preserve"> </w:t>
      </w:r>
      <w:r>
        <w:t>güvenliği</w:t>
      </w:r>
    </w:p>
    <w:p w:rsidR="00D55CF0" w:rsidRDefault="00660A88">
      <w:pPr>
        <w:pStyle w:val="ListeParagraf"/>
        <w:numPr>
          <w:ilvl w:val="1"/>
          <w:numId w:val="22"/>
        </w:numPr>
        <w:tabs>
          <w:tab w:val="left" w:pos="1467"/>
        </w:tabs>
        <w:ind w:hanging="349"/>
      </w:pPr>
      <w:r>
        <w:t>Kaynak ağzı açma yöntemleri</w:t>
      </w:r>
    </w:p>
    <w:p w:rsidR="00D55CF0" w:rsidRDefault="00660A88">
      <w:pPr>
        <w:pStyle w:val="ListeParagraf"/>
        <w:numPr>
          <w:ilvl w:val="1"/>
          <w:numId w:val="22"/>
        </w:numPr>
        <w:tabs>
          <w:tab w:val="left" w:pos="1467"/>
        </w:tabs>
        <w:spacing w:before="38"/>
        <w:ind w:hanging="349"/>
      </w:pPr>
      <w:r>
        <w:t>Kaynak bileşenlerinin ön</w:t>
      </w:r>
      <w:r>
        <w:rPr>
          <w:spacing w:val="-6"/>
        </w:rPr>
        <w:t xml:space="preserve"> </w:t>
      </w:r>
      <w:r>
        <w:t>hazırlığı</w:t>
      </w:r>
    </w:p>
    <w:p w:rsidR="00D55CF0" w:rsidRDefault="00660A88">
      <w:pPr>
        <w:pStyle w:val="ListeParagraf"/>
        <w:numPr>
          <w:ilvl w:val="1"/>
          <w:numId w:val="22"/>
        </w:numPr>
        <w:tabs>
          <w:tab w:val="left" w:pos="1467"/>
        </w:tabs>
        <w:spacing w:before="40"/>
        <w:ind w:hanging="349"/>
      </w:pPr>
      <w:r>
        <w:t>Kaynak dikişinin düzgünlüğüne etki eden</w:t>
      </w:r>
      <w:r>
        <w:rPr>
          <w:spacing w:val="-5"/>
        </w:rPr>
        <w:t xml:space="preserve"> </w:t>
      </w:r>
      <w:r>
        <w:t>faktörler</w:t>
      </w:r>
    </w:p>
    <w:p w:rsidR="00D55CF0" w:rsidRDefault="00660A88">
      <w:pPr>
        <w:pStyle w:val="ListeParagraf"/>
        <w:numPr>
          <w:ilvl w:val="1"/>
          <w:numId w:val="22"/>
        </w:numPr>
        <w:tabs>
          <w:tab w:val="left" w:pos="1467"/>
        </w:tabs>
        <w:ind w:hanging="349"/>
      </w:pPr>
      <w:r>
        <w:t>Kaynak kalite</w:t>
      </w:r>
      <w:r>
        <w:rPr>
          <w:spacing w:val="-3"/>
        </w:rPr>
        <w:t xml:space="preserve"> </w:t>
      </w:r>
      <w:r>
        <w:t>gereklilikleri</w:t>
      </w:r>
    </w:p>
    <w:p w:rsidR="00D55CF0" w:rsidRDefault="00660A88">
      <w:pPr>
        <w:pStyle w:val="ListeParagraf"/>
        <w:numPr>
          <w:ilvl w:val="1"/>
          <w:numId w:val="22"/>
        </w:numPr>
        <w:tabs>
          <w:tab w:val="left" w:pos="1467"/>
        </w:tabs>
        <w:spacing w:before="38"/>
        <w:ind w:hanging="349"/>
      </w:pPr>
      <w:r>
        <w:t>Kaynak kalite kontrol</w:t>
      </w:r>
      <w:r>
        <w:rPr>
          <w:spacing w:val="-2"/>
        </w:rPr>
        <w:t xml:space="preserve"> </w:t>
      </w:r>
      <w:r>
        <w:t>metotları</w:t>
      </w:r>
    </w:p>
    <w:p w:rsidR="00D55CF0" w:rsidRDefault="00660A88">
      <w:pPr>
        <w:pStyle w:val="ListeParagraf"/>
        <w:numPr>
          <w:ilvl w:val="1"/>
          <w:numId w:val="22"/>
        </w:numPr>
        <w:tabs>
          <w:tab w:val="left" w:pos="1467"/>
        </w:tabs>
        <w:ind w:hanging="349"/>
      </w:pPr>
      <w:r>
        <w:t>Kaynak</w:t>
      </w:r>
      <w:r>
        <w:rPr>
          <w:spacing w:val="-3"/>
        </w:rPr>
        <w:t xml:space="preserve"> </w:t>
      </w:r>
      <w:r>
        <w:t>teknikleri</w:t>
      </w:r>
    </w:p>
    <w:p w:rsidR="00D55CF0" w:rsidRDefault="00660A88">
      <w:pPr>
        <w:pStyle w:val="ListeParagraf"/>
        <w:numPr>
          <w:ilvl w:val="1"/>
          <w:numId w:val="22"/>
        </w:numPr>
        <w:tabs>
          <w:tab w:val="left" w:pos="1467"/>
        </w:tabs>
        <w:spacing w:before="38"/>
        <w:ind w:hanging="349"/>
      </w:pPr>
      <w:r>
        <w:t>Kontrol ve uygulama teknikleri</w:t>
      </w:r>
    </w:p>
    <w:p w:rsidR="00D55CF0" w:rsidRDefault="00660A88">
      <w:pPr>
        <w:pStyle w:val="ListeParagraf"/>
        <w:numPr>
          <w:ilvl w:val="1"/>
          <w:numId w:val="22"/>
        </w:numPr>
        <w:tabs>
          <w:tab w:val="left" w:pos="1467"/>
        </w:tabs>
        <w:spacing w:before="39"/>
        <w:ind w:hanging="349"/>
      </w:pPr>
      <w:r>
        <w:t>Koruyucu</w:t>
      </w:r>
      <w:r>
        <w:rPr>
          <w:spacing w:val="-1"/>
        </w:rPr>
        <w:t xml:space="preserve"> </w:t>
      </w:r>
      <w:r>
        <w:t>gaz/tozlar</w:t>
      </w:r>
    </w:p>
    <w:p w:rsidR="00D55CF0" w:rsidRDefault="00660A88">
      <w:pPr>
        <w:pStyle w:val="ListeParagraf"/>
        <w:numPr>
          <w:ilvl w:val="1"/>
          <w:numId w:val="22"/>
        </w:numPr>
        <w:tabs>
          <w:tab w:val="left" w:pos="1467"/>
        </w:tabs>
        <w:spacing w:before="38"/>
        <w:ind w:hanging="349"/>
      </w:pPr>
      <w:r>
        <w:t>Kullanılan malzeme ve gereçlerin</w:t>
      </w:r>
      <w:r>
        <w:rPr>
          <w:spacing w:val="1"/>
        </w:rPr>
        <w:t xml:space="preserve"> </w:t>
      </w:r>
      <w:r>
        <w:t>özellikleri</w:t>
      </w:r>
    </w:p>
    <w:p w:rsidR="00D55CF0" w:rsidRDefault="00660A88">
      <w:pPr>
        <w:pStyle w:val="ListeParagraf"/>
        <w:numPr>
          <w:ilvl w:val="1"/>
          <w:numId w:val="22"/>
        </w:numPr>
        <w:tabs>
          <w:tab w:val="left" w:pos="1467"/>
        </w:tabs>
        <w:ind w:hanging="349"/>
      </w:pPr>
      <w:r>
        <w:t>Makine ve gereçlerin</w:t>
      </w:r>
      <w:r>
        <w:rPr>
          <w:spacing w:val="-1"/>
        </w:rPr>
        <w:t xml:space="preserve"> </w:t>
      </w:r>
      <w:r>
        <w:t>kullanımı</w:t>
      </w:r>
    </w:p>
    <w:p w:rsidR="00D55CF0" w:rsidRDefault="00660A88">
      <w:pPr>
        <w:pStyle w:val="ListeParagraf"/>
        <w:numPr>
          <w:ilvl w:val="1"/>
          <w:numId w:val="22"/>
        </w:numPr>
        <w:tabs>
          <w:tab w:val="left" w:pos="1467"/>
        </w:tabs>
        <w:spacing w:before="38"/>
        <w:ind w:hanging="349"/>
      </w:pPr>
      <w:r>
        <w:t>Metal ark</w:t>
      </w:r>
      <w:r>
        <w:rPr>
          <w:spacing w:val="-6"/>
        </w:rPr>
        <w:t xml:space="preserve"> </w:t>
      </w:r>
      <w:r>
        <w:t>kaynağı</w:t>
      </w:r>
    </w:p>
    <w:p w:rsidR="00D55CF0" w:rsidRDefault="00660A88">
      <w:pPr>
        <w:pStyle w:val="ListeParagraf"/>
        <w:numPr>
          <w:ilvl w:val="1"/>
          <w:numId w:val="22"/>
        </w:numPr>
        <w:tabs>
          <w:tab w:val="left" w:pos="1467"/>
        </w:tabs>
        <w:spacing w:before="40"/>
        <w:ind w:hanging="349"/>
      </w:pPr>
      <w:r>
        <w:t>Tehlikeli atık</w:t>
      </w:r>
    </w:p>
    <w:p w:rsidR="00D55CF0" w:rsidRDefault="00660A88">
      <w:pPr>
        <w:pStyle w:val="ListeParagraf"/>
        <w:numPr>
          <w:ilvl w:val="1"/>
          <w:numId w:val="22"/>
        </w:numPr>
        <w:tabs>
          <w:tab w:val="left" w:pos="1467"/>
        </w:tabs>
        <w:ind w:hanging="349"/>
      </w:pPr>
      <w:r>
        <w:t>Temel malzeme</w:t>
      </w:r>
    </w:p>
    <w:p w:rsidR="00D55CF0" w:rsidRDefault="00660A88">
      <w:pPr>
        <w:pStyle w:val="ListeParagraf"/>
        <w:numPr>
          <w:ilvl w:val="1"/>
          <w:numId w:val="22"/>
        </w:numPr>
        <w:tabs>
          <w:tab w:val="left" w:pos="1467"/>
        </w:tabs>
        <w:ind w:hanging="349"/>
      </w:pPr>
      <w:r>
        <w:t>Temel üretim</w:t>
      </w:r>
      <w:r>
        <w:rPr>
          <w:spacing w:val="-4"/>
        </w:rPr>
        <w:t xml:space="preserve"> </w:t>
      </w:r>
      <w:r>
        <w:t>süreçleri</w:t>
      </w:r>
    </w:p>
    <w:p w:rsidR="00D55CF0" w:rsidRDefault="00660A88">
      <w:pPr>
        <w:pStyle w:val="ListeParagraf"/>
        <w:numPr>
          <w:ilvl w:val="1"/>
          <w:numId w:val="22"/>
        </w:numPr>
        <w:tabs>
          <w:tab w:val="left" w:pos="1467"/>
        </w:tabs>
        <w:spacing w:before="38"/>
        <w:ind w:hanging="349"/>
      </w:pPr>
      <w:r>
        <w:t>Ulusal kalite yönetmelikleri teknik</w:t>
      </w:r>
      <w:r>
        <w:rPr>
          <w:spacing w:val="-4"/>
        </w:rPr>
        <w:t xml:space="preserve"> </w:t>
      </w:r>
      <w:r>
        <w:t>standartlar</w:t>
      </w:r>
    </w:p>
    <w:p w:rsidR="00D55CF0" w:rsidRDefault="00660A88">
      <w:pPr>
        <w:pStyle w:val="ListeParagraf"/>
        <w:numPr>
          <w:ilvl w:val="1"/>
          <w:numId w:val="22"/>
        </w:numPr>
        <w:tabs>
          <w:tab w:val="left" w:pos="1467"/>
        </w:tabs>
        <w:ind w:hanging="349"/>
      </w:pPr>
      <w:r>
        <w:t>Üretimden Kaynaklanan Çevresel</w:t>
      </w:r>
      <w:r>
        <w:rPr>
          <w:spacing w:val="-3"/>
        </w:rPr>
        <w:t xml:space="preserve"> </w:t>
      </w:r>
      <w:r>
        <w:t>Riskler</w:t>
      </w:r>
    </w:p>
    <w:p w:rsidR="00D55CF0" w:rsidRDefault="00D55CF0">
      <w:pPr>
        <w:pStyle w:val="GvdeMetni"/>
        <w:spacing w:before="9"/>
        <w:rPr>
          <w:sz w:val="28"/>
        </w:rPr>
      </w:pPr>
    </w:p>
    <w:p w:rsidR="00D55CF0" w:rsidRDefault="00660A88">
      <w:pPr>
        <w:pStyle w:val="GvdeMetni"/>
        <w:ind w:left="758"/>
      </w:pPr>
      <w:r>
        <w:rPr>
          <w:b/>
        </w:rPr>
        <w:t xml:space="preserve">EK B8-2: </w:t>
      </w:r>
      <w:r>
        <w:t>Ye</w:t>
      </w:r>
      <w:r>
        <w:t>terlilik Biriminin Ölçme ve Değerlendirmesinde Kullanılacak Kontrol Listesi</w:t>
      </w:r>
    </w:p>
    <w:p w:rsidR="00D55CF0" w:rsidRDefault="00660A88">
      <w:pPr>
        <w:pStyle w:val="Balk2"/>
        <w:numPr>
          <w:ilvl w:val="0"/>
          <w:numId w:val="19"/>
        </w:numPr>
        <w:tabs>
          <w:tab w:val="left" w:pos="997"/>
        </w:tabs>
        <w:spacing w:before="45"/>
        <w:ind w:hanging="239"/>
      </w:pPr>
      <w:r>
        <w:t>BİLGİLER</w:t>
      </w:r>
    </w:p>
    <w:p w:rsidR="00D55CF0" w:rsidRDefault="00D55CF0">
      <w:pPr>
        <w:pStyle w:val="GvdeMetni"/>
        <w:spacing w:before="4"/>
        <w:rPr>
          <w:b/>
          <w:sz w:val="1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708"/>
        <w:gridCol w:w="1561"/>
        <w:gridCol w:w="1560"/>
      </w:tblGrid>
      <w:tr w:rsidR="00D55CF0">
        <w:trPr>
          <w:trHeight w:val="873"/>
        </w:trPr>
        <w:tc>
          <w:tcPr>
            <w:tcW w:w="737" w:type="dxa"/>
            <w:shd w:val="clear" w:color="auto" w:fill="B8CCE3"/>
          </w:tcPr>
          <w:p w:rsidR="00D55CF0" w:rsidRDefault="00D55CF0">
            <w:pPr>
              <w:pStyle w:val="TableParagraph"/>
              <w:spacing w:before="1"/>
              <w:rPr>
                <w:b/>
                <w:sz w:val="25"/>
              </w:rPr>
            </w:pPr>
          </w:p>
          <w:p w:rsidR="00D55CF0" w:rsidRDefault="00660A88">
            <w:pPr>
              <w:pStyle w:val="TableParagraph"/>
              <w:ind w:left="57" w:right="47"/>
              <w:jc w:val="center"/>
              <w:rPr>
                <w:b/>
              </w:rPr>
            </w:pPr>
            <w:r>
              <w:rPr>
                <w:b/>
              </w:rPr>
              <w:t>No</w:t>
            </w:r>
          </w:p>
        </w:tc>
        <w:tc>
          <w:tcPr>
            <w:tcW w:w="4964" w:type="dxa"/>
            <w:shd w:val="clear" w:color="auto" w:fill="B8CCE3"/>
          </w:tcPr>
          <w:p w:rsidR="00D55CF0" w:rsidRDefault="00D55CF0">
            <w:pPr>
              <w:pStyle w:val="TableParagraph"/>
              <w:spacing w:before="1"/>
              <w:rPr>
                <w:b/>
                <w:sz w:val="25"/>
              </w:rPr>
            </w:pPr>
          </w:p>
          <w:p w:rsidR="00D55CF0" w:rsidRDefault="00660A88">
            <w:pPr>
              <w:pStyle w:val="TableParagraph"/>
              <w:ind w:left="1895" w:right="1888"/>
              <w:jc w:val="center"/>
              <w:rPr>
                <w:b/>
              </w:rPr>
            </w:pPr>
            <w:r>
              <w:rPr>
                <w:b/>
              </w:rPr>
              <w:t>Bilgi İfadesi</w:t>
            </w:r>
          </w:p>
        </w:tc>
        <w:tc>
          <w:tcPr>
            <w:tcW w:w="708" w:type="dxa"/>
            <w:shd w:val="clear" w:color="auto" w:fill="B8CCE3"/>
          </w:tcPr>
          <w:p w:rsidR="00D55CF0" w:rsidRDefault="00660A88">
            <w:pPr>
              <w:pStyle w:val="TableParagraph"/>
              <w:spacing w:before="56" w:line="252" w:lineRule="exact"/>
              <w:ind w:left="107"/>
              <w:rPr>
                <w:b/>
              </w:rPr>
            </w:pPr>
            <w:r>
              <w:rPr>
                <w:b/>
              </w:rPr>
              <w:t>UMS</w:t>
            </w:r>
          </w:p>
          <w:p w:rsidR="00D55CF0" w:rsidRDefault="00660A88">
            <w:pPr>
              <w:pStyle w:val="TableParagraph"/>
              <w:ind w:left="40" w:right="14" w:firstLine="91"/>
              <w:rPr>
                <w:b/>
              </w:rPr>
            </w:pPr>
            <w:r>
              <w:rPr>
                <w:b/>
              </w:rPr>
              <w:t>İlgili Bölüm</w:t>
            </w:r>
          </w:p>
        </w:tc>
        <w:tc>
          <w:tcPr>
            <w:tcW w:w="1561" w:type="dxa"/>
            <w:shd w:val="clear" w:color="auto" w:fill="B8CCE3"/>
          </w:tcPr>
          <w:p w:rsidR="00D55CF0" w:rsidRDefault="00660A88">
            <w:pPr>
              <w:pStyle w:val="TableParagraph"/>
              <w:spacing w:line="276" w:lineRule="auto"/>
              <w:ind w:left="45" w:right="25" w:firstLine="283"/>
              <w:rPr>
                <w:b/>
              </w:rPr>
            </w:pPr>
            <w:r>
              <w:rPr>
                <w:b/>
              </w:rPr>
              <w:t>Yeterlilik Birimi Başarım</w:t>
            </w:r>
          </w:p>
          <w:p w:rsidR="00D55CF0" w:rsidRDefault="00660A88">
            <w:pPr>
              <w:pStyle w:val="TableParagraph"/>
              <w:spacing w:line="252" w:lineRule="exact"/>
              <w:ind w:left="453"/>
              <w:rPr>
                <w:b/>
              </w:rPr>
            </w:pPr>
            <w:r>
              <w:rPr>
                <w:b/>
              </w:rPr>
              <w:t>Ölçütü</w:t>
            </w:r>
          </w:p>
        </w:tc>
        <w:tc>
          <w:tcPr>
            <w:tcW w:w="1560" w:type="dxa"/>
            <w:shd w:val="clear" w:color="auto" w:fill="B8CCE3"/>
          </w:tcPr>
          <w:p w:rsidR="00D55CF0" w:rsidRDefault="00660A88">
            <w:pPr>
              <w:pStyle w:val="TableParagraph"/>
              <w:spacing w:before="145" w:line="276" w:lineRule="auto"/>
              <w:ind w:left="515" w:right="52" w:hanging="442"/>
              <w:rPr>
                <w:b/>
              </w:rPr>
            </w:pPr>
            <w:r>
              <w:rPr>
                <w:b/>
              </w:rPr>
              <w:t>Değerlendirme Aracı</w:t>
            </w:r>
          </w:p>
        </w:tc>
      </w:tr>
      <w:tr w:rsidR="00D55CF0">
        <w:trPr>
          <w:trHeight w:val="448"/>
        </w:trPr>
        <w:tc>
          <w:tcPr>
            <w:tcW w:w="737" w:type="dxa"/>
          </w:tcPr>
          <w:p w:rsidR="00D55CF0" w:rsidRDefault="00660A88">
            <w:pPr>
              <w:pStyle w:val="TableParagraph"/>
              <w:spacing w:before="72"/>
              <w:ind w:left="58" w:right="47"/>
              <w:jc w:val="center"/>
            </w:pPr>
            <w:r>
              <w:t>BG.1</w:t>
            </w:r>
          </w:p>
        </w:tc>
        <w:tc>
          <w:tcPr>
            <w:tcW w:w="4964" w:type="dxa"/>
          </w:tcPr>
          <w:p w:rsidR="00D55CF0" w:rsidRDefault="00660A88">
            <w:pPr>
              <w:pStyle w:val="TableParagraph"/>
              <w:spacing w:before="92"/>
              <w:ind w:left="28"/>
            </w:pPr>
            <w:r>
              <w:t>Kaynak teli, tipi ve boyutlarını tanımlar.</w:t>
            </w:r>
          </w:p>
        </w:tc>
        <w:tc>
          <w:tcPr>
            <w:tcW w:w="708" w:type="dxa"/>
          </w:tcPr>
          <w:p w:rsidR="00D55CF0" w:rsidRDefault="00D55CF0">
            <w:pPr>
              <w:pStyle w:val="TableParagraph"/>
            </w:pPr>
          </w:p>
        </w:tc>
        <w:tc>
          <w:tcPr>
            <w:tcW w:w="1561" w:type="dxa"/>
          </w:tcPr>
          <w:p w:rsidR="00D55CF0" w:rsidRDefault="00660A88">
            <w:pPr>
              <w:pStyle w:val="TableParagraph"/>
              <w:spacing w:before="72"/>
              <w:ind w:left="618" w:right="617"/>
              <w:jc w:val="center"/>
            </w:pPr>
            <w:r>
              <w:t>1.1</w:t>
            </w:r>
          </w:p>
        </w:tc>
        <w:tc>
          <w:tcPr>
            <w:tcW w:w="1560" w:type="dxa"/>
          </w:tcPr>
          <w:p w:rsidR="00D55CF0" w:rsidRDefault="00660A88">
            <w:pPr>
              <w:pStyle w:val="TableParagraph"/>
              <w:spacing w:before="72"/>
              <w:ind w:left="636" w:right="628"/>
              <w:jc w:val="center"/>
            </w:pPr>
            <w:r>
              <w:t>T1</w:t>
            </w:r>
          </w:p>
        </w:tc>
      </w:tr>
      <w:tr w:rsidR="00D55CF0">
        <w:trPr>
          <w:trHeight w:val="426"/>
        </w:trPr>
        <w:tc>
          <w:tcPr>
            <w:tcW w:w="737" w:type="dxa"/>
          </w:tcPr>
          <w:p w:rsidR="00D55CF0" w:rsidRDefault="00660A88">
            <w:pPr>
              <w:pStyle w:val="TableParagraph"/>
              <w:spacing w:before="61"/>
              <w:ind w:left="58" w:right="47"/>
              <w:jc w:val="center"/>
            </w:pPr>
            <w:r>
              <w:t>BG.2</w:t>
            </w:r>
          </w:p>
        </w:tc>
        <w:tc>
          <w:tcPr>
            <w:tcW w:w="4964" w:type="dxa"/>
          </w:tcPr>
          <w:p w:rsidR="00D55CF0" w:rsidRDefault="00660A88">
            <w:pPr>
              <w:pStyle w:val="TableParagraph"/>
              <w:spacing w:before="61"/>
              <w:ind w:left="28"/>
            </w:pPr>
            <w:r>
              <w:t>Kaynak prosesinde kullanılan ölçü aletlerini tanımlar.</w:t>
            </w:r>
          </w:p>
        </w:tc>
        <w:tc>
          <w:tcPr>
            <w:tcW w:w="708" w:type="dxa"/>
          </w:tcPr>
          <w:p w:rsidR="00D55CF0" w:rsidRDefault="00D55CF0">
            <w:pPr>
              <w:pStyle w:val="TableParagraph"/>
            </w:pPr>
          </w:p>
        </w:tc>
        <w:tc>
          <w:tcPr>
            <w:tcW w:w="1561" w:type="dxa"/>
          </w:tcPr>
          <w:p w:rsidR="00D55CF0" w:rsidRDefault="00660A88">
            <w:pPr>
              <w:pStyle w:val="TableParagraph"/>
              <w:spacing w:before="61"/>
              <w:ind w:left="618" w:right="617"/>
              <w:jc w:val="center"/>
            </w:pPr>
            <w:r>
              <w:t>1.1</w:t>
            </w:r>
          </w:p>
        </w:tc>
        <w:tc>
          <w:tcPr>
            <w:tcW w:w="1560" w:type="dxa"/>
          </w:tcPr>
          <w:p w:rsidR="00D55CF0" w:rsidRDefault="00660A88">
            <w:pPr>
              <w:pStyle w:val="TableParagraph"/>
              <w:spacing w:before="61"/>
              <w:ind w:left="636" w:right="628"/>
              <w:jc w:val="center"/>
            </w:pPr>
            <w:r>
              <w:t>T1</w:t>
            </w:r>
          </w:p>
        </w:tc>
      </w:tr>
    </w:tbl>
    <w:p w:rsidR="00D55CF0" w:rsidRDefault="00D55CF0">
      <w:pPr>
        <w:jc w:val="center"/>
        <w:sectPr w:rsidR="00D55CF0">
          <w:pgSz w:w="11910" w:h="16840"/>
          <w:pgMar w:top="1060" w:right="660" w:bottom="760" w:left="660" w:header="569" w:footer="578" w:gutter="0"/>
          <w:cols w:space="708"/>
        </w:sectPr>
      </w:pPr>
    </w:p>
    <w:p w:rsidR="00D55CF0" w:rsidRDefault="00D55CF0">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856"/>
        <w:gridCol w:w="958"/>
        <w:gridCol w:w="2042"/>
        <w:gridCol w:w="1112"/>
        <w:gridCol w:w="709"/>
        <w:gridCol w:w="1562"/>
        <w:gridCol w:w="1561"/>
      </w:tblGrid>
      <w:tr w:rsidR="00D55CF0">
        <w:trPr>
          <w:trHeight w:val="873"/>
        </w:trPr>
        <w:tc>
          <w:tcPr>
            <w:tcW w:w="737" w:type="dxa"/>
            <w:shd w:val="clear" w:color="auto" w:fill="B8CCE3"/>
          </w:tcPr>
          <w:p w:rsidR="00D55CF0" w:rsidRDefault="00D55CF0">
            <w:pPr>
              <w:pStyle w:val="TableParagraph"/>
              <w:spacing w:before="1"/>
              <w:rPr>
                <w:b/>
                <w:sz w:val="25"/>
              </w:rPr>
            </w:pPr>
          </w:p>
          <w:p w:rsidR="00D55CF0" w:rsidRDefault="00660A88">
            <w:pPr>
              <w:pStyle w:val="TableParagraph"/>
              <w:ind w:left="57" w:right="47"/>
              <w:jc w:val="center"/>
              <w:rPr>
                <w:b/>
              </w:rPr>
            </w:pPr>
            <w:r>
              <w:rPr>
                <w:b/>
              </w:rPr>
              <w:t>No</w:t>
            </w:r>
          </w:p>
        </w:tc>
        <w:tc>
          <w:tcPr>
            <w:tcW w:w="4968" w:type="dxa"/>
            <w:gridSpan w:val="4"/>
            <w:shd w:val="clear" w:color="auto" w:fill="B8CCE3"/>
          </w:tcPr>
          <w:p w:rsidR="00D55CF0" w:rsidRDefault="00D55CF0">
            <w:pPr>
              <w:pStyle w:val="TableParagraph"/>
              <w:spacing w:before="1"/>
              <w:rPr>
                <w:b/>
                <w:sz w:val="25"/>
              </w:rPr>
            </w:pPr>
          </w:p>
          <w:p w:rsidR="00D55CF0" w:rsidRDefault="00660A88">
            <w:pPr>
              <w:pStyle w:val="TableParagraph"/>
              <w:ind w:left="1895" w:right="1892"/>
              <w:jc w:val="center"/>
              <w:rPr>
                <w:b/>
              </w:rPr>
            </w:pPr>
            <w:r>
              <w:rPr>
                <w:b/>
              </w:rPr>
              <w:t>Bilgi İfadesi</w:t>
            </w:r>
          </w:p>
        </w:tc>
        <w:tc>
          <w:tcPr>
            <w:tcW w:w="709" w:type="dxa"/>
            <w:shd w:val="clear" w:color="auto" w:fill="B8CCE3"/>
          </w:tcPr>
          <w:p w:rsidR="00D55CF0" w:rsidRDefault="00660A88">
            <w:pPr>
              <w:pStyle w:val="TableParagraph"/>
              <w:spacing w:before="56" w:line="253" w:lineRule="exact"/>
              <w:ind w:left="103"/>
              <w:rPr>
                <w:b/>
              </w:rPr>
            </w:pPr>
            <w:r>
              <w:rPr>
                <w:b/>
              </w:rPr>
              <w:t>UMS</w:t>
            </w:r>
          </w:p>
          <w:p w:rsidR="00D55CF0" w:rsidRDefault="00660A88">
            <w:pPr>
              <w:pStyle w:val="TableParagraph"/>
              <w:ind w:left="36" w:right="19" w:firstLine="91"/>
              <w:rPr>
                <w:b/>
              </w:rPr>
            </w:pPr>
            <w:r>
              <w:rPr>
                <w:b/>
              </w:rPr>
              <w:t>İlgili Bölüm</w:t>
            </w:r>
          </w:p>
        </w:tc>
        <w:tc>
          <w:tcPr>
            <w:tcW w:w="1562" w:type="dxa"/>
            <w:shd w:val="clear" w:color="auto" w:fill="B8CCE3"/>
          </w:tcPr>
          <w:p w:rsidR="00D55CF0" w:rsidRDefault="00660A88">
            <w:pPr>
              <w:pStyle w:val="TableParagraph"/>
              <w:spacing w:line="276" w:lineRule="auto"/>
              <w:ind w:left="40" w:right="31" w:firstLine="283"/>
              <w:rPr>
                <w:b/>
              </w:rPr>
            </w:pPr>
            <w:r>
              <w:rPr>
                <w:b/>
              </w:rPr>
              <w:t>Yeterlilik Birimi Başarım</w:t>
            </w:r>
          </w:p>
          <w:p w:rsidR="00D55CF0" w:rsidRDefault="00660A88">
            <w:pPr>
              <w:pStyle w:val="TableParagraph"/>
              <w:spacing w:line="252" w:lineRule="exact"/>
              <w:ind w:left="448"/>
              <w:rPr>
                <w:b/>
              </w:rPr>
            </w:pPr>
            <w:r>
              <w:rPr>
                <w:b/>
              </w:rPr>
              <w:t>Ölçütü</w:t>
            </w:r>
          </w:p>
        </w:tc>
        <w:tc>
          <w:tcPr>
            <w:tcW w:w="1561" w:type="dxa"/>
            <w:shd w:val="clear" w:color="auto" w:fill="B8CCE3"/>
          </w:tcPr>
          <w:p w:rsidR="00D55CF0" w:rsidRDefault="00660A88">
            <w:pPr>
              <w:pStyle w:val="TableParagraph"/>
              <w:spacing w:before="145" w:line="276" w:lineRule="auto"/>
              <w:ind w:left="509" w:right="59" w:hanging="442"/>
              <w:rPr>
                <w:b/>
              </w:rPr>
            </w:pPr>
            <w:r>
              <w:rPr>
                <w:b/>
              </w:rPr>
              <w:t>Değerlendirme Aracı</w:t>
            </w:r>
          </w:p>
        </w:tc>
      </w:tr>
      <w:tr w:rsidR="00D55CF0">
        <w:trPr>
          <w:trHeight w:val="405"/>
        </w:trPr>
        <w:tc>
          <w:tcPr>
            <w:tcW w:w="737" w:type="dxa"/>
          </w:tcPr>
          <w:p w:rsidR="00D55CF0" w:rsidRDefault="00660A88">
            <w:pPr>
              <w:pStyle w:val="TableParagraph"/>
              <w:spacing w:before="51"/>
              <w:ind w:left="58" w:right="47"/>
              <w:jc w:val="center"/>
            </w:pPr>
            <w:r>
              <w:t>BG.3</w:t>
            </w:r>
          </w:p>
        </w:tc>
        <w:tc>
          <w:tcPr>
            <w:tcW w:w="4968" w:type="dxa"/>
            <w:gridSpan w:val="4"/>
          </w:tcPr>
          <w:p w:rsidR="00D55CF0" w:rsidRDefault="00660A88">
            <w:pPr>
              <w:pStyle w:val="TableParagraph"/>
              <w:spacing w:before="68"/>
              <w:ind w:left="28"/>
            </w:pPr>
            <w:r>
              <w:t>Kaynakla ilgili ana ve sarf malzemeleri tanımlar.</w:t>
            </w:r>
          </w:p>
        </w:tc>
        <w:tc>
          <w:tcPr>
            <w:tcW w:w="709" w:type="dxa"/>
          </w:tcPr>
          <w:p w:rsidR="00D55CF0" w:rsidRDefault="00D55CF0">
            <w:pPr>
              <w:pStyle w:val="TableParagraph"/>
            </w:pPr>
          </w:p>
        </w:tc>
        <w:tc>
          <w:tcPr>
            <w:tcW w:w="1562" w:type="dxa"/>
          </w:tcPr>
          <w:p w:rsidR="00D55CF0" w:rsidRDefault="00660A88">
            <w:pPr>
              <w:pStyle w:val="TableParagraph"/>
              <w:spacing w:before="68"/>
              <w:ind w:left="322" w:right="329"/>
              <w:jc w:val="center"/>
            </w:pPr>
            <w:r>
              <w:t>1.2</w:t>
            </w:r>
          </w:p>
        </w:tc>
        <w:tc>
          <w:tcPr>
            <w:tcW w:w="1561" w:type="dxa"/>
          </w:tcPr>
          <w:p w:rsidR="00D55CF0" w:rsidRDefault="00660A88">
            <w:pPr>
              <w:pStyle w:val="TableParagraph"/>
              <w:spacing w:before="51"/>
              <w:ind w:left="615" w:right="617"/>
              <w:jc w:val="center"/>
            </w:pPr>
            <w:r>
              <w:t>T1</w:t>
            </w:r>
          </w:p>
        </w:tc>
      </w:tr>
      <w:tr w:rsidR="00D55CF0">
        <w:trPr>
          <w:trHeight w:val="505"/>
        </w:trPr>
        <w:tc>
          <w:tcPr>
            <w:tcW w:w="737" w:type="dxa"/>
          </w:tcPr>
          <w:p w:rsidR="00D55CF0" w:rsidRDefault="00660A88">
            <w:pPr>
              <w:pStyle w:val="TableParagraph"/>
              <w:spacing w:before="99"/>
              <w:ind w:left="58" w:right="47"/>
              <w:jc w:val="center"/>
            </w:pPr>
            <w:r>
              <w:t>BG.4</w:t>
            </w:r>
          </w:p>
        </w:tc>
        <w:tc>
          <w:tcPr>
            <w:tcW w:w="856" w:type="dxa"/>
            <w:tcBorders>
              <w:right w:val="nil"/>
            </w:tcBorders>
          </w:tcPr>
          <w:p w:rsidR="00D55CF0" w:rsidRDefault="00660A88">
            <w:pPr>
              <w:pStyle w:val="TableParagraph"/>
              <w:spacing w:line="246" w:lineRule="exact"/>
              <w:ind w:left="28"/>
            </w:pPr>
            <w:r>
              <w:t>Kaynak</w:t>
            </w:r>
          </w:p>
          <w:p w:rsidR="00D55CF0" w:rsidRDefault="00660A88">
            <w:pPr>
              <w:pStyle w:val="TableParagraph"/>
              <w:spacing w:line="240" w:lineRule="exact"/>
              <w:ind w:left="28"/>
            </w:pPr>
            <w:r>
              <w:t>tanımlar.</w:t>
            </w:r>
          </w:p>
        </w:tc>
        <w:tc>
          <w:tcPr>
            <w:tcW w:w="958" w:type="dxa"/>
            <w:tcBorders>
              <w:left w:val="nil"/>
              <w:right w:val="nil"/>
            </w:tcBorders>
          </w:tcPr>
          <w:p w:rsidR="00D55CF0" w:rsidRDefault="00660A88">
            <w:pPr>
              <w:pStyle w:val="TableParagraph"/>
              <w:spacing w:line="247" w:lineRule="exact"/>
              <w:ind w:left="86"/>
            </w:pPr>
            <w:r>
              <w:t>işleminin</w:t>
            </w:r>
          </w:p>
        </w:tc>
        <w:tc>
          <w:tcPr>
            <w:tcW w:w="2042" w:type="dxa"/>
            <w:tcBorders>
              <w:left w:val="nil"/>
              <w:right w:val="nil"/>
            </w:tcBorders>
          </w:tcPr>
          <w:p w:rsidR="00D55CF0" w:rsidRDefault="00660A88">
            <w:pPr>
              <w:pStyle w:val="TableParagraph"/>
              <w:tabs>
                <w:tab w:val="left" w:pos="1129"/>
              </w:tabs>
              <w:spacing w:line="247" w:lineRule="exact"/>
              <w:ind w:right="29"/>
              <w:jc w:val="center"/>
            </w:pPr>
            <w:r>
              <w:t>yapılacağı</w:t>
            </w:r>
            <w:r>
              <w:tab/>
              <w:t>alanın</w:t>
            </w:r>
          </w:p>
        </w:tc>
        <w:tc>
          <w:tcPr>
            <w:tcW w:w="1112" w:type="dxa"/>
            <w:tcBorders>
              <w:left w:val="nil"/>
            </w:tcBorders>
          </w:tcPr>
          <w:p w:rsidR="00D55CF0" w:rsidRDefault="00660A88">
            <w:pPr>
              <w:pStyle w:val="TableParagraph"/>
              <w:spacing w:line="247" w:lineRule="exact"/>
              <w:ind w:right="23"/>
              <w:jc w:val="right"/>
            </w:pPr>
            <w:r>
              <w:t>özelliklerini</w:t>
            </w:r>
          </w:p>
        </w:tc>
        <w:tc>
          <w:tcPr>
            <w:tcW w:w="709" w:type="dxa"/>
          </w:tcPr>
          <w:p w:rsidR="00D55CF0" w:rsidRDefault="00D55CF0">
            <w:pPr>
              <w:pStyle w:val="TableParagraph"/>
            </w:pPr>
          </w:p>
        </w:tc>
        <w:tc>
          <w:tcPr>
            <w:tcW w:w="1562" w:type="dxa"/>
          </w:tcPr>
          <w:p w:rsidR="00D55CF0" w:rsidRDefault="00660A88">
            <w:pPr>
              <w:pStyle w:val="TableParagraph"/>
              <w:spacing w:before="99"/>
              <w:ind w:left="322" w:right="329"/>
              <w:jc w:val="center"/>
            </w:pPr>
            <w:r>
              <w:t>1.3</w:t>
            </w:r>
          </w:p>
        </w:tc>
        <w:tc>
          <w:tcPr>
            <w:tcW w:w="1561" w:type="dxa"/>
          </w:tcPr>
          <w:p w:rsidR="00D55CF0" w:rsidRDefault="00660A88">
            <w:pPr>
              <w:pStyle w:val="TableParagraph"/>
              <w:spacing w:before="99"/>
              <w:ind w:left="615" w:right="617"/>
              <w:jc w:val="center"/>
            </w:pPr>
            <w:r>
              <w:t>T1</w:t>
            </w:r>
          </w:p>
        </w:tc>
      </w:tr>
      <w:tr w:rsidR="00D55CF0">
        <w:trPr>
          <w:trHeight w:val="580"/>
        </w:trPr>
        <w:tc>
          <w:tcPr>
            <w:tcW w:w="737" w:type="dxa"/>
          </w:tcPr>
          <w:p w:rsidR="00D55CF0" w:rsidRDefault="00660A88">
            <w:pPr>
              <w:pStyle w:val="TableParagraph"/>
              <w:spacing w:before="137"/>
              <w:ind w:left="58" w:right="47"/>
              <w:jc w:val="center"/>
            </w:pPr>
            <w:r>
              <w:t>BG.5</w:t>
            </w:r>
          </w:p>
        </w:tc>
        <w:tc>
          <w:tcPr>
            <w:tcW w:w="4968" w:type="dxa"/>
            <w:gridSpan w:val="4"/>
          </w:tcPr>
          <w:p w:rsidR="00D55CF0" w:rsidRDefault="00660A88">
            <w:pPr>
              <w:pStyle w:val="TableParagraph"/>
              <w:spacing w:line="247" w:lineRule="exact"/>
              <w:ind w:left="28"/>
            </w:pPr>
            <w:r>
              <w:t>Kaynak yöntem şartnamesinde (WPS/pWPS) hangi</w:t>
            </w:r>
          </w:p>
          <w:p w:rsidR="00D55CF0" w:rsidRDefault="00660A88">
            <w:pPr>
              <w:pStyle w:val="TableParagraph"/>
              <w:spacing w:before="37"/>
              <w:ind w:left="28"/>
            </w:pPr>
            <w:r>
              <w:t>bilgilerin yer alacağını açıklar.</w:t>
            </w:r>
          </w:p>
        </w:tc>
        <w:tc>
          <w:tcPr>
            <w:tcW w:w="709" w:type="dxa"/>
          </w:tcPr>
          <w:p w:rsidR="00D55CF0" w:rsidRDefault="00D55CF0">
            <w:pPr>
              <w:pStyle w:val="TableParagraph"/>
            </w:pPr>
          </w:p>
        </w:tc>
        <w:tc>
          <w:tcPr>
            <w:tcW w:w="1562" w:type="dxa"/>
          </w:tcPr>
          <w:p w:rsidR="00D55CF0" w:rsidRDefault="00660A88">
            <w:pPr>
              <w:pStyle w:val="TableParagraph"/>
              <w:spacing w:before="137"/>
              <w:ind w:left="322" w:right="329"/>
              <w:jc w:val="center"/>
            </w:pPr>
            <w:r>
              <w:t>1.4</w:t>
            </w:r>
          </w:p>
        </w:tc>
        <w:tc>
          <w:tcPr>
            <w:tcW w:w="1561" w:type="dxa"/>
          </w:tcPr>
          <w:p w:rsidR="00D55CF0" w:rsidRDefault="00660A88">
            <w:pPr>
              <w:pStyle w:val="TableParagraph"/>
              <w:spacing w:before="137"/>
              <w:ind w:left="615" w:right="617"/>
              <w:jc w:val="center"/>
            </w:pPr>
            <w:r>
              <w:t>T1</w:t>
            </w:r>
          </w:p>
        </w:tc>
      </w:tr>
      <w:tr w:rsidR="00D55CF0">
        <w:trPr>
          <w:trHeight w:val="506"/>
        </w:trPr>
        <w:tc>
          <w:tcPr>
            <w:tcW w:w="737" w:type="dxa"/>
          </w:tcPr>
          <w:p w:rsidR="00D55CF0" w:rsidRDefault="00660A88">
            <w:pPr>
              <w:pStyle w:val="TableParagraph"/>
              <w:spacing w:before="101"/>
              <w:ind w:left="58" w:right="47"/>
              <w:jc w:val="center"/>
            </w:pPr>
            <w:r>
              <w:t>BG.6</w:t>
            </w:r>
          </w:p>
        </w:tc>
        <w:tc>
          <w:tcPr>
            <w:tcW w:w="856" w:type="dxa"/>
            <w:tcBorders>
              <w:right w:val="nil"/>
            </w:tcBorders>
          </w:tcPr>
          <w:p w:rsidR="00D55CF0" w:rsidRDefault="00660A88">
            <w:pPr>
              <w:pStyle w:val="TableParagraph"/>
              <w:spacing w:line="247" w:lineRule="exact"/>
              <w:ind w:left="28"/>
            </w:pPr>
            <w:r>
              <w:t>Kaynak</w:t>
            </w:r>
          </w:p>
          <w:p w:rsidR="00D55CF0" w:rsidRDefault="00660A88">
            <w:pPr>
              <w:pStyle w:val="TableParagraph"/>
              <w:spacing w:before="1" w:line="238" w:lineRule="exact"/>
              <w:ind w:left="28"/>
            </w:pPr>
            <w:r>
              <w:t>sıralar.</w:t>
            </w:r>
          </w:p>
        </w:tc>
        <w:tc>
          <w:tcPr>
            <w:tcW w:w="958" w:type="dxa"/>
            <w:tcBorders>
              <w:left w:val="nil"/>
              <w:right w:val="nil"/>
            </w:tcBorders>
          </w:tcPr>
          <w:p w:rsidR="00D55CF0" w:rsidRDefault="00660A88">
            <w:pPr>
              <w:pStyle w:val="TableParagraph"/>
              <w:spacing w:line="247" w:lineRule="exact"/>
              <w:ind w:left="40"/>
            </w:pPr>
            <w:r>
              <w:t>makinesi</w:t>
            </w:r>
          </w:p>
        </w:tc>
        <w:tc>
          <w:tcPr>
            <w:tcW w:w="2042" w:type="dxa"/>
            <w:tcBorders>
              <w:left w:val="nil"/>
              <w:right w:val="nil"/>
            </w:tcBorders>
          </w:tcPr>
          <w:p w:rsidR="00D55CF0" w:rsidRDefault="00660A88">
            <w:pPr>
              <w:pStyle w:val="TableParagraph"/>
              <w:spacing w:line="247" w:lineRule="exact"/>
              <w:ind w:left="68" w:right="29"/>
              <w:jc w:val="center"/>
            </w:pPr>
            <w:r>
              <w:t>temel bileşenleri ve</w:t>
            </w:r>
          </w:p>
        </w:tc>
        <w:tc>
          <w:tcPr>
            <w:tcW w:w="1112" w:type="dxa"/>
            <w:tcBorders>
              <w:left w:val="nil"/>
            </w:tcBorders>
          </w:tcPr>
          <w:p w:rsidR="00D55CF0" w:rsidRDefault="00660A88">
            <w:pPr>
              <w:pStyle w:val="TableParagraph"/>
              <w:spacing w:line="247" w:lineRule="exact"/>
              <w:ind w:right="26"/>
              <w:jc w:val="right"/>
            </w:pPr>
            <w:r>
              <w:t>teçhizatını</w:t>
            </w:r>
          </w:p>
        </w:tc>
        <w:tc>
          <w:tcPr>
            <w:tcW w:w="709" w:type="dxa"/>
          </w:tcPr>
          <w:p w:rsidR="00D55CF0" w:rsidRDefault="00D55CF0">
            <w:pPr>
              <w:pStyle w:val="TableParagraph"/>
            </w:pPr>
          </w:p>
        </w:tc>
        <w:tc>
          <w:tcPr>
            <w:tcW w:w="1562" w:type="dxa"/>
          </w:tcPr>
          <w:p w:rsidR="00D55CF0" w:rsidRDefault="00660A88">
            <w:pPr>
              <w:pStyle w:val="TableParagraph"/>
              <w:spacing w:before="101"/>
              <w:ind w:left="322" w:right="329"/>
              <w:jc w:val="center"/>
            </w:pPr>
            <w:r>
              <w:t>1.4</w:t>
            </w:r>
          </w:p>
        </w:tc>
        <w:tc>
          <w:tcPr>
            <w:tcW w:w="1561" w:type="dxa"/>
          </w:tcPr>
          <w:p w:rsidR="00D55CF0" w:rsidRDefault="00660A88">
            <w:pPr>
              <w:pStyle w:val="TableParagraph"/>
              <w:spacing w:before="101"/>
              <w:ind w:left="615" w:right="617"/>
              <w:jc w:val="center"/>
            </w:pPr>
            <w:r>
              <w:t>T1</w:t>
            </w:r>
          </w:p>
        </w:tc>
      </w:tr>
      <w:tr w:rsidR="00D55CF0">
        <w:trPr>
          <w:trHeight w:val="290"/>
        </w:trPr>
        <w:tc>
          <w:tcPr>
            <w:tcW w:w="737" w:type="dxa"/>
          </w:tcPr>
          <w:p w:rsidR="00D55CF0" w:rsidRDefault="00660A88">
            <w:pPr>
              <w:pStyle w:val="TableParagraph"/>
              <w:spacing w:line="247" w:lineRule="exact"/>
              <w:ind w:left="58" w:right="47"/>
              <w:jc w:val="center"/>
            </w:pPr>
            <w:r>
              <w:t>BG.7</w:t>
            </w:r>
          </w:p>
        </w:tc>
        <w:tc>
          <w:tcPr>
            <w:tcW w:w="4968" w:type="dxa"/>
            <w:gridSpan w:val="4"/>
          </w:tcPr>
          <w:p w:rsidR="00D55CF0" w:rsidRDefault="00660A88">
            <w:pPr>
              <w:pStyle w:val="TableParagraph"/>
              <w:spacing w:line="247" w:lineRule="exact"/>
              <w:ind w:left="28"/>
            </w:pPr>
            <w:r>
              <w:t>Kaynak tertibatının olası arızalarını açıklar.</w:t>
            </w:r>
          </w:p>
        </w:tc>
        <w:tc>
          <w:tcPr>
            <w:tcW w:w="709" w:type="dxa"/>
          </w:tcPr>
          <w:p w:rsidR="00D55CF0" w:rsidRDefault="00D55CF0">
            <w:pPr>
              <w:pStyle w:val="TableParagraph"/>
              <w:rPr>
                <w:sz w:val="20"/>
              </w:rPr>
            </w:pPr>
          </w:p>
        </w:tc>
        <w:tc>
          <w:tcPr>
            <w:tcW w:w="1562" w:type="dxa"/>
          </w:tcPr>
          <w:p w:rsidR="00D55CF0" w:rsidRDefault="00660A88">
            <w:pPr>
              <w:pStyle w:val="TableParagraph"/>
              <w:spacing w:line="247" w:lineRule="exact"/>
              <w:ind w:left="322" w:right="329"/>
              <w:jc w:val="center"/>
            </w:pPr>
            <w:r>
              <w:t>1.4</w:t>
            </w:r>
          </w:p>
        </w:tc>
        <w:tc>
          <w:tcPr>
            <w:tcW w:w="1561" w:type="dxa"/>
          </w:tcPr>
          <w:p w:rsidR="00D55CF0" w:rsidRDefault="00660A88">
            <w:pPr>
              <w:pStyle w:val="TableParagraph"/>
              <w:spacing w:line="247" w:lineRule="exact"/>
              <w:ind w:left="615" w:right="617"/>
              <w:jc w:val="center"/>
            </w:pPr>
            <w:r>
              <w:t>T1</w:t>
            </w:r>
          </w:p>
        </w:tc>
      </w:tr>
      <w:tr w:rsidR="00D55CF0">
        <w:trPr>
          <w:trHeight w:val="505"/>
        </w:trPr>
        <w:tc>
          <w:tcPr>
            <w:tcW w:w="737" w:type="dxa"/>
          </w:tcPr>
          <w:p w:rsidR="00D55CF0" w:rsidRDefault="00660A88">
            <w:pPr>
              <w:pStyle w:val="TableParagraph"/>
              <w:spacing w:before="101"/>
              <w:ind w:left="58" w:right="47"/>
              <w:jc w:val="center"/>
            </w:pPr>
            <w:r>
              <w:t>BG.8</w:t>
            </w:r>
          </w:p>
        </w:tc>
        <w:tc>
          <w:tcPr>
            <w:tcW w:w="4968" w:type="dxa"/>
            <w:gridSpan w:val="4"/>
          </w:tcPr>
          <w:p w:rsidR="00D55CF0" w:rsidRDefault="00660A88">
            <w:pPr>
              <w:pStyle w:val="TableParagraph"/>
              <w:spacing w:line="252" w:lineRule="exact"/>
              <w:ind w:left="28"/>
            </w:pPr>
            <w:r>
              <w:t>Ana malzemenin gerektirdiği ön ısıtma ve pasolar arası sıcaklığın kontrolü ve metodunu açıklar.</w:t>
            </w:r>
          </w:p>
        </w:tc>
        <w:tc>
          <w:tcPr>
            <w:tcW w:w="709" w:type="dxa"/>
          </w:tcPr>
          <w:p w:rsidR="00D55CF0" w:rsidRDefault="00D55CF0">
            <w:pPr>
              <w:pStyle w:val="TableParagraph"/>
            </w:pPr>
          </w:p>
        </w:tc>
        <w:tc>
          <w:tcPr>
            <w:tcW w:w="1562" w:type="dxa"/>
          </w:tcPr>
          <w:p w:rsidR="00D55CF0" w:rsidRDefault="00660A88">
            <w:pPr>
              <w:pStyle w:val="TableParagraph"/>
              <w:spacing w:before="101"/>
              <w:ind w:left="322" w:right="329"/>
              <w:jc w:val="center"/>
            </w:pPr>
            <w:r>
              <w:t>1.4</w:t>
            </w:r>
          </w:p>
        </w:tc>
        <w:tc>
          <w:tcPr>
            <w:tcW w:w="1561" w:type="dxa"/>
          </w:tcPr>
          <w:p w:rsidR="00D55CF0" w:rsidRDefault="00660A88">
            <w:pPr>
              <w:pStyle w:val="TableParagraph"/>
              <w:spacing w:before="101"/>
              <w:ind w:left="615" w:right="617"/>
              <w:jc w:val="center"/>
            </w:pPr>
            <w:r>
              <w:t>T1</w:t>
            </w:r>
          </w:p>
        </w:tc>
      </w:tr>
      <w:tr w:rsidR="00D55CF0">
        <w:trPr>
          <w:trHeight w:val="506"/>
        </w:trPr>
        <w:tc>
          <w:tcPr>
            <w:tcW w:w="737" w:type="dxa"/>
          </w:tcPr>
          <w:p w:rsidR="00D55CF0" w:rsidRDefault="00660A88">
            <w:pPr>
              <w:pStyle w:val="TableParagraph"/>
              <w:spacing w:before="101"/>
              <w:ind w:left="58" w:right="47"/>
              <w:jc w:val="center"/>
            </w:pPr>
            <w:r>
              <w:t>BG.9</w:t>
            </w:r>
          </w:p>
        </w:tc>
        <w:tc>
          <w:tcPr>
            <w:tcW w:w="4968" w:type="dxa"/>
            <w:gridSpan w:val="4"/>
          </w:tcPr>
          <w:p w:rsidR="00D55CF0" w:rsidRDefault="00660A88">
            <w:pPr>
              <w:pStyle w:val="TableParagraph"/>
              <w:spacing w:line="252" w:lineRule="exact"/>
              <w:ind w:left="28"/>
            </w:pPr>
            <w:r>
              <w:t>Doğru koruyucu gazı ile debisini seçme yöntemini açıklar.</w:t>
            </w:r>
          </w:p>
        </w:tc>
        <w:tc>
          <w:tcPr>
            <w:tcW w:w="709" w:type="dxa"/>
          </w:tcPr>
          <w:p w:rsidR="00D55CF0" w:rsidRDefault="00D55CF0">
            <w:pPr>
              <w:pStyle w:val="TableParagraph"/>
            </w:pPr>
          </w:p>
        </w:tc>
        <w:tc>
          <w:tcPr>
            <w:tcW w:w="1562" w:type="dxa"/>
          </w:tcPr>
          <w:p w:rsidR="00D55CF0" w:rsidRDefault="00660A88">
            <w:pPr>
              <w:pStyle w:val="TableParagraph"/>
              <w:spacing w:before="101"/>
              <w:ind w:left="322" w:right="329"/>
              <w:jc w:val="center"/>
            </w:pPr>
            <w:r>
              <w:t>1.4</w:t>
            </w:r>
          </w:p>
        </w:tc>
        <w:tc>
          <w:tcPr>
            <w:tcW w:w="1561" w:type="dxa"/>
          </w:tcPr>
          <w:p w:rsidR="00D55CF0" w:rsidRDefault="00660A88">
            <w:pPr>
              <w:pStyle w:val="TableParagraph"/>
              <w:spacing w:before="101"/>
              <w:ind w:left="615" w:right="617"/>
              <w:jc w:val="center"/>
            </w:pPr>
            <w:r>
              <w:t>T1</w:t>
            </w:r>
          </w:p>
        </w:tc>
      </w:tr>
      <w:tr w:rsidR="00D55CF0">
        <w:trPr>
          <w:trHeight w:val="292"/>
        </w:trPr>
        <w:tc>
          <w:tcPr>
            <w:tcW w:w="737" w:type="dxa"/>
          </w:tcPr>
          <w:p w:rsidR="00D55CF0" w:rsidRDefault="00660A88">
            <w:pPr>
              <w:pStyle w:val="TableParagraph"/>
              <w:spacing w:line="249" w:lineRule="exact"/>
              <w:ind w:left="58" w:right="47"/>
              <w:jc w:val="center"/>
            </w:pPr>
            <w:r>
              <w:t>BG.10</w:t>
            </w:r>
          </w:p>
        </w:tc>
        <w:tc>
          <w:tcPr>
            <w:tcW w:w="4968" w:type="dxa"/>
            <w:gridSpan w:val="4"/>
          </w:tcPr>
          <w:p w:rsidR="00D55CF0" w:rsidRDefault="00660A88">
            <w:pPr>
              <w:pStyle w:val="TableParagraph"/>
              <w:spacing w:before="15"/>
              <w:ind w:left="28"/>
            </w:pPr>
            <w:r>
              <w:t>Kaynak kusurlarını ve sebeplerini açıklar.</w:t>
            </w:r>
          </w:p>
        </w:tc>
        <w:tc>
          <w:tcPr>
            <w:tcW w:w="709" w:type="dxa"/>
          </w:tcPr>
          <w:p w:rsidR="00D55CF0" w:rsidRDefault="00D55CF0">
            <w:pPr>
              <w:pStyle w:val="TableParagraph"/>
              <w:rPr>
                <w:sz w:val="20"/>
              </w:rPr>
            </w:pPr>
          </w:p>
        </w:tc>
        <w:tc>
          <w:tcPr>
            <w:tcW w:w="1562" w:type="dxa"/>
          </w:tcPr>
          <w:p w:rsidR="00D55CF0" w:rsidRDefault="00660A88">
            <w:pPr>
              <w:pStyle w:val="TableParagraph"/>
              <w:spacing w:line="249" w:lineRule="exact"/>
              <w:ind w:left="322" w:right="329"/>
              <w:jc w:val="center"/>
            </w:pPr>
            <w:r>
              <w:t>1.4</w:t>
            </w:r>
          </w:p>
        </w:tc>
        <w:tc>
          <w:tcPr>
            <w:tcW w:w="1561" w:type="dxa"/>
          </w:tcPr>
          <w:p w:rsidR="00D55CF0" w:rsidRDefault="00660A88">
            <w:pPr>
              <w:pStyle w:val="TableParagraph"/>
              <w:spacing w:line="249" w:lineRule="exact"/>
              <w:ind w:left="615" w:right="617"/>
              <w:jc w:val="center"/>
            </w:pPr>
            <w:r>
              <w:t>T1</w:t>
            </w:r>
          </w:p>
        </w:tc>
      </w:tr>
    </w:tbl>
    <w:p w:rsidR="00D55CF0" w:rsidRDefault="00D55CF0">
      <w:pPr>
        <w:pStyle w:val="GvdeMetni"/>
        <w:spacing w:before="5"/>
        <w:rPr>
          <w:b/>
          <w:sz w:val="9"/>
        </w:rPr>
      </w:pPr>
    </w:p>
    <w:p w:rsidR="00D55CF0" w:rsidRDefault="00660A88">
      <w:pPr>
        <w:pStyle w:val="ListeParagraf"/>
        <w:numPr>
          <w:ilvl w:val="0"/>
          <w:numId w:val="19"/>
        </w:numPr>
        <w:tabs>
          <w:tab w:val="left" w:pos="957"/>
        </w:tabs>
        <w:spacing w:before="91"/>
        <w:ind w:left="956" w:hanging="199"/>
        <w:rPr>
          <w:b/>
        </w:rPr>
      </w:pPr>
      <w:r>
        <w:rPr>
          <w:b/>
        </w:rPr>
        <w:t>BECERİ VE</w:t>
      </w:r>
      <w:r>
        <w:rPr>
          <w:b/>
          <w:spacing w:val="-5"/>
        </w:rPr>
        <w:t xml:space="preserve"> </w:t>
      </w:r>
      <w:r>
        <w:rPr>
          <w:b/>
        </w:rPr>
        <w:t>YETKİNLİKLER</w:t>
      </w:r>
    </w:p>
    <w:p w:rsidR="00D55CF0" w:rsidRDefault="00D55CF0">
      <w:pPr>
        <w:pStyle w:val="GvdeMetni"/>
        <w:spacing w:before="8"/>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D55CF0">
        <w:trPr>
          <w:trHeight w:val="1163"/>
        </w:trPr>
        <w:tc>
          <w:tcPr>
            <w:tcW w:w="881" w:type="dxa"/>
            <w:shd w:val="clear" w:color="auto" w:fill="B8CCE3"/>
          </w:tcPr>
          <w:p w:rsidR="00D55CF0" w:rsidRDefault="00D55CF0">
            <w:pPr>
              <w:pStyle w:val="TableParagraph"/>
              <w:rPr>
                <w:b/>
                <w:sz w:val="24"/>
              </w:rPr>
            </w:pPr>
          </w:p>
          <w:p w:rsidR="00D55CF0" w:rsidRDefault="00660A88">
            <w:pPr>
              <w:pStyle w:val="TableParagraph"/>
              <w:spacing w:before="159"/>
              <w:ind w:left="65" w:right="60"/>
              <w:jc w:val="center"/>
              <w:rPr>
                <w:b/>
              </w:rPr>
            </w:pPr>
            <w:r>
              <w:rPr>
                <w:b/>
              </w:rPr>
              <w:t>No</w:t>
            </w:r>
          </w:p>
        </w:tc>
        <w:tc>
          <w:tcPr>
            <w:tcW w:w="4962" w:type="dxa"/>
            <w:shd w:val="clear" w:color="auto" w:fill="B8CCE3"/>
          </w:tcPr>
          <w:p w:rsidR="00D55CF0" w:rsidRDefault="00D55CF0">
            <w:pPr>
              <w:pStyle w:val="TableParagraph"/>
              <w:rPr>
                <w:b/>
                <w:sz w:val="24"/>
              </w:rPr>
            </w:pPr>
          </w:p>
          <w:p w:rsidR="00D55CF0" w:rsidRDefault="00660A88">
            <w:pPr>
              <w:pStyle w:val="TableParagraph"/>
              <w:spacing w:before="159"/>
              <w:ind w:left="1235"/>
              <w:rPr>
                <w:b/>
              </w:rPr>
            </w:pPr>
            <w:r>
              <w:rPr>
                <w:b/>
              </w:rPr>
              <w:t>Beceri ve Yetkinlik İfadesi</w:t>
            </w:r>
          </w:p>
        </w:tc>
        <w:tc>
          <w:tcPr>
            <w:tcW w:w="708" w:type="dxa"/>
            <w:shd w:val="clear" w:color="auto" w:fill="B8CCE3"/>
          </w:tcPr>
          <w:p w:rsidR="00D55CF0" w:rsidRDefault="00660A88">
            <w:pPr>
              <w:pStyle w:val="TableParagraph"/>
              <w:spacing w:before="145"/>
              <w:ind w:left="107"/>
              <w:rPr>
                <w:b/>
              </w:rPr>
            </w:pPr>
            <w:r>
              <w:rPr>
                <w:b/>
              </w:rPr>
              <w:t>UMS</w:t>
            </w:r>
          </w:p>
          <w:p w:rsidR="00D55CF0" w:rsidRDefault="00660A88">
            <w:pPr>
              <w:pStyle w:val="TableParagraph"/>
              <w:spacing w:before="37" w:line="276" w:lineRule="auto"/>
              <w:ind w:left="40" w:right="14" w:firstLine="91"/>
              <w:rPr>
                <w:b/>
              </w:rPr>
            </w:pPr>
            <w:r>
              <w:rPr>
                <w:b/>
              </w:rPr>
              <w:t>İlgili Bölüm</w:t>
            </w:r>
          </w:p>
        </w:tc>
        <w:tc>
          <w:tcPr>
            <w:tcW w:w="1419" w:type="dxa"/>
            <w:shd w:val="clear" w:color="auto" w:fill="B8CCE3"/>
          </w:tcPr>
          <w:p w:rsidR="00D55CF0" w:rsidRDefault="00660A88">
            <w:pPr>
              <w:pStyle w:val="TableParagraph"/>
              <w:spacing w:line="276" w:lineRule="auto"/>
              <w:ind w:left="260" w:right="251"/>
              <w:jc w:val="center"/>
              <w:rPr>
                <w:b/>
              </w:rPr>
            </w:pPr>
            <w:r>
              <w:rPr>
                <w:b/>
              </w:rPr>
              <w:t>Yeterlilik Birimi Başarım</w:t>
            </w:r>
          </w:p>
          <w:p w:rsidR="00D55CF0" w:rsidRDefault="00660A88">
            <w:pPr>
              <w:pStyle w:val="TableParagraph"/>
              <w:ind w:left="259" w:right="251"/>
              <w:jc w:val="center"/>
              <w:rPr>
                <w:b/>
              </w:rPr>
            </w:pPr>
            <w:r>
              <w:rPr>
                <w:b/>
              </w:rPr>
              <w:t>Ölçütü</w:t>
            </w:r>
          </w:p>
        </w:tc>
        <w:tc>
          <w:tcPr>
            <w:tcW w:w="1560" w:type="dxa"/>
            <w:shd w:val="clear" w:color="auto" w:fill="B8CCE3"/>
          </w:tcPr>
          <w:p w:rsidR="00D55CF0" w:rsidRDefault="00D55CF0">
            <w:pPr>
              <w:pStyle w:val="TableParagraph"/>
              <w:spacing w:before="1"/>
              <w:rPr>
                <w:b/>
                <w:sz w:val="25"/>
              </w:rPr>
            </w:pPr>
          </w:p>
          <w:p w:rsidR="00D55CF0" w:rsidRDefault="00660A88">
            <w:pPr>
              <w:pStyle w:val="TableParagraph"/>
              <w:spacing w:line="278" w:lineRule="auto"/>
              <w:ind w:left="515" w:right="52" w:hanging="442"/>
              <w:rPr>
                <w:b/>
              </w:rPr>
            </w:pPr>
            <w:r>
              <w:rPr>
                <w:b/>
              </w:rPr>
              <w:t>Değerlendirme Aracı</w:t>
            </w:r>
          </w:p>
        </w:tc>
      </w:tr>
      <w:tr w:rsidR="00D55CF0">
        <w:trPr>
          <w:trHeight w:val="582"/>
        </w:trPr>
        <w:tc>
          <w:tcPr>
            <w:tcW w:w="881" w:type="dxa"/>
          </w:tcPr>
          <w:p w:rsidR="00D55CF0" w:rsidRDefault="00660A88">
            <w:pPr>
              <w:pStyle w:val="TableParagraph"/>
              <w:spacing w:before="140"/>
              <w:ind w:left="203"/>
            </w:pPr>
            <w:r>
              <w:t>BY.1</w:t>
            </w:r>
          </w:p>
        </w:tc>
        <w:tc>
          <w:tcPr>
            <w:tcW w:w="4962" w:type="dxa"/>
          </w:tcPr>
          <w:p w:rsidR="00D55CF0" w:rsidRDefault="00660A88">
            <w:pPr>
              <w:pStyle w:val="TableParagraph"/>
              <w:spacing w:line="247" w:lineRule="exact"/>
              <w:ind w:left="25"/>
            </w:pPr>
            <w:r>
              <w:t>Kaynak makinesinde WPS/pWPS’e göre uygun</w:t>
            </w:r>
          </w:p>
          <w:p w:rsidR="00D55CF0" w:rsidRDefault="00660A88">
            <w:pPr>
              <w:pStyle w:val="TableParagraph"/>
              <w:spacing w:before="37"/>
              <w:ind w:left="25"/>
            </w:pPr>
            <w:r>
              <w:t>parametrelerin ayarını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1.1</w:t>
            </w:r>
          </w:p>
        </w:tc>
        <w:tc>
          <w:tcPr>
            <w:tcW w:w="1560" w:type="dxa"/>
          </w:tcPr>
          <w:p w:rsidR="00D55CF0" w:rsidRDefault="00660A88">
            <w:pPr>
              <w:pStyle w:val="TableParagraph"/>
              <w:spacing w:before="140"/>
              <w:ind w:left="633" w:right="628"/>
              <w:jc w:val="center"/>
            </w:pPr>
            <w:r>
              <w:t>P1</w:t>
            </w:r>
          </w:p>
        </w:tc>
      </w:tr>
      <w:tr w:rsidR="00D55CF0">
        <w:trPr>
          <w:trHeight w:val="506"/>
        </w:trPr>
        <w:tc>
          <w:tcPr>
            <w:tcW w:w="881" w:type="dxa"/>
          </w:tcPr>
          <w:p w:rsidR="00D55CF0" w:rsidRDefault="00660A88">
            <w:pPr>
              <w:pStyle w:val="TableParagraph"/>
              <w:spacing w:before="101"/>
              <w:ind w:left="203"/>
            </w:pPr>
            <w:r>
              <w:t>BY.2</w:t>
            </w:r>
          </w:p>
        </w:tc>
        <w:tc>
          <w:tcPr>
            <w:tcW w:w="4962" w:type="dxa"/>
          </w:tcPr>
          <w:p w:rsidR="00D55CF0" w:rsidRDefault="00660A88">
            <w:pPr>
              <w:pStyle w:val="TableParagraph"/>
              <w:spacing w:before="101"/>
              <w:ind w:left="25"/>
            </w:pPr>
            <w:r>
              <w:t>Kaynak öncesi tel makarasının kontrolünü yapar.</w:t>
            </w:r>
          </w:p>
        </w:tc>
        <w:tc>
          <w:tcPr>
            <w:tcW w:w="708" w:type="dxa"/>
          </w:tcPr>
          <w:p w:rsidR="00D55CF0" w:rsidRDefault="00D55CF0">
            <w:pPr>
              <w:pStyle w:val="TableParagraph"/>
            </w:pPr>
          </w:p>
        </w:tc>
        <w:tc>
          <w:tcPr>
            <w:tcW w:w="1419" w:type="dxa"/>
          </w:tcPr>
          <w:p w:rsidR="00D55CF0" w:rsidRDefault="00660A88">
            <w:pPr>
              <w:pStyle w:val="TableParagraph"/>
              <w:spacing w:before="101"/>
              <w:ind w:left="259" w:right="251"/>
              <w:jc w:val="center"/>
            </w:pPr>
            <w:r>
              <w:t>1.1</w:t>
            </w:r>
          </w:p>
        </w:tc>
        <w:tc>
          <w:tcPr>
            <w:tcW w:w="1560" w:type="dxa"/>
          </w:tcPr>
          <w:p w:rsidR="00D55CF0" w:rsidRDefault="00660A88">
            <w:pPr>
              <w:pStyle w:val="TableParagraph"/>
              <w:spacing w:before="101"/>
              <w:ind w:left="633" w:right="628"/>
              <w:jc w:val="center"/>
            </w:pPr>
            <w:r>
              <w:t>P1</w:t>
            </w:r>
          </w:p>
        </w:tc>
      </w:tr>
      <w:tr w:rsidR="00D55CF0">
        <w:trPr>
          <w:trHeight w:val="470"/>
        </w:trPr>
        <w:tc>
          <w:tcPr>
            <w:tcW w:w="881" w:type="dxa"/>
          </w:tcPr>
          <w:p w:rsidR="00D55CF0" w:rsidRDefault="00660A88">
            <w:pPr>
              <w:pStyle w:val="TableParagraph"/>
              <w:spacing w:before="85"/>
              <w:ind w:left="148"/>
            </w:pPr>
            <w:r>
              <w:t>*BY.3</w:t>
            </w:r>
          </w:p>
        </w:tc>
        <w:tc>
          <w:tcPr>
            <w:tcW w:w="4962" w:type="dxa"/>
          </w:tcPr>
          <w:p w:rsidR="00D55CF0" w:rsidRDefault="00660A88">
            <w:pPr>
              <w:pStyle w:val="TableParagraph"/>
              <w:spacing w:before="85"/>
              <w:ind w:left="25"/>
            </w:pPr>
            <w:r>
              <w:t>Kullanacağı sarf malzemenin boyutunu doğru seçer.</w:t>
            </w:r>
          </w:p>
        </w:tc>
        <w:tc>
          <w:tcPr>
            <w:tcW w:w="708" w:type="dxa"/>
          </w:tcPr>
          <w:p w:rsidR="00D55CF0" w:rsidRDefault="00D55CF0">
            <w:pPr>
              <w:pStyle w:val="TableParagraph"/>
            </w:pPr>
          </w:p>
        </w:tc>
        <w:tc>
          <w:tcPr>
            <w:tcW w:w="1419" w:type="dxa"/>
          </w:tcPr>
          <w:p w:rsidR="00D55CF0" w:rsidRDefault="00660A88">
            <w:pPr>
              <w:pStyle w:val="TableParagraph"/>
              <w:spacing w:before="85"/>
              <w:ind w:left="259" w:right="251"/>
              <w:jc w:val="center"/>
            </w:pPr>
            <w:r>
              <w:t>1.1</w:t>
            </w:r>
          </w:p>
        </w:tc>
        <w:tc>
          <w:tcPr>
            <w:tcW w:w="1560" w:type="dxa"/>
          </w:tcPr>
          <w:p w:rsidR="00D55CF0" w:rsidRDefault="00660A88">
            <w:pPr>
              <w:pStyle w:val="TableParagraph"/>
              <w:spacing w:before="85"/>
              <w:ind w:left="633" w:right="628"/>
              <w:jc w:val="center"/>
            </w:pPr>
            <w:r>
              <w:t>P1</w:t>
            </w:r>
          </w:p>
        </w:tc>
      </w:tr>
      <w:tr w:rsidR="00D55CF0">
        <w:trPr>
          <w:trHeight w:val="582"/>
        </w:trPr>
        <w:tc>
          <w:tcPr>
            <w:tcW w:w="881" w:type="dxa"/>
          </w:tcPr>
          <w:p w:rsidR="00D55CF0" w:rsidRDefault="00660A88">
            <w:pPr>
              <w:pStyle w:val="TableParagraph"/>
              <w:spacing w:before="140"/>
              <w:ind w:left="148"/>
            </w:pPr>
            <w:r>
              <w:t>*BY.4</w:t>
            </w:r>
          </w:p>
        </w:tc>
        <w:tc>
          <w:tcPr>
            <w:tcW w:w="4962" w:type="dxa"/>
          </w:tcPr>
          <w:p w:rsidR="00D55CF0" w:rsidRDefault="00660A88">
            <w:pPr>
              <w:pStyle w:val="TableParagraph"/>
              <w:spacing w:line="247" w:lineRule="exact"/>
              <w:ind w:left="25"/>
            </w:pPr>
            <w:r>
              <w:t>Taslak veya onaylanmış Kaynak Prosedür Şartname-</w:t>
            </w:r>
          </w:p>
          <w:p w:rsidR="00D55CF0" w:rsidRDefault="00660A88">
            <w:pPr>
              <w:pStyle w:val="TableParagraph"/>
              <w:spacing w:before="37"/>
              <w:ind w:left="25"/>
            </w:pPr>
            <w:r>
              <w:t>sini (WPS/pWPS) okuyarak uygun kaynak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1.4</w:t>
            </w:r>
          </w:p>
        </w:tc>
        <w:tc>
          <w:tcPr>
            <w:tcW w:w="1560" w:type="dxa"/>
          </w:tcPr>
          <w:p w:rsidR="00D55CF0" w:rsidRDefault="00660A88">
            <w:pPr>
              <w:pStyle w:val="TableParagraph"/>
              <w:spacing w:before="140"/>
              <w:ind w:left="633" w:right="628"/>
              <w:jc w:val="center"/>
            </w:pPr>
            <w:r>
              <w:t>P1</w:t>
            </w:r>
          </w:p>
        </w:tc>
      </w:tr>
      <w:tr w:rsidR="00D55CF0">
        <w:trPr>
          <w:trHeight w:val="580"/>
        </w:trPr>
        <w:tc>
          <w:tcPr>
            <w:tcW w:w="881" w:type="dxa"/>
          </w:tcPr>
          <w:p w:rsidR="00D55CF0" w:rsidRDefault="00660A88">
            <w:pPr>
              <w:pStyle w:val="TableParagraph"/>
              <w:spacing w:before="137"/>
              <w:ind w:left="203"/>
            </w:pPr>
            <w:r>
              <w:t>BY.5</w:t>
            </w:r>
          </w:p>
        </w:tc>
        <w:tc>
          <w:tcPr>
            <w:tcW w:w="4962" w:type="dxa"/>
          </w:tcPr>
          <w:p w:rsidR="00D55CF0" w:rsidRDefault="00660A88">
            <w:pPr>
              <w:pStyle w:val="TableParagraph"/>
              <w:spacing w:line="247" w:lineRule="exact"/>
              <w:ind w:left="25"/>
            </w:pPr>
            <w:r>
              <w:t>Kaynatılacak parçaların WPS /pWPS’e gore kaynak</w:t>
            </w:r>
          </w:p>
          <w:p w:rsidR="00D55CF0" w:rsidRDefault="00660A88">
            <w:pPr>
              <w:pStyle w:val="TableParagraph"/>
              <w:spacing w:before="37"/>
              <w:ind w:left="25"/>
            </w:pPr>
            <w:r>
              <w:t>öncesi montajını yapar.</w:t>
            </w:r>
          </w:p>
        </w:tc>
        <w:tc>
          <w:tcPr>
            <w:tcW w:w="708" w:type="dxa"/>
          </w:tcPr>
          <w:p w:rsidR="00D55CF0" w:rsidRDefault="00D55CF0">
            <w:pPr>
              <w:pStyle w:val="TableParagraph"/>
            </w:pPr>
          </w:p>
        </w:tc>
        <w:tc>
          <w:tcPr>
            <w:tcW w:w="1419" w:type="dxa"/>
          </w:tcPr>
          <w:p w:rsidR="00D55CF0" w:rsidRDefault="00660A88">
            <w:pPr>
              <w:pStyle w:val="TableParagraph"/>
              <w:spacing w:before="137"/>
              <w:ind w:left="259" w:right="251"/>
              <w:jc w:val="center"/>
            </w:pPr>
            <w:r>
              <w:t>1.4</w:t>
            </w:r>
          </w:p>
        </w:tc>
        <w:tc>
          <w:tcPr>
            <w:tcW w:w="1560" w:type="dxa"/>
          </w:tcPr>
          <w:p w:rsidR="00D55CF0" w:rsidRDefault="00660A88">
            <w:pPr>
              <w:pStyle w:val="TableParagraph"/>
              <w:spacing w:before="137"/>
              <w:ind w:left="633" w:right="628"/>
              <w:jc w:val="center"/>
            </w:pPr>
            <w:r>
              <w:t>P1</w:t>
            </w:r>
          </w:p>
        </w:tc>
      </w:tr>
      <w:tr w:rsidR="00D55CF0">
        <w:trPr>
          <w:trHeight w:val="873"/>
        </w:trPr>
        <w:tc>
          <w:tcPr>
            <w:tcW w:w="881" w:type="dxa"/>
          </w:tcPr>
          <w:p w:rsidR="00D55CF0" w:rsidRDefault="00D55CF0">
            <w:pPr>
              <w:pStyle w:val="TableParagraph"/>
              <w:spacing w:before="10"/>
              <w:rPr>
                <w:b/>
                <w:sz w:val="24"/>
              </w:rPr>
            </w:pPr>
          </w:p>
          <w:p w:rsidR="00D55CF0" w:rsidRDefault="00660A88">
            <w:pPr>
              <w:pStyle w:val="TableParagraph"/>
              <w:ind w:left="148"/>
            </w:pPr>
            <w:r>
              <w:t>*BY.6</w:t>
            </w:r>
          </w:p>
        </w:tc>
        <w:tc>
          <w:tcPr>
            <w:tcW w:w="4962" w:type="dxa"/>
          </w:tcPr>
          <w:p w:rsidR="00D55CF0" w:rsidRDefault="00660A88">
            <w:pPr>
              <w:pStyle w:val="TableParagraph"/>
              <w:spacing w:line="278" w:lineRule="auto"/>
              <w:ind w:left="25" w:right="31"/>
            </w:pPr>
            <w:r>
              <w:t>Torç, soğutma sistemi, gaz memesi, tel sürme düzeneği ve gaz hortumları ile ilgili gerekli kontrolleri ve</w:t>
            </w:r>
          </w:p>
          <w:p w:rsidR="00D55CF0" w:rsidRDefault="00660A88">
            <w:pPr>
              <w:pStyle w:val="TableParagraph"/>
              <w:spacing w:line="249" w:lineRule="exact"/>
              <w:ind w:left="25"/>
            </w:pPr>
            <w:r>
              <w:t>montajı yapar.</w:t>
            </w:r>
          </w:p>
        </w:tc>
        <w:tc>
          <w:tcPr>
            <w:tcW w:w="708" w:type="dxa"/>
          </w:tcPr>
          <w:p w:rsidR="00D55CF0" w:rsidRDefault="00D55CF0">
            <w:pPr>
              <w:pStyle w:val="TableParagraph"/>
            </w:pPr>
          </w:p>
        </w:tc>
        <w:tc>
          <w:tcPr>
            <w:tcW w:w="1419" w:type="dxa"/>
          </w:tcPr>
          <w:p w:rsidR="00D55CF0" w:rsidRDefault="00D55CF0">
            <w:pPr>
              <w:pStyle w:val="TableParagraph"/>
              <w:spacing w:before="10"/>
              <w:rPr>
                <w:b/>
                <w:sz w:val="24"/>
              </w:rPr>
            </w:pPr>
          </w:p>
          <w:p w:rsidR="00D55CF0" w:rsidRDefault="00660A88">
            <w:pPr>
              <w:pStyle w:val="TableParagraph"/>
              <w:ind w:left="259" w:right="251"/>
              <w:jc w:val="center"/>
            </w:pPr>
            <w:r>
              <w:t>1.4</w:t>
            </w:r>
          </w:p>
        </w:tc>
        <w:tc>
          <w:tcPr>
            <w:tcW w:w="1560" w:type="dxa"/>
          </w:tcPr>
          <w:p w:rsidR="00D55CF0" w:rsidRDefault="00D55CF0">
            <w:pPr>
              <w:pStyle w:val="TableParagraph"/>
              <w:spacing w:before="10"/>
              <w:rPr>
                <w:b/>
                <w:sz w:val="24"/>
              </w:rPr>
            </w:pPr>
          </w:p>
          <w:p w:rsidR="00D55CF0" w:rsidRDefault="00660A88">
            <w:pPr>
              <w:pStyle w:val="TableParagraph"/>
              <w:ind w:left="633" w:right="628"/>
              <w:jc w:val="center"/>
            </w:pPr>
            <w:r>
              <w:t>P1</w:t>
            </w:r>
          </w:p>
        </w:tc>
      </w:tr>
      <w:tr w:rsidR="00D55CF0">
        <w:trPr>
          <w:trHeight w:val="290"/>
        </w:trPr>
        <w:tc>
          <w:tcPr>
            <w:tcW w:w="881" w:type="dxa"/>
          </w:tcPr>
          <w:p w:rsidR="00D55CF0" w:rsidRDefault="00660A88">
            <w:pPr>
              <w:pStyle w:val="TableParagraph"/>
              <w:spacing w:line="247" w:lineRule="exact"/>
              <w:ind w:left="203"/>
            </w:pPr>
            <w:r>
              <w:t>BY.7</w:t>
            </w:r>
          </w:p>
        </w:tc>
        <w:tc>
          <w:tcPr>
            <w:tcW w:w="4962" w:type="dxa"/>
          </w:tcPr>
          <w:p w:rsidR="00D55CF0" w:rsidRDefault="00660A88">
            <w:pPr>
              <w:pStyle w:val="TableParagraph"/>
              <w:spacing w:line="247" w:lineRule="exact"/>
              <w:ind w:left="25"/>
            </w:pPr>
            <w:r>
              <w:t>Ark kaynağı torç ve şase kablolarını doğru bağlar.</w:t>
            </w:r>
          </w:p>
        </w:tc>
        <w:tc>
          <w:tcPr>
            <w:tcW w:w="708" w:type="dxa"/>
          </w:tcPr>
          <w:p w:rsidR="00D55CF0" w:rsidRDefault="00D55CF0">
            <w:pPr>
              <w:pStyle w:val="TableParagraph"/>
              <w:rPr>
                <w:sz w:val="20"/>
              </w:rPr>
            </w:pPr>
          </w:p>
        </w:tc>
        <w:tc>
          <w:tcPr>
            <w:tcW w:w="1419" w:type="dxa"/>
          </w:tcPr>
          <w:p w:rsidR="00D55CF0" w:rsidRDefault="00660A88">
            <w:pPr>
              <w:pStyle w:val="TableParagraph"/>
              <w:spacing w:line="247" w:lineRule="exact"/>
              <w:ind w:left="259" w:right="251"/>
              <w:jc w:val="center"/>
            </w:pPr>
            <w:r>
              <w:t>1.4</w:t>
            </w:r>
          </w:p>
        </w:tc>
        <w:tc>
          <w:tcPr>
            <w:tcW w:w="1560" w:type="dxa"/>
          </w:tcPr>
          <w:p w:rsidR="00D55CF0" w:rsidRDefault="00660A88">
            <w:pPr>
              <w:pStyle w:val="TableParagraph"/>
              <w:spacing w:line="247" w:lineRule="exact"/>
              <w:ind w:left="633" w:right="628"/>
              <w:jc w:val="center"/>
            </w:pPr>
            <w:r>
              <w:t>P1</w:t>
            </w:r>
          </w:p>
        </w:tc>
      </w:tr>
      <w:tr w:rsidR="00D55CF0">
        <w:trPr>
          <w:trHeight w:val="582"/>
        </w:trPr>
        <w:tc>
          <w:tcPr>
            <w:tcW w:w="881" w:type="dxa"/>
          </w:tcPr>
          <w:p w:rsidR="00D55CF0" w:rsidRDefault="00660A88">
            <w:pPr>
              <w:pStyle w:val="TableParagraph"/>
              <w:spacing w:before="140"/>
              <w:ind w:left="148"/>
            </w:pPr>
            <w:r>
              <w:t>*BY.8</w:t>
            </w:r>
          </w:p>
        </w:tc>
        <w:tc>
          <w:tcPr>
            <w:tcW w:w="4962" w:type="dxa"/>
          </w:tcPr>
          <w:p w:rsidR="00D55CF0" w:rsidRDefault="00660A88">
            <w:pPr>
              <w:pStyle w:val="TableParagraph"/>
              <w:spacing w:line="249" w:lineRule="exact"/>
              <w:ind w:left="25"/>
            </w:pPr>
            <w:r>
              <w:t>WPS/pWPS’in gerektirdiği hızda ve uygun pozisyonda</w:t>
            </w:r>
          </w:p>
          <w:p w:rsidR="00D55CF0" w:rsidRDefault="00660A88">
            <w:pPr>
              <w:pStyle w:val="TableParagraph"/>
              <w:spacing w:before="37"/>
              <w:ind w:left="25"/>
            </w:pPr>
            <w:r>
              <w:t>kaynak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1.4</w:t>
            </w:r>
          </w:p>
        </w:tc>
        <w:tc>
          <w:tcPr>
            <w:tcW w:w="1560" w:type="dxa"/>
          </w:tcPr>
          <w:p w:rsidR="00D55CF0" w:rsidRDefault="00660A88">
            <w:pPr>
              <w:pStyle w:val="TableParagraph"/>
              <w:spacing w:before="140"/>
              <w:ind w:left="633" w:right="628"/>
              <w:jc w:val="center"/>
            </w:pPr>
            <w:r>
              <w:t>P1</w:t>
            </w:r>
          </w:p>
        </w:tc>
      </w:tr>
      <w:tr w:rsidR="00D55CF0">
        <w:trPr>
          <w:trHeight w:val="290"/>
        </w:trPr>
        <w:tc>
          <w:tcPr>
            <w:tcW w:w="881" w:type="dxa"/>
          </w:tcPr>
          <w:p w:rsidR="00D55CF0" w:rsidRDefault="00660A88">
            <w:pPr>
              <w:pStyle w:val="TableParagraph"/>
              <w:spacing w:line="247" w:lineRule="exact"/>
              <w:ind w:left="203"/>
            </w:pPr>
            <w:r>
              <w:t>BY.9</w:t>
            </w:r>
          </w:p>
        </w:tc>
        <w:tc>
          <w:tcPr>
            <w:tcW w:w="4962" w:type="dxa"/>
          </w:tcPr>
          <w:p w:rsidR="00D55CF0" w:rsidRDefault="00660A88">
            <w:pPr>
              <w:pStyle w:val="TableParagraph"/>
              <w:spacing w:line="247" w:lineRule="exact"/>
              <w:ind w:left="25"/>
            </w:pPr>
            <w:r>
              <w:t>Koruyucu gazın çeşidi ve debisinin doğru seçer.</w:t>
            </w:r>
          </w:p>
        </w:tc>
        <w:tc>
          <w:tcPr>
            <w:tcW w:w="708" w:type="dxa"/>
          </w:tcPr>
          <w:p w:rsidR="00D55CF0" w:rsidRDefault="00D55CF0">
            <w:pPr>
              <w:pStyle w:val="TableParagraph"/>
              <w:rPr>
                <w:sz w:val="20"/>
              </w:rPr>
            </w:pPr>
          </w:p>
        </w:tc>
        <w:tc>
          <w:tcPr>
            <w:tcW w:w="1419" w:type="dxa"/>
          </w:tcPr>
          <w:p w:rsidR="00D55CF0" w:rsidRDefault="00660A88">
            <w:pPr>
              <w:pStyle w:val="TableParagraph"/>
              <w:spacing w:line="247" w:lineRule="exact"/>
              <w:ind w:left="259" w:right="251"/>
              <w:jc w:val="center"/>
            </w:pPr>
            <w:r>
              <w:t>1.4</w:t>
            </w:r>
          </w:p>
        </w:tc>
        <w:tc>
          <w:tcPr>
            <w:tcW w:w="1560" w:type="dxa"/>
          </w:tcPr>
          <w:p w:rsidR="00D55CF0" w:rsidRDefault="00660A88">
            <w:pPr>
              <w:pStyle w:val="TableParagraph"/>
              <w:spacing w:line="247" w:lineRule="exact"/>
              <w:ind w:left="633" w:right="628"/>
              <w:jc w:val="center"/>
            </w:pPr>
            <w:r>
              <w:t>P1</w:t>
            </w:r>
          </w:p>
        </w:tc>
      </w:tr>
      <w:tr w:rsidR="00D55CF0">
        <w:trPr>
          <w:trHeight w:val="583"/>
        </w:trPr>
        <w:tc>
          <w:tcPr>
            <w:tcW w:w="881" w:type="dxa"/>
          </w:tcPr>
          <w:p w:rsidR="00D55CF0" w:rsidRDefault="00660A88">
            <w:pPr>
              <w:pStyle w:val="TableParagraph"/>
              <w:spacing w:before="140"/>
              <w:ind w:left="148"/>
            </w:pPr>
            <w:r>
              <w:t>BY.10</w:t>
            </w:r>
          </w:p>
        </w:tc>
        <w:tc>
          <w:tcPr>
            <w:tcW w:w="4962" w:type="dxa"/>
          </w:tcPr>
          <w:p w:rsidR="00D55CF0" w:rsidRDefault="00660A88">
            <w:pPr>
              <w:pStyle w:val="TableParagraph"/>
              <w:spacing w:line="249" w:lineRule="exact"/>
              <w:ind w:left="25"/>
            </w:pPr>
            <w:r>
              <w:t>WPS/pWPS’ boyunca gerekli ölçümleri uygun ölçü</w:t>
            </w:r>
          </w:p>
          <w:p w:rsidR="00D55CF0" w:rsidRDefault="00660A88">
            <w:pPr>
              <w:pStyle w:val="TableParagraph"/>
              <w:spacing w:before="38"/>
              <w:ind w:left="25"/>
            </w:pPr>
            <w:r>
              <w:t>aletleri ile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1.4</w:t>
            </w:r>
          </w:p>
        </w:tc>
        <w:tc>
          <w:tcPr>
            <w:tcW w:w="1560" w:type="dxa"/>
          </w:tcPr>
          <w:p w:rsidR="00D55CF0" w:rsidRDefault="00660A88">
            <w:pPr>
              <w:pStyle w:val="TableParagraph"/>
              <w:spacing w:before="140"/>
              <w:ind w:left="633" w:right="628"/>
              <w:jc w:val="center"/>
            </w:pPr>
            <w:r>
              <w:t>P1</w:t>
            </w:r>
          </w:p>
        </w:tc>
      </w:tr>
      <w:tr w:rsidR="00D55CF0">
        <w:trPr>
          <w:trHeight w:val="582"/>
        </w:trPr>
        <w:tc>
          <w:tcPr>
            <w:tcW w:w="881" w:type="dxa"/>
          </w:tcPr>
          <w:p w:rsidR="00D55CF0" w:rsidRDefault="00660A88">
            <w:pPr>
              <w:pStyle w:val="TableParagraph"/>
              <w:spacing w:before="140"/>
              <w:ind w:left="93"/>
            </w:pPr>
            <w:r>
              <w:t>*BY.11</w:t>
            </w:r>
          </w:p>
        </w:tc>
        <w:tc>
          <w:tcPr>
            <w:tcW w:w="4962" w:type="dxa"/>
          </w:tcPr>
          <w:p w:rsidR="00D55CF0" w:rsidRDefault="00660A88">
            <w:pPr>
              <w:pStyle w:val="TableParagraph"/>
              <w:spacing w:line="247" w:lineRule="exact"/>
              <w:ind w:left="25"/>
            </w:pPr>
            <w:r>
              <w:t>Yapılan işe uygun iş elbiseleri ve kişisel koruyucu</w:t>
            </w:r>
          </w:p>
          <w:p w:rsidR="00D55CF0" w:rsidRDefault="00660A88">
            <w:pPr>
              <w:pStyle w:val="TableParagraph"/>
              <w:spacing w:before="37"/>
              <w:ind w:left="25"/>
            </w:pPr>
            <w:r>
              <w:t>donanımları kullanır.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2.1</w:t>
            </w:r>
          </w:p>
        </w:tc>
        <w:tc>
          <w:tcPr>
            <w:tcW w:w="1560" w:type="dxa"/>
          </w:tcPr>
          <w:p w:rsidR="00D55CF0" w:rsidRDefault="00660A88">
            <w:pPr>
              <w:pStyle w:val="TableParagraph"/>
              <w:spacing w:before="140"/>
              <w:ind w:left="633" w:right="628"/>
              <w:jc w:val="center"/>
            </w:pPr>
            <w:r>
              <w:t>P1</w:t>
            </w:r>
          </w:p>
        </w:tc>
      </w:tr>
      <w:tr w:rsidR="00D55CF0">
        <w:trPr>
          <w:trHeight w:val="580"/>
        </w:trPr>
        <w:tc>
          <w:tcPr>
            <w:tcW w:w="881" w:type="dxa"/>
          </w:tcPr>
          <w:p w:rsidR="00D55CF0" w:rsidRDefault="00660A88">
            <w:pPr>
              <w:pStyle w:val="TableParagraph"/>
              <w:spacing w:before="137"/>
              <w:ind w:left="93"/>
            </w:pPr>
            <w:r>
              <w:t>*BY.12</w:t>
            </w:r>
          </w:p>
        </w:tc>
        <w:tc>
          <w:tcPr>
            <w:tcW w:w="4962" w:type="dxa"/>
          </w:tcPr>
          <w:p w:rsidR="00D55CF0" w:rsidRDefault="00660A88">
            <w:pPr>
              <w:pStyle w:val="TableParagraph"/>
              <w:spacing w:line="247" w:lineRule="exact"/>
              <w:ind w:left="25"/>
            </w:pPr>
            <w:r>
              <w:t>Yapılan çalışmaya ait uyarı işaret ve levhaları</w:t>
            </w:r>
          </w:p>
          <w:p w:rsidR="00D55CF0" w:rsidRDefault="00660A88">
            <w:pPr>
              <w:pStyle w:val="TableParagraph"/>
              <w:spacing w:before="37"/>
              <w:ind w:left="25"/>
            </w:pPr>
            <w:r>
              <w:t>talimatlarına uygun çalışır.</w:t>
            </w:r>
          </w:p>
        </w:tc>
        <w:tc>
          <w:tcPr>
            <w:tcW w:w="708" w:type="dxa"/>
          </w:tcPr>
          <w:p w:rsidR="00D55CF0" w:rsidRDefault="00D55CF0">
            <w:pPr>
              <w:pStyle w:val="TableParagraph"/>
            </w:pPr>
          </w:p>
        </w:tc>
        <w:tc>
          <w:tcPr>
            <w:tcW w:w="1419" w:type="dxa"/>
          </w:tcPr>
          <w:p w:rsidR="00D55CF0" w:rsidRDefault="00660A88">
            <w:pPr>
              <w:pStyle w:val="TableParagraph"/>
              <w:spacing w:before="137"/>
              <w:ind w:left="259" w:right="251"/>
              <w:jc w:val="center"/>
            </w:pPr>
            <w:r>
              <w:t>2.1</w:t>
            </w:r>
          </w:p>
        </w:tc>
        <w:tc>
          <w:tcPr>
            <w:tcW w:w="1560" w:type="dxa"/>
          </w:tcPr>
          <w:p w:rsidR="00D55CF0" w:rsidRDefault="00660A88">
            <w:pPr>
              <w:pStyle w:val="TableParagraph"/>
              <w:spacing w:before="137"/>
              <w:ind w:left="633" w:right="628"/>
              <w:jc w:val="center"/>
            </w:pPr>
            <w:r>
              <w:t>P1</w:t>
            </w:r>
          </w:p>
        </w:tc>
      </w:tr>
      <w:tr w:rsidR="00D55CF0">
        <w:trPr>
          <w:trHeight w:val="292"/>
        </w:trPr>
        <w:tc>
          <w:tcPr>
            <w:tcW w:w="881" w:type="dxa"/>
          </w:tcPr>
          <w:p w:rsidR="00D55CF0" w:rsidRDefault="00660A88">
            <w:pPr>
              <w:pStyle w:val="TableParagraph"/>
              <w:spacing w:line="247" w:lineRule="exact"/>
              <w:ind w:left="93"/>
            </w:pPr>
            <w:r>
              <w:t>*BY.13</w:t>
            </w:r>
          </w:p>
        </w:tc>
        <w:tc>
          <w:tcPr>
            <w:tcW w:w="4962" w:type="dxa"/>
          </w:tcPr>
          <w:p w:rsidR="00D55CF0" w:rsidRDefault="00660A88">
            <w:pPr>
              <w:pStyle w:val="TableParagraph"/>
              <w:spacing w:line="247" w:lineRule="exact"/>
              <w:ind w:left="25"/>
            </w:pPr>
            <w:r>
              <w:t>Yaptığı işlemle ilgili formları doldurur.</w:t>
            </w:r>
          </w:p>
        </w:tc>
        <w:tc>
          <w:tcPr>
            <w:tcW w:w="708" w:type="dxa"/>
          </w:tcPr>
          <w:p w:rsidR="00D55CF0" w:rsidRDefault="00D55CF0">
            <w:pPr>
              <w:pStyle w:val="TableParagraph"/>
              <w:rPr>
                <w:sz w:val="20"/>
              </w:rPr>
            </w:pPr>
          </w:p>
        </w:tc>
        <w:tc>
          <w:tcPr>
            <w:tcW w:w="1419" w:type="dxa"/>
          </w:tcPr>
          <w:p w:rsidR="00D55CF0" w:rsidRDefault="00660A88">
            <w:pPr>
              <w:pStyle w:val="TableParagraph"/>
              <w:spacing w:line="247" w:lineRule="exact"/>
              <w:ind w:left="259" w:right="251"/>
              <w:jc w:val="center"/>
            </w:pPr>
            <w:r>
              <w:t>2.2</w:t>
            </w:r>
          </w:p>
        </w:tc>
        <w:tc>
          <w:tcPr>
            <w:tcW w:w="1560" w:type="dxa"/>
          </w:tcPr>
          <w:p w:rsidR="00D55CF0" w:rsidRDefault="00660A88">
            <w:pPr>
              <w:pStyle w:val="TableParagraph"/>
              <w:spacing w:line="247" w:lineRule="exact"/>
              <w:ind w:left="633" w:right="628"/>
              <w:jc w:val="center"/>
            </w:pPr>
            <w:r>
              <w:t>P1</w:t>
            </w:r>
          </w:p>
        </w:tc>
      </w:tr>
      <w:tr w:rsidR="00D55CF0">
        <w:trPr>
          <w:trHeight w:val="580"/>
        </w:trPr>
        <w:tc>
          <w:tcPr>
            <w:tcW w:w="881" w:type="dxa"/>
          </w:tcPr>
          <w:p w:rsidR="00D55CF0" w:rsidRDefault="00660A88">
            <w:pPr>
              <w:pStyle w:val="TableParagraph"/>
              <w:spacing w:before="137"/>
              <w:ind w:left="93"/>
            </w:pPr>
            <w:r>
              <w:t>*BY.14</w:t>
            </w:r>
          </w:p>
        </w:tc>
        <w:tc>
          <w:tcPr>
            <w:tcW w:w="4962" w:type="dxa"/>
          </w:tcPr>
          <w:p w:rsidR="00D55CF0" w:rsidRDefault="00660A88">
            <w:pPr>
              <w:pStyle w:val="TableParagraph"/>
              <w:spacing w:line="247" w:lineRule="exact"/>
              <w:ind w:left="25"/>
            </w:pPr>
            <w:r>
              <w:t>Kaynak yaparken ortaya çıkan atıkları uygun şekilde</w:t>
            </w:r>
          </w:p>
          <w:p w:rsidR="00D55CF0" w:rsidRDefault="00660A88">
            <w:pPr>
              <w:pStyle w:val="TableParagraph"/>
              <w:spacing w:before="37"/>
              <w:ind w:left="25"/>
            </w:pPr>
            <w:r>
              <w:t>depolar.</w:t>
            </w:r>
          </w:p>
        </w:tc>
        <w:tc>
          <w:tcPr>
            <w:tcW w:w="708" w:type="dxa"/>
          </w:tcPr>
          <w:p w:rsidR="00D55CF0" w:rsidRDefault="00D55CF0">
            <w:pPr>
              <w:pStyle w:val="TableParagraph"/>
            </w:pPr>
          </w:p>
        </w:tc>
        <w:tc>
          <w:tcPr>
            <w:tcW w:w="1419" w:type="dxa"/>
          </w:tcPr>
          <w:p w:rsidR="00D55CF0" w:rsidRDefault="00660A88">
            <w:pPr>
              <w:pStyle w:val="TableParagraph"/>
              <w:spacing w:before="137"/>
              <w:ind w:left="259" w:right="251"/>
              <w:jc w:val="center"/>
            </w:pPr>
            <w:r>
              <w:t>2.2</w:t>
            </w:r>
          </w:p>
        </w:tc>
        <w:tc>
          <w:tcPr>
            <w:tcW w:w="1560" w:type="dxa"/>
          </w:tcPr>
          <w:p w:rsidR="00D55CF0" w:rsidRDefault="00660A88">
            <w:pPr>
              <w:pStyle w:val="TableParagraph"/>
              <w:spacing w:before="137"/>
              <w:ind w:left="633" w:right="628"/>
              <w:jc w:val="center"/>
            </w:pPr>
            <w:r>
              <w:t>P1</w:t>
            </w:r>
          </w:p>
        </w:tc>
      </w:tr>
    </w:tbl>
    <w:p w:rsidR="00D55CF0" w:rsidRDefault="00660A88">
      <w:pPr>
        <w:pStyle w:val="GvdeMetni"/>
        <w:ind w:left="758"/>
      </w:pPr>
      <w:r>
        <w:t>(*)Performans sınavında başarılması zorunlu kritik adımlar.</w:t>
      </w:r>
    </w:p>
    <w:p w:rsidR="00D55CF0" w:rsidRDefault="00D55CF0">
      <w:pPr>
        <w:sectPr w:rsidR="00D55CF0">
          <w:pgSz w:w="11910" w:h="16840"/>
          <w:pgMar w:top="1060" w:right="660" w:bottom="760" w:left="660" w:header="569" w:footer="578" w:gutter="0"/>
          <w:cols w:space="708"/>
        </w:sectPr>
      </w:pPr>
    </w:p>
    <w:p w:rsidR="00D55CF0" w:rsidRDefault="00D55CF0">
      <w:pPr>
        <w:pStyle w:val="GvdeMetni"/>
        <w:spacing w:before="9"/>
        <w:rPr>
          <w:sz w:val="13"/>
        </w:rPr>
      </w:pPr>
    </w:p>
    <w:p w:rsidR="00D55CF0" w:rsidRDefault="00660A88">
      <w:pPr>
        <w:pStyle w:val="Balk1"/>
        <w:ind w:left="4872" w:right="511" w:hanging="4348"/>
      </w:pPr>
      <w:r>
        <w:t>11UY0010-3/B9 TUNGSTEN ASAL GAZ KAYNAĞI (TIG KAYNAĞI) (141) YETERLİLİK BİRİMİ</w:t>
      </w:r>
    </w:p>
    <w:p w:rsidR="00D55CF0" w:rsidRDefault="00D55CF0">
      <w:pPr>
        <w:pStyle w:val="GvdeMetni"/>
        <w:spacing w:before="6" w:after="1"/>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1</w:t>
            </w:r>
          </w:p>
        </w:tc>
        <w:tc>
          <w:tcPr>
            <w:tcW w:w="4038" w:type="dxa"/>
            <w:shd w:val="clear" w:color="auto" w:fill="C5D9F0"/>
          </w:tcPr>
          <w:p w:rsidR="00D55CF0" w:rsidRDefault="00660A88">
            <w:pPr>
              <w:pStyle w:val="TableParagraph"/>
              <w:spacing w:before="59"/>
              <w:ind w:left="140"/>
              <w:rPr>
                <w:b/>
                <w:sz w:val="24"/>
              </w:rPr>
            </w:pPr>
            <w:r>
              <w:rPr>
                <w:b/>
                <w:sz w:val="24"/>
              </w:rPr>
              <w:t>YETERLİLİK BİRİMİ ADI</w:t>
            </w:r>
          </w:p>
        </w:tc>
        <w:tc>
          <w:tcPr>
            <w:tcW w:w="5739" w:type="dxa"/>
          </w:tcPr>
          <w:p w:rsidR="00D55CF0" w:rsidRDefault="00660A88">
            <w:pPr>
              <w:pStyle w:val="TableParagraph"/>
              <w:spacing w:before="54"/>
              <w:ind w:left="84"/>
              <w:rPr>
                <w:sz w:val="24"/>
              </w:rPr>
            </w:pPr>
            <w:r>
              <w:rPr>
                <w:sz w:val="24"/>
              </w:rPr>
              <w:t>Tungsten Asal Gaz Kaynağı (TIG Kaynağı) (141)</w:t>
            </w:r>
          </w:p>
        </w:tc>
      </w:tr>
      <w:tr w:rsidR="00D55CF0">
        <w:trPr>
          <w:trHeight w:val="397"/>
        </w:trPr>
        <w:tc>
          <w:tcPr>
            <w:tcW w:w="570" w:type="dxa"/>
            <w:shd w:val="clear" w:color="auto" w:fill="C5D9F0"/>
          </w:tcPr>
          <w:p w:rsidR="00D55CF0" w:rsidRDefault="00660A88">
            <w:pPr>
              <w:pStyle w:val="TableParagraph"/>
              <w:spacing w:before="61"/>
              <w:ind w:left="1"/>
              <w:jc w:val="center"/>
              <w:rPr>
                <w:b/>
                <w:sz w:val="24"/>
              </w:rPr>
            </w:pPr>
            <w:r>
              <w:rPr>
                <w:b/>
                <w:sz w:val="24"/>
              </w:rPr>
              <w:t>2</w:t>
            </w:r>
          </w:p>
        </w:tc>
        <w:tc>
          <w:tcPr>
            <w:tcW w:w="4038" w:type="dxa"/>
            <w:shd w:val="clear" w:color="auto" w:fill="C5D9F0"/>
          </w:tcPr>
          <w:p w:rsidR="00D55CF0" w:rsidRDefault="00660A88">
            <w:pPr>
              <w:pStyle w:val="TableParagraph"/>
              <w:spacing w:before="61"/>
              <w:ind w:left="140"/>
              <w:rPr>
                <w:b/>
                <w:sz w:val="24"/>
              </w:rPr>
            </w:pPr>
            <w:r>
              <w:rPr>
                <w:b/>
                <w:sz w:val="24"/>
              </w:rPr>
              <w:t>REFERANS KODU</w:t>
            </w:r>
          </w:p>
        </w:tc>
        <w:tc>
          <w:tcPr>
            <w:tcW w:w="5739" w:type="dxa"/>
          </w:tcPr>
          <w:p w:rsidR="00D55CF0" w:rsidRDefault="00660A88">
            <w:pPr>
              <w:pStyle w:val="TableParagraph"/>
              <w:spacing w:before="56"/>
              <w:ind w:left="84"/>
              <w:rPr>
                <w:sz w:val="24"/>
              </w:rPr>
            </w:pPr>
            <w:r>
              <w:rPr>
                <w:sz w:val="24"/>
              </w:rPr>
              <w:t>11UY0010-3/ B9</w:t>
            </w:r>
          </w:p>
        </w:tc>
      </w:tr>
      <w:tr w:rsidR="00D55CF0">
        <w:trPr>
          <w:trHeight w:val="397"/>
        </w:trPr>
        <w:tc>
          <w:tcPr>
            <w:tcW w:w="570" w:type="dxa"/>
            <w:shd w:val="clear" w:color="auto" w:fill="C5D9F0"/>
          </w:tcPr>
          <w:p w:rsidR="00D55CF0" w:rsidRDefault="00660A88">
            <w:pPr>
              <w:pStyle w:val="TableParagraph"/>
              <w:spacing w:before="59"/>
              <w:ind w:left="1"/>
              <w:jc w:val="center"/>
              <w:rPr>
                <w:b/>
                <w:sz w:val="24"/>
              </w:rPr>
            </w:pPr>
            <w:r>
              <w:rPr>
                <w:b/>
                <w:sz w:val="24"/>
              </w:rPr>
              <w:t>3</w:t>
            </w:r>
          </w:p>
        </w:tc>
        <w:tc>
          <w:tcPr>
            <w:tcW w:w="4038" w:type="dxa"/>
            <w:shd w:val="clear" w:color="auto" w:fill="C5D9F0"/>
          </w:tcPr>
          <w:p w:rsidR="00D55CF0" w:rsidRDefault="00660A88">
            <w:pPr>
              <w:pStyle w:val="TableParagraph"/>
              <w:spacing w:before="59"/>
              <w:ind w:left="140"/>
              <w:rPr>
                <w:b/>
                <w:sz w:val="24"/>
              </w:rPr>
            </w:pPr>
            <w:r>
              <w:rPr>
                <w:b/>
                <w:sz w:val="24"/>
              </w:rPr>
              <w:t>SEVİYE</w:t>
            </w:r>
          </w:p>
        </w:tc>
        <w:tc>
          <w:tcPr>
            <w:tcW w:w="5739" w:type="dxa"/>
          </w:tcPr>
          <w:p w:rsidR="00D55CF0" w:rsidRDefault="00660A88">
            <w:pPr>
              <w:pStyle w:val="TableParagraph"/>
              <w:spacing w:before="54"/>
              <w:ind w:left="84"/>
              <w:rPr>
                <w:sz w:val="24"/>
              </w:rPr>
            </w:pPr>
            <w:r>
              <w:rPr>
                <w:sz w:val="24"/>
              </w:rPr>
              <w:t>3</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4</w:t>
            </w:r>
          </w:p>
        </w:tc>
        <w:tc>
          <w:tcPr>
            <w:tcW w:w="4038" w:type="dxa"/>
            <w:shd w:val="clear" w:color="auto" w:fill="C5D9F0"/>
          </w:tcPr>
          <w:p w:rsidR="00D55CF0" w:rsidRDefault="00660A88">
            <w:pPr>
              <w:pStyle w:val="TableParagraph"/>
              <w:spacing w:before="59"/>
              <w:ind w:left="140"/>
              <w:rPr>
                <w:b/>
                <w:sz w:val="24"/>
              </w:rPr>
            </w:pPr>
            <w:r>
              <w:rPr>
                <w:b/>
                <w:sz w:val="24"/>
              </w:rPr>
              <w:t>KREDİ DEĞERİ</w:t>
            </w:r>
          </w:p>
        </w:tc>
        <w:tc>
          <w:tcPr>
            <w:tcW w:w="5739" w:type="dxa"/>
          </w:tcPr>
          <w:p w:rsidR="00D55CF0" w:rsidRDefault="00660A88">
            <w:pPr>
              <w:pStyle w:val="TableParagraph"/>
              <w:spacing w:before="54"/>
              <w:ind w:left="84"/>
              <w:rPr>
                <w:sz w:val="24"/>
              </w:rPr>
            </w:pPr>
            <w:r>
              <w:rPr>
                <w:w w:val="99"/>
                <w:sz w:val="24"/>
              </w:rPr>
              <w:t>-</w:t>
            </w:r>
          </w:p>
        </w:tc>
      </w:tr>
      <w:tr w:rsidR="00D55CF0">
        <w:trPr>
          <w:trHeight w:val="398"/>
        </w:trPr>
        <w:tc>
          <w:tcPr>
            <w:tcW w:w="570" w:type="dxa"/>
            <w:vMerge w:val="restart"/>
            <w:shd w:val="clear" w:color="auto" w:fill="C5D9F0"/>
          </w:tcPr>
          <w:p w:rsidR="00D55CF0" w:rsidRDefault="00D55CF0">
            <w:pPr>
              <w:pStyle w:val="TableParagraph"/>
              <w:rPr>
                <w:b/>
                <w:sz w:val="26"/>
              </w:rPr>
            </w:pPr>
          </w:p>
          <w:p w:rsidR="00D55CF0" w:rsidRDefault="00660A88">
            <w:pPr>
              <w:pStyle w:val="TableParagraph"/>
              <w:spacing w:before="168"/>
              <w:ind w:left="1"/>
              <w:jc w:val="center"/>
              <w:rPr>
                <w:b/>
                <w:sz w:val="24"/>
              </w:rPr>
            </w:pPr>
            <w:r>
              <w:rPr>
                <w:b/>
                <w:sz w:val="24"/>
              </w:rPr>
              <w:t>5</w:t>
            </w:r>
          </w:p>
        </w:tc>
        <w:tc>
          <w:tcPr>
            <w:tcW w:w="4038" w:type="dxa"/>
            <w:shd w:val="clear" w:color="auto" w:fill="C5D9F0"/>
          </w:tcPr>
          <w:p w:rsidR="00D55CF0" w:rsidRDefault="00660A88">
            <w:pPr>
              <w:pStyle w:val="TableParagraph"/>
              <w:spacing w:before="59"/>
              <w:ind w:left="140"/>
              <w:rPr>
                <w:b/>
                <w:sz w:val="24"/>
              </w:rPr>
            </w:pPr>
            <w:r>
              <w:rPr>
                <w:b/>
                <w:sz w:val="24"/>
              </w:rPr>
              <w:t>A)YAYIN TARİHİ</w:t>
            </w:r>
          </w:p>
        </w:tc>
        <w:tc>
          <w:tcPr>
            <w:tcW w:w="5739" w:type="dxa"/>
          </w:tcPr>
          <w:p w:rsidR="00D55CF0" w:rsidRDefault="00660A88">
            <w:pPr>
              <w:pStyle w:val="TableParagraph"/>
              <w:spacing w:before="54"/>
              <w:ind w:left="84"/>
              <w:rPr>
                <w:sz w:val="24"/>
              </w:rPr>
            </w:pPr>
            <w:r>
              <w:rPr>
                <w:sz w:val="24"/>
              </w:rPr>
              <w:t>12/04/2011</w:t>
            </w:r>
          </w:p>
        </w:tc>
      </w:tr>
      <w:tr w:rsidR="00D55CF0">
        <w:trPr>
          <w:trHeight w:val="395"/>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59"/>
              <w:ind w:left="140"/>
              <w:rPr>
                <w:b/>
                <w:sz w:val="24"/>
              </w:rPr>
            </w:pPr>
            <w:r>
              <w:rPr>
                <w:b/>
                <w:sz w:val="24"/>
              </w:rPr>
              <w:t>B)REVİZYON NO</w:t>
            </w:r>
          </w:p>
        </w:tc>
        <w:tc>
          <w:tcPr>
            <w:tcW w:w="5739" w:type="dxa"/>
          </w:tcPr>
          <w:p w:rsidR="00D55CF0" w:rsidRDefault="00660A88">
            <w:pPr>
              <w:pStyle w:val="TableParagraph"/>
              <w:spacing w:before="54"/>
              <w:ind w:left="84"/>
              <w:rPr>
                <w:sz w:val="24"/>
              </w:rPr>
            </w:pPr>
            <w:r>
              <w:rPr>
                <w:sz w:val="24"/>
              </w:rPr>
              <w:t>04</w:t>
            </w:r>
          </w:p>
        </w:tc>
      </w:tr>
      <w:tr w:rsidR="00D55CF0">
        <w:trPr>
          <w:trHeight w:val="397"/>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61"/>
              <w:ind w:left="140"/>
              <w:rPr>
                <w:b/>
                <w:sz w:val="24"/>
              </w:rPr>
            </w:pPr>
            <w:r>
              <w:rPr>
                <w:b/>
                <w:sz w:val="24"/>
              </w:rPr>
              <w:t>C)REVİZYON TARİHİ</w:t>
            </w:r>
          </w:p>
        </w:tc>
        <w:tc>
          <w:tcPr>
            <w:tcW w:w="5739" w:type="dxa"/>
          </w:tcPr>
          <w:p w:rsidR="00D55CF0" w:rsidRDefault="00660A88">
            <w:pPr>
              <w:pStyle w:val="TableParagraph"/>
              <w:spacing w:before="65"/>
              <w:ind w:left="84"/>
            </w:pPr>
            <w:r>
              <w:t>21.11.2018</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6</w:t>
            </w:r>
          </w:p>
        </w:tc>
        <w:tc>
          <w:tcPr>
            <w:tcW w:w="9777" w:type="dxa"/>
            <w:gridSpan w:val="2"/>
            <w:shd w:val="clear" w:color="auto" w:fill="C5D9F0"/>
          </w:tcPr>
          <w:p w:rsidR="00D55CF0" w:rsidRDefault="00660A88">
            <w:pPr>
              <w:pStyle w:val="TableParagraph"/>
              <w:spacing w:before="59"/>
              <w:ind w:left="140"/>
              <w:rPr>
                <w:b/>
                <w:sz w:val="24"/>
              </w:rPr>
            </w:pPr>
            <w:r>
              <w:rPr>
                <w:b/>
                <w:sz w:val="24"/>
              </w:rPr>
              <w:t>YETERLİLİK BİRİMİNE KAYNAK TEŞKİL EDEN MESLEK STANDARDI</w:t>
            </w:r>
          </w:p>
        </w:tc>
      </w:tr>
      <w:tr w:rsidR="00D55CF0">
        <w:trPr>
          <w:trHeight w:val="398"/>
        </w:trPr>
        <w:tc>
          <w:tcPr>
            <w:tcW w:w="10347" w:type="dxa"/>
            <w:gridSpan w:val="3"/>
          </w:tcPr>
          <w:p w:rsidR="00D55CF0" w:rsidRDefault="00660A88">
            <w:pPr>
              <w:pStyle w:val="TableParagraph"/>
              <w:spacing w:before="56"/>
              <w:ind w:left="83"/>
              <w:rPr>
                <w:sz w:val="24"/>
              </w:rPr>
            </w:pPr>
            <w:r>
              <w:rPr>
                <w:sz w:val="24"/>
              </w:rPr>
              <w:t>TS EN ISO 9606-1 Kaynakçıların Yeterlilik Sınavı-Ergitme Kaynağı-Bölüm 1: Çelikler</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7</w:t>
            </w:r>
          </w:p>
        </w:tc>
        <w:tc>
          <w:tcPr>
            <w:tcW w:w="9777" w:type="dxa"/>
            <w:gridSpan w:val="2"/>
            <w:shd w:val="clear" w:color="auto" w:fill="C5D9F0"/>
          </w:tcPr>
          <w:p w:rsidR="00D55CF0" w:rsidRDefault="00660A88">
            <w:pPr>
              <w:pStyle w:val="TableParagraph"/>
              <w:spacing w:before="119" w:line="257" w:lineRule="exact"/>
              <w:ind w:left="140"/>
              <w:rPr>
                <w:b/>
                <w:sz w:val="24"/>
              </w:rPr>
            </w:pPr>
            <w:r>
              <w:rPr>
                <w:b/>
                <w:sz w:val="24"/>
              </w:rPr>
              <w:t>ÖĞRENME ÇIKTILARI</w:t>
            </w:r>
          </w:p>
        </w:tc>
      </w:tr>
      <w:tr w:rsidR="00D55CF0">
        <w:trPr>
          <w:trHeight w:val="3160"/>
        </w:trPr>
        <w:tc>
          <w:tcPr>
            <w:tcW w:w="10347" w:type="dxa"/>
            <w:gridSpan w:val="3"/>
          </w:tcPr>
          <w:p w:rsidR="00D55CF0" w:rsidRDefault="00660A88">
            <w:pPr>
              <w:pStyle w:val="TableParagraph"/>
              <w:spacing w:line="312" w:lineRule="auto"/>
              <w:ind w:left="83" w:right="5048"/>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D55CF0" w:rsidRDefault="00660A88">
            <w:pPr>
              <w:pStyle w:val="TableParagraph"/>
              <w:numPr>
                <w:ilvl w:val="1"/>
                <w:numId w:val="18"/>
              </w:numPr>
              <w:tabs>
                <w:tab w:val="left" w:pos="385"/>
              </w:tabs>
              <w:spacing w:line="266" w:lineRule="exact"/>
              <w:ind w:hanging="302"/>
              <w:rPr>
                <w:sz w:val="24"/>
              </w:rPr>
            </w:pPr>
            <w:r>
              <w:rPr>
                <w:sz w:val="24"/>
              </w:rPr>
              <w:t>: Tungsten asal gaz kaynağı (TIG) teçhizatını</w:t>
            </w:r>
            <w:r>
              <w:rPr>
                <w:spacing w:val="-4"/>
                <w:sz w:val="24"/>
              </w:rPr>
              <w:t xml:space="preserve"> </w:t>
            </w:r>
            <w:r>
              <w:rPr>
                <w:sz w:val="24"/>
              </w:rPr>
              <w:t>hazırlar.</w:t>
            </w:r>
          </w:p>
          <w:p w:rsidR="00D55CF0" w:rsidRDefault="00660A88">
            <w:pPr>
              <w:pStyle w:val="TableParagraph"/>
              <w:numPr>
                <w:ilvl w:val="1"/>
                <w:numId w:val="18"/>
              </w:numPr>
              <w:tabs>
                <w:tab w:val="left" w:pos="385"/>
              </w:tabs>
              <w:ind w:left="83" w:right="3337" w:firstLine="0"/>
            </w:pPr>
            <w:r>
              <w:rPr>
                <w:sz w:val="24"/>
              </w:rPr>
              <w:t>: Kaynak işlemlerinde kullanılacak ana ve sarf malzemeleri</w:t>
            </w:r>
            <w:r>
              <w:rPr>
                <w:spacing w:val="-14"/>
                <w:sz w:val="24"/>
              </w:rPr>
              <w:t xml:space="preserve"> </w:t>
            </w:r>
            <w:r>
              <w:rPr>
                <w:sz w:val="24"/>
              </w:rPr>
              <w:t xml:space="preserve">tanımlar. 1.3: </w:t>
            </w:r>
            <w:r>
              <w:t>Kaynak işleminin yapılacağı alanın özelliklerini</w:t>
            </w:r>
            <w:r>
              <w:rPr>
                <w:spacing w:val="-8"/>
              </w:rPr>
              <w:t xml:space="preserve"> </w:t>
            </w:r>
            <w:r>
              <w:t>tanımlar.</w:t>
            </w:r>
          </w:p>
          <w:p w:rsidR="00D55CF0" w:rsidRDefault="00660A88">
            <w:pPr>
              <w:pStyle w:val="TableParagraph"/>
              <w:ind w:left="83"/>
              <w:rPr>
                <w:sz w:val="24"/>
              </w:rPr>
            </w:pPr>
            <w:r>
              <w:rPr>
                <w:sz w:val="24"/>
              </w:rPr>
              <w:t>1.4: Tungsten asal gaz kaynağı (TIG) işlemlerin</w:t>
            </w:r>
            <w:r>
              <w:rPr>
                <w:sz w:val="24"/>
              </w:rPr>
              <w:t>i yapar.</w:t>
            </w:r>
          </w:p>
          <w:p w:rsidR="00D55CF0" w:rsidRDefault="00660A88">
            <w:pPr>
              <w:pStyle w:val="TableParagraph"/>
              <w:spacing w:before="85" w:line="309" w:lineRule="auto"/>
              <w:ind w:left="83" w:right="3196"/>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Ölçütleri:</w:t>
            </w:r>
          </w:p>
          <w:p w:rsidR="00D55CF0" w:rsidRDefault="00660A88">
            <w:pPr>
              <w:pStyle w:val="TableParagraph"/>
              <w:numPr>
                <w:ilvl w:val="1"/>
                <w:numId w:val="17"/>
              </w:numPr>
              <w:tabs>
                <w:tab w:val="left" w:pos="385"/>
              </w:tabs>
              <w:spacing w:line="270" w:lineRule="exact"/>
              <w:ind w:hanging="302"/>
              <w:rPr>
                <w:sz w:val="24"/>
              </w:rPr>
            </w:pPr>
            <w:r>
              <w:rPr>
                <w:sz w:val="24"/>
              </w:rPr>
              <w:t>: Gerçekleştirdiği işlerde İSG kurallarına</w:t>
            </w:r>
            <w:r>
              <w:rPr>
                <w:spacing w:val="-3"/>
                <w:sz w:val="24"/>
              </w:rPr>
              <w:t xml:space="preserve"> </w:t>
            </w:r>
            <w:r>
              <w:rPr>
                <w:sz w:val="24"/>
              </w:rPr>
              <w:t>uyar.</w:t>
            </w:r>
          </w:p>
          <w:p w:rsidR="00D55CF0" w:rsidRDefault="00660A88">
            <w:pPr>
              <w:pStyle w:val="TableParagraph"/>
              <w:numPr>
                <w:ilvl w:val="1"/>
                <w:numId w:val="17"/>
              </w:numPr>
              <w:tabs>
                <w:tab w:val="left" w:pos="385"/>
              </w:tabs>
              <w:spacing w:line="261" w:lineRule="exact"/>
              <w:ind w:hanging="302"/>
              <w:rPr>
                <w:sz w:val="24"/>
              </w:rPr>
            </w:pPr>
            <w:r>
              <w:rPr>
                <w:sz w:val="24"/>
              </w:rPr>
              <w:t>: Gerçekleştirdiği işlerde çevre ve kalite gerekliliklerini</w:t>
            </w:r>
            <w:r>
              <w:rPr>
                <w:spacing w:val="-3"/>
                <w:sz w:val="24"/>
              </w:rPr>
              <w:t xml:space="preserve"> </w:t>
            </w:r>
            <w:r>
              <w:rPr>
                <w:sz w:val="24"/>
              </w:rPr>
              <w:t>uygular.</w:t>
            </w:r>
          </w:p>
        </w:tc>
      </w:tr>
      <w:tr w:rsidR="00D55CF0">
        <w:trPr>
          <w:trHeight w:val="398"/>
        </w:trPr>
        <w:tc>
          <w:tcPr>
            <w:tcW w:w="570" w:type="dxa"/>
            <w:shd w:val="clear" w:color="auto" w:fill="C5D9F0"/>
          </w:tcPr>
          <w:p w:rsidR="00D55CF0" w:rsidRDefault="00660A88">
            <w:pPr>
              <w:pStyle w:val="TableParagraph"/>
              <w:spacing w:before="59"/>
              <w:ind w:left="1"/>
              <w:jc w:val="center"/>
              <w:rPr>
                <w:b/>
                <w:sz w:val="24"/>
              </w:rPr>
            </w:pPr>
            <w:r>
              <w:rPr>
                <w:b/>
                <w:sz w:val="24"/>
              </w:rPr>
              <w:t>8</w:t>
            </w:r>
          </w:p>
        </w:tc>
        <w:tc>
          <w:tcPr>
            <w:tcW w:w="9777" w:type="dxa"/>
            <w:gridSpan w:val="2"/>
            <w:shd w:val="clear" w:color="auto" w:fill="C5D9F0"/>
          </w:tcPr>
          <w:p w:rsidR="00D55CF0" w:rsidRDefault="00660A88">
            <w:pPr>
              <w:pStyle w:val="TableParagraph"/>
              <w:spacing w:before="59"/>
              <w:ind w:left="140"/>
              <w:rPr>
                <w:b/>
                <w:sz w:val="24"/>
              </w:rPr>
            </w:pPr>
            <w:r>
              <w:rPr>
                <w:b/>
                <w:sz w:val="24"/>
              </w:rPr>
              <w:t>ÖLÇME VE DEĞERLENDİRME</w:t>
            </w:r>
          </w:p>
        </w:tc>
      </w:tr>
      <w:tr w:rsidR="00D55CF0">
        <w:trPr>
          <w:trHeight w:val="395"/>
        </w:trPr>
        <w:tc>
          <w:tcPr>
            <w:tcW w:w="10347" w:type="dxa"/>
            <w:gridSpan w:val="3"/>
            <w:shd w:val="clear" w:color="auto" w:fill="C5D9F0"/>
          </w:tcPr>
          <w:p w:rsidR="00D55CF0" w:rsidRDefault="00660A88">
            <w:pPr>
              <w:pStyle w:val="TableParagraph"/>
              <w:spacing w:before="59"/>
              <w:ind w:left="143"/>
              <w:rPr>
                <w:b/>
                <w:sz w:val="24"/>
              </w:rPr>
            </w:pPr>
            <w:r>
              <w:rPr>
                <w:b/>
                <w:sz w:val="24"/>
              </w:rPr>
              <w:t>8 a) Teorik Sınav</w:t>
            </w:r>
          </w:p>
        </w:tc>
      </w:tr>
      <w:tr w:rsidR="00D55CF0">
        <w:trPr>
          <w:trHeight w:val="1655"/>
        </w:trPr>
        <w:tc>
          <w:tcPr>
            <w:tcW w:w="10347" w:type="dxa"/>
            <w:gridSpan w:val="3"/>
          </w:tcPr>
          <w:p w:rsidR="00D55CF0" w:rsidRDefault="00660A88">
            <w:pPr>
              <w:pStyle w:val="TableParagraph"/>
              <w:ind w:left="83" w:right="70" w:firstLine="60"/>
              <w:jc w:val="both"/>
              <w:rPr>
                <w:sz w:val="24"/>
              </w:rPr>
            </w:pPr>
            <w:r>
              <w:rPr>
                <w:sz w:val="24"/>
              </w:rPr>
              <w:t>(T1) Çoktan Seçmeli Sınav: B9 birimine yönelik teorik sınav Ek B9-2’de yer alan “Bilgiler” kontrol listesine göre gerçekleştirilir. Teorik sınavda adaylara en az 10 soruluk 4 seçenekli çoktan seçmeli ve her biri eşit puan değerinde yazılı sınav uygulanmalı</w:t>
            </w:r>
            <w:r>
              <w:rPr>
                <w:sz w:val="24"/>
              </w:rPr>
              <w:t>dır. Çoktan seçmeli sorularla düzenlenmiş sınavda yanlış cevaplandırılan sorulardan herhangi bir puan indirimi yapılmaz. Sınavda adaylara her soru için 1-2  dakika</w:t>
            </w:r>
            <w:r>
              <w:rPr>
                <w:spacing w:val="28"/>
                <w:sz w:val="24"/>
              </w:rPr>
              <w:t xml:space="preserve"> </w:t>
            </w:r>
            <w:r>
              <w:rPr>
                <w:sz w:val="24"/>
              </w:rPr>
              <w:t>zaman</w:t>
            </w:r>
            <w:r>
              <w:rPr>
                <w:spacing w:val="28"/>
                <w:sz w:val="24"/>
              </w:rPr>
              <w:t xml:space="preserve"> </w:t>
            </w:r>
            <w:r>
              <w:rPr>
                <w:sz w:val="24"/>
              </w:rPr>
              <w:t>verilir.</w:t>
            </w:r>
            <w:r>
              <w:rPr>
                <w:spacing w:val="30"/>
                <w:sz w:val="24"/>
              </w:rPr>
              <w:t xml:space="preserve"> </w:t>
            </w:r>
            <w:r>
              <w:rPr>
                <w:sz w:val="24"/>
              </w:rPr>
              <w:t>Yazılı</w:t>
            </w:r>
            <w:r>
              <w:rPr>
                <w:spacing w:val="29"/>
                <w:sz w:val="24"/>
              </w:rPr>
              <w:t xml:space="preserve"> </w:t>
            </w:r>
            <w:r>
              <w:rPr>
                <w:sz w:val="24"/>
              </w:rPr>
              <w:t>sınavda</w:t>
            </w:r>
            <w:r>
              <w:rPr>
                <w:spacing w:val="27"/>
                <w:sz w:val="24"/>
              </w:rPr>
              <w:t xml:space="preserve"> </w:t>
            </w:r>
            <w:r>
              <w:rPr>
                <w:sz w:val="24"/>
              </w:rPr>
              <w:t>soruların</w:t>
            </w:r>
            <w:r>
              <w:rPr>
                <w:spacing w:val="28"/>
                <w:sz w:val="24"/>
              </w:rPr>
              <w:t xml:space="preserve"> </w:t>
            </w:r>
            <w:r>
              <w:rPr>
                <w:sz w:val="24"/>
              </w:rPr>
              <w:t>en</w:t>
            </w:r>
            <w:r>
              <w:rPr>
                <w:spacing w:val="28"/>
                <w:sz w:val="24"/>
              </w:rPr>
              <w:t xml:space="preserve"> </w:t>
            </w:r>
            <w:r>
              <w:rPr>
                <w:sz w:val="24"/>
              </w:rPr>
              <w:t>az</w:t>
            </w:r>
            <w:r>
              <w:rPr>
                <w:spacing w:val="30"/>
                <w:sz w:val="24"/>
              </w:rPr>
              <w:t xml:space="preserve"> </w:t>
            </w:r>
            <w:r>
              <w:rPr>
                <w:sz w:val="24"/>
              </w:rPr>
              <w:t>%</w:t>
            </w:r>
            <w:r>
              <w:rPr>
                <w:spacing w:val="31"/>
                <w:sz w:val="24"/>
              </w:rPr>
              <w:t xml:space="preserve"> </w:t>
            </w:r>
            <w:r>
              <w:rPr>
                <w:sz w:val="24"/>
              </w:rPr>
              <w:t>50’sine</w:t>
            </w:r>
            <w:r>
              <w:rPr>
                <w:spacing w:val="28"/>
                <w:sz w:val="24"/>
              </w:rPr>
              <w:t xml:space="preserve"> </w:t>
            </w:r>
            <w:r>
              <w:rPr>
                <w:sz w:val="24"/>
              </w:rPr>
              <w:t>doğru</w:t>
            </w:r>
            <w:r>
              <w:rPr>
                <w:spacing w:val="30"/>
                <w:sz w:val="24"/>
              </w:rPr>
              <w:t xml:space="preserve"> </w:t>
            </w:r>
            <w:r>
              <w:rPr>
                <w:sz w:val="24"/>
              </w:rPr>
              <w:t>yanıt</w:t>
            </w:r>
            <w:r>
              <w:rPr>
                <w:spacing w:val="29"/>
                <w:sz w:val="24"/>
              </w:rPr>
              <w:t xml:space="preserve"> </w:t>
            </w:r>
            <w:r>
              <w:rPr>
                <w:sz w:val="24"/>
              </w:rPr>
              <w:t>veren</w:t>
            </w:r>
            <w:r>
              <w:rPr>
                <w:spacing w:val="28"/>
                <w:sz w:val="24"/>
              </w:rPr>
              <w:t xml:space="preserve"> </w:t>
            </w:r>
            <w:r>
              <w:rPr>
                <w:sz w:val="24"/>
              </w:rPr>
              <w:t>aday</w:t>
            </w:r>
            <w:r>
              <w:rPr>
                <w:spacing w:val="24"/>
                <w:sz w:val="24"/>
              </w:rPr>
              <w:t xml:space="preserve"> </w:t>
            </w:r>
            <w:r>
              <w:rPr>
                <w:sz w:val="24"/>
              </w:rPr>
              <w:t>başarılı</w:t>
            </w:r>
            <w:r>
              <w:rPr>
                <w:spacing w:val="30"/>
                <w:sz w:val="24"/>
              </w:rPr>
              <w:t xml:space="preserve"> </w:t>
            </w:r>
            <w:r>
              <w:rPr>
                <w:sz w:val="24"/>
              </w:rPr>
              <w:t>sayılır.</w:t>
            </w:r>
          </w:p>
          <w:p w:rsidR="00D55CF0" w:rsidRDefault="00660A88">
            <w:pPr>
              <w:pStyle w:val="TableParagraph"/>
              <w:spacing w:line="261" w:lineRule="exact"/>
              <w:ind w:left="83"/>
              <w:jc w:val="both"/>
              <w:rPr>
                <w:sz w:val="24"/>
              </w:rPr>
            </w:pPr>
            <w:r>
              <w:rPr>
                <w:sz w:val="24"/>
              </w:rPr>
              <w:t>Sınav soruları, bu birimde teorik sınav ile ölçülmesi öngörülen tüm bilgi ifadelerini (Ek B9-2)</w:t>
            </w:r>
            <w:r>
              <w:rPr>
                <w:spacing w:val="-16"/>
                <w:sz w:val="24"/>
              </w:rPr>
              <w:t xml:space="preserve"> </w:t>
            </w:r>
            <w:r>
              <w:rPr>
                <w:sz w:val="24"/>
              </w:rPr>
              <w:t>ölçmelidir.</w:t>
            </w:r>
          </w:p>
        </w:tc>
      </w:tr>
      <w:tr w:rsidR="00D55CF0">
        <w:trPr>
          <w:trHeight w:val="398"/>
        </w:trPr>
        <w:tc>
          <w:tcPr>
            <w:tcW w:w="10347" w:type="dxa"/>
            <w:gridSpan w:val="3"/>
            <w:shd w:val="clear" w:color="auto" w:fill="C5D9F0"/>
          </w:tcPr>
          <w:p w:rsidR="00D55CF0" w:rsidRDefault="00660A88">
            <w:pPr>
              <w:pStyle w:val="TableParagraph"/>
              <w:spacing w:before="61"/>
              <w:ind w:left="143"/>
              <w:rPr>
                <w:b/>
                <w:sz w:val="24"/>
              </w:rPr>
            </w:pPr>
            <w:r>
              <w:rPr>
                <w:b/>
                <w:sz w:val="24"/>
              </w:rPr>
              <w:t>8 b) Performansa Dayalı Sınav</w:t>
            </w:r>
          </w:p>
        </w:tc>
      </w:tr>
      <w:tr w:rsidR="00D55CF0">
        <w:trPr>
          <w:trHeight w:val="3312"/>
        </w:trPr>
        <w:tc>
          <w:tcPr>
            <w:tcW w:w="10347" w:type="dxa"/>
            <w:gridSpan w:val="3"/>
          </w:tcPr>
          <w:p w:rsidR="00D55CF0" w:rsidRDefault="00660A88">
            <w:pPr>
              <w:pStyle w:val="TableParagraph"/>
              <w:ind w:left="83" w:right="70" w:firstLine="60"/>
              <w:jc w:val="both"/>
              <w:rPr>
                <w:sz w:val="24"/>
              </w:rPr>
            </w:pPr>
            <w:r>
              <w:rPr>
                <w:sz w:val="24"/>
              </w:rPr>
              <w:t>(P1): B9 birimine yönelik performansa dayalı sınav, TS EN ISO 9606-1 standardında belirtilen sınav parçaları ile yapılır. TS EN ISO 9606-1 standardı 5. Bölümde belirtilen temel değişkenler ve yeterlilik kapsamına göre 6.bölümde belirtilen yol izlenerek sın</w:t>
            </w:r>
            <w:r>
              <w:rPr>
                <w:sz w:val="24"/>
              </w:rPr>
              <w:t>av yapılır. Performansa dayalı sınavın süresi imalat şartları altında kullanılan bir süreye karşılık gelmelidir.</w:t>
            </w:r>
          </w:p>
          <w:p w:rsidR="00D55CF0" w:rsidRDefault="00660A88">
            <w:pPr>
              <w:pStyle w:val="TableParagraph"/>
              <w:spacing w:line="270" w:lineRule="atLeast"/>
              <w:ind w:left="83" w:right="70"/>
              <w:jc w:val="both"/>
              <w:rPr>
                <w:sz w:val="24"/>
              </w:rPr>
            </w:pPr>
            <w:r>
              <w:rPr>
                <w:sz w:val="24"/>
              </w:rPr>
              <w:t>Beceri ve yetkinlik ifadelerinin (Ek B9-2) tamamı performansa dayalı sınav ile ölçülmelidir. Beceri ve yetkinlikler kontrol listesinde aday tar</w:t>
            </w:r>
            <w:r>
              <w:rPr>
                <w:sz w:val="24"/>
              </w:rPr>
              <w:t>afından başarılması zorunlu kritik adımlar belirlenir. Adayın, performans sınavından başarı sağlaması için kritik adımların tamamından başarılı performans göstermek koşuluyla sınavın genelinden asgari %80 başarı göstermesi gerekir. Adayın kaynak yaptığı nu</w:t>
            </w:r>
            <w:r>
              <w:rPr>
                <w:sz w:val="24"/>
              </w:rPr>
              <w:t>munesi TS EN ISO 9606-1 madde 6.4’e göre muayene edilir ve değerlendirme sonucunun başarılı olması gerekir. Ayrıca, EN ISO 5817’ye göre sınav parçasındaki aşırı kaynak metali, aşırı dış bükeylik, aşırı kalınlık, aşırı nüfuziyet ve yanma oluğu kaynak kenarı</w:t>
            </w:r>
            <w:r>
              <w:rPr>
                <w:sz w:val="24"/>
              </w:rPr>
              <w:t xml:space="preserve"> kusurları için C seviyesi, diğer kusurlar için B seviyesi sınırları içinde kalıyorsa yeterli sayılır. Yanma oluğu 0,5 mm’yi</w:t>
            </w:r>
            <w:r>
              <w:rPr>
                <w:spacing w:val="-2"/>
                <w:sz w:val="24"/>
              </w:rPr>
              <w:t xml:space="preserve"> </w:t>
            </w:r>
            <w:r>
              <w:rPr>
                <w:sz w:val="24"/>
              </w:rPr>
              <w:t>geçmemelidir.</w:t>
            </w:r>
          </w:p>
        </w:tc>
      </w:tr>
    </w:tbl>
    <w:p w:rsidR="00D55CF0" w:rsidRDefault="00D55CF0">
      <w:pPr>
        <w:spacing w:line="270" w:lineRule="atLeast"/>
        <w:jc w:val="both"/>
        <w:rPr>
          <w:sz w:val="24"/>
        </w:rPr>
        <w:sectPr w:rsidR="00D55CF0">
          <w:headerReference w:type="default" r:id="rId30"/>
          <w:footerReference w:type="default" r:id="rId31"/>
          <w:pgSz w:w="11910" w:h="16840"/>
          <w:pgMar w:top="1060" w:right="660" w:bottom="760" w:left="660" w:header="569" w:footer="578" w:gutter="0"/>
          <w:pgNumType w:start="35"/>
          <w:cols w:space="708"/>
        </w:sectPr>
      </w:pPr>
    </w:p>
    <w:p w:rsidR="00D55CF0" w:rsidRDefault="00D55CF0">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D55CF0">
        <w:trPr>
          <w:trHeight w:val="395"/>
        </w:trPr>
        <w:tc>
          <w:tcPr>
            <w:tcW w:w="10348" w:type="dxa"/>
            <w:gridSpan w:val="3"/>
            <w:shd w:val="clear" w:color="auto" w:fill="C5D9F0"/>
          </w:tcPr>
          <w:p w:rsidR="00D55CF0" w:rsidRDefault="00660A88">
            <w:pPr>
              <w:pStyle w:val="TableParagraph"/>
              <w:spacing w:before="59"/>
              <w:ind w:left="143"/>
              <w:rPr>
                <w:b/>
                <w:sz w:val="24"/>
              </w:rPr>
            </w:pPr>
            <w:r>
              <w:rPr>
                <w:b/>
                <w:sz w:val="24"/>
              </w:rPr>
              <w:t>8 c) Ölçme ve Değerlendirmeye İlişkin Diğer Koşullar</w:t>
            </w:r>
          </w:p>
        </w:tc>
      </w:tr>
      <w:tr w:rsidR="00D55CF0">
        <w:trPr>
          <w:trHeight w:val="1380"/>
        </w:trPr>
        <w:tc>
          <w:tcPr>
            <w:tcW w:w="10348" w:type="dxa"/>
            <w:gridSpan w:val="3"/>
          </w:tcPr>
          <w:p w:rsidR="00D55CF0" w:rsidRDefault="00660A88">
            <w:pPr>
              <w:pStyle w:val="TableParagraph"/>
              <w:ind w:left="83" w:right="157"/>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D55CF0" w:rsidRDefault="00660A88">
            <w:pPr>
              <w:pStyle w:val="TableParagraph"/>
              <w:ind w:left="83"/>
              <w:rPr>
                <w:sz w:val="24"/>
              </w:rPr>
            </w:pPr>
            <w:r>
              <w:rPr>
                <w:sz w:val="24"/>
              </w:rPr>
              <w:t>Yeterlilik birimlerinin geçerlilik süresi birimin başarıldığı ta</w:t>
            </w:r>
            <w:r>
              <w:rPr>
                <w:sz w:val="24"/>
              </w:rPr>
              <w:t>rihten itibaren 2 yıldır.</w:t>
            </w:r>
          </w:p>
          <w:p w:rsidR="00D55CF0" w:rsidRDefault="00660A88">
            <w:pPr>
              <w:pStyle w:val="TableParagraph"/>
              <w:spacing w:before="2" w:line="274" w:lineRule="exact"/>
              <w:ind w:left="83"/>
              <w:rPr>
                <w:sz w:val="24"/>
              </w:rPr>
            </w:pPr>
            <w:r>
              <w:rPr>
                <w:sz w:val="24"/>
              </w:rPr>
              <w:t>Adayın kendi ve diğer kişilerin can güvenliğini tehlikeye sokacak bir davranış göstermesi halinde sınava son verilir.</w:t>
            </w:r>
          </w:p>
        </w:tc>
      </w:tr>
      <w:tr w:rsidR="00D55CF0">
        <w:trPr>
          <w:trHeight w:val="830"/>
        </w:trPr>
        <w:tc>
          <w:tcPr>
            <w:tcW w:w="567" w:type="dxa"/>
            <w:shd w:val="clear" w:color="auto" w:fill="C5D9F0"/>
          </w:tcPr>
          <w:p w:rsidR="00D55CF0" w:rsidRDefault="00D55CF0">
            <w:pPr>
              <w:pStyle w:val="TableParagraph"/>
              <w:spacing w:before="1"/>
              <w:rPr>
                <w:b/>
                <w:sz w:val="24"/>
              </w:rPr>
            </w:pPr>
          </w:p>
          <w:p w:rsidR="00D55CF0" w:rsidRDefault="00660A88">
            <w:pPr>
              <w:pStyle w:val="TableParagraph"/>
              <w:ind w:right="214"/>
              <w:jc w:val="right"/>
              <w:rPr>
                <w:b/>
                <w:sz w:val="24"/>
              </w:rPr>
            </w:pPr>
            <w:r>
              <w:rPr>
                <w:b/>
                <w:sz w:val="24"/>
              </w:rPr>
              <w:t>9</w:t>
            </w:r>
          </w:p>
        </w:tc>
        <w:tc>
          <w:tcPr>
            <w:tcW w:w="4042" w:type="dxa"/>
            <w:shd w:val="clear" w:color="auto" w:fill="C5D9F0"/>
          </w:tcPr>
          <w:p w:rsidR="00D55CF0" w:rsidRDefault="00660A88">
            <w:pPr>
              <w:pStyle w:val="TableParagraph"/>
              <w:spacing w:before="1"/>
              <w:ind w:left="83" w:right="1181" w:firstLine="60"/>
              <w:rPr>
                <w:b/>
                <w:sz w:val="24"/>
              </w:rPr>
            </w:pPr>
            <w:r>
              <w:rPr>
                <w:b/>
                <w:sz w:val="24"/>
              </w:rPr>
              <w:t>YETERLİLİK BİRİMİNİ GELİŞTİREN</w:t>
            </w:r>
          </w:p>
          <w:p w:rsidR="00D55CF0" w:rsidRDefault="00660A88">
            <w:pPr>
              <w:pStyle w:val="TableParagraph"/>
              <w:spacing w:line="257" w:lineRule="exact"/>
              <w:ind w:left="143"/>
              <w:rPr>
                <w:b/>
                <w:sz w:val="24"/>
              </w:rPr>
            </w:pPr>
            <w:r>
              <w:rPr>
                <w:b/>
                <w:sz w:val="24"/>
              </w:rPr>
              <w:t>KURUM/KURULUŞ(LAR)</w:t>
            </w:r>
          </w:p>
        </w:tc>
        <w:tc>
          <w:tcPr>
            <w:tcW w:w="5739" w:type="dxa"/>
          </w:tcPr>
          <w:p w:rsidR="00D55CF0" w:rsidRDefault="00660A88">
            <w:pPr>
              <w:pStyle w:val="TableParagraph"/>
              <w:spacing w:line="273" w:lineRule="exact"/>
              <w:ind w:left="83"/>
              <w:rPr>
                <w:sz w:val="24"/>
              </w:rPr>
            </w:pPr>
            <w:r>
              <w:rPr>
                <w:sz w:val="24"/>
              </w:rPr>
              <w:t>Mesleki Yeterlilik Kurumu</w:t>
            </w:r>
          </w:p>
          <w:p w:rsidR="00D55CF0" w:rsidRDefault="00660A88">
            <w:pPr>
              <w:pStyle w:val="TableParagraph"/>
              <w:spacing w:before="5" w:line="274" w:lineRule="exact"/>
              <w:ind w:left="83"/>
              <w:rPr>
                <w:b/>
                <w:sz w:val="24"/>
              </w:rPr>
            </w:pPr>
            <w:r>
              <w:rPr>
                <w:b/>
                <w:sz w:val="24"/>
              </w:rPr>
              <w:t>Güncelleyen Kuruluş(lar):</w:t>
            </w:r>
          </w:p>
          <w:p w:rsidR="00D55CF0" w:rsidRDefault="00660A88">
            <w:pPr>
              <w:pStyle w:val="TableParagraph"/>
              <w:spacing w:line="259" w:lineRule="exact"/>
              <w:ind w:left="83"/>
              <w:rPr>
                <w:sz w:val="24"/>
              </w:rPr>
            </w:pPr>
            <w:r>
              <w:rPr>
                <w:sz w:val="24"/>
              </w:rPr>
              <w:t>Rev:03 Mesleki Yeterlilik Kurumu</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154"/>
              <w:jc w:val="right"/>
              <w:rPr>
                <w:b/>
                <w:sz w:val="24"/>
              </w:rPr>
            </w:pPr>
            <w:r>
              <w:rPr>
                <w:b/>
                <w:sz w:val="24"/>
              </w:rPr>
              <w:t>10</w:t>
            </w:r>
          </w:p>
        </w:tc>
        <w:tc>
          <w:tcPr>
            <w:tcW w:w="4042" w:type="dxa"/>
            <w:shd w:val="clear" w:color="auto" w:fill="C5D9F0"/>
          </w:tcPr>
          <w:p w:rsidR="00D55CF0" w:rsidRDefault="00660A88">
            <w:pPr>
              <w:pStyle w:val="TableParagraph"/>
              <w:ind w:left="83" w:right="1181" w:firstLine="60"/>
              <w:rPr>
                <w:b/>
                <w:sz w:val="24"/>
              </w:rPr>
            </w:pPr>
            <w:r>
              <w:rPr>
                <w:b/>
                <w:sz w:val="24"/>
              </w:rPr>
              <w:t>YETERLİLİK BİRİMİNİ DOĞRULAYAN</w:t>
            </w:r>
          </w:p>
          <w:p w:rsidR="00D55CF0" w:rsidRDefault="00660A88">
            <w:pPr>
              <w:pStyle w:val="TableParagraph"/>
              <w:spacing w:line="257" w:lineRule="exact"/>
              <w:ind w:left="143"/>
              <w:rPr>
                <w:b/>
                <w:sz w:val="24"/>
              </w:rPr>
            </w:pPr>
            <w:r>
              <w:rPr>
                <w:b/>
                <w:sz w:val="24"/>
              </w:rPr>
              <w:t>SEKTÖR KOMİTESİ</w:t>
            </w:r>
          </w:p>
        </w:tc>
        <w:tc>
          <w:tcPr>
            <w:tcW w:w="5739" w:type="dxa"/>
          </w:tcPr>
          <w:p w:rsidR="00D55CF0" w:rsidRDefault="00D55CF0">
            <w:pPr>
              <w:pStyle w:val="TableParagraph"/>
              <w:spacing w:before="5"/>
              <w:rPr>
                <w:b/>
                <w:sz w:val="23"/>
              </w:rPr>
            </w:pPr>
          </w:p>
          <w:p w:rsidR="00D55CF0" w:rsidRDefault="00660A88">
            <w:pPr>
              <w:pStyle w:val="TableParagraph"/>
              <w:ind w:left="83"/>
              <w:rPr>
                <w:sz w:val="24"/>
              </w:rPr>
            </w:pPr>
            <w:r>
              <w:rPr>
                <w:sz w:val="24"/>
              </w:rPr>
              <w:t>MYK Metal Sektör Komitesi</w:t>
            </w:r>
          </w:p>
        </w:tc>
      </w:tr>
      <w:tr w:rsidR="00D55CF0">
        <w:trPr>
          <w:trHeight w:val="1380"/>
        </w:trPr>
        <w:tc>
          <w:tcPr>
            <w:tcW w:w="567" w:type="dxa"/>
            <w:shd w:val="clear" w:color="auto" w:fill="C5D9F0"/>
          </w:tcPr>
          <w:p w:rsidR="00D55CF0" w:rsidRDefault="00D55CF0">
            <w:pPr>
              <w:pStyle w:val="TableParagraph"/>
              <w:rPr>
                <w:b/>
                <w:sz w:val="26"/>
              </w:rPr>
            </w:pPr>
          </w:p>
          <w:p w:rsidR="00D55CF0" w:rsidRDefault="00D55CF0">
            <w:pPr>
              <w:pStyle w:val="TableParagraph"/>
              <w:spacing w:before="11"/>
              <w:rPr>
                <w:b/>
                <w:sz w:val="21"/>
              </w:rPr>
            </w:pPr>
          </w:p>
          <w:p w:rsidR="00D55CF0" w:rsidRDefault="00660A88">
            <w:pPr>
              <w:pStyle w:val="TableParagraph"/>
              <w:ind w:right="154"/>
              <w:jc w:val="right"/>
              <w:rPr>
                <w:b/>
                <w:sz w:val="24"/>
              </w:rPr>
            </w:pPr>
            <w:r>
              <w:rPr>
                <w:b/>
                <w:sz w:val="24"/>
              </w:rPr>
              <w:t>11</w:t>
            </w:r>
          </w:p>
        </w:tc>
        <w:tc>
          <w:tcPr>
            <w:tcW w:w="4042" w:type="dxa"/>
            <w:shd w:val="clear" w:color="auto" w:fill="C5D9F0"/>
          </w:tcPr>
          <w:p w:rsidR="00D55CF0" w:rsidRDefault="00D55CF0">
            <w:pPr>
              <w:pStyle w:val="TableParagraph"/>
              <w:spacing w:before="9"/>
              <w:rPr>
                <w:b/>
                <w:sz w:val="35"/>
              </w:rPr>
            </w:pPr>
          </w:p>
          <w:p w:rsidR="00D55CF0" w:rsidRDefault="00660A88">
            <w:pPr>
              <w:pStyle w:val="TableParagraph"/>
              <w:ind w:left="83" w:right="182" w:firstLine="60"/>
              <w:rPr>
                <w:b/>
                <w:sz w:val="24"/>
              </w:rPr>
            </w:pPr>
            <w:r>
              <w:rPr>
                <w:b/>
                <w:sz w:val="24"/>
              </w:rPr>
              <w:t>MYK YÖNETİM KURULU ONAY TARİHİ ve SAYISI</w:t>
            </w:r>
          </w:p>
        </w:tc>
        <w:tc>
          <w:tcPr>
            <w:tcW w:w="5739" w:type="dxa"/>
          </w:tcPr>
          <w:p w:rsidR="00D55CF0" w:rsidRDefault="00660A88">
            <w:pPr>
              <w:pStyle w:val="TableParagraph"/>
              <w:spacing w:line="270" w:lineRule="exact"/>
              <w:ind w:left="83"/>
              <w:rPr>
                <w:sz w:val="24"/>
              </w:rPr>
            </w:pPr>
            <w:r>
              <w:rPr>
                <w:sz w:val="24"/>
              </w:rPr>
              <w:t>İlk Onay:12/04/2011 – 2011/28</w:t>
            </w:r>
          </w:p>
          <w:p w:rsidR="00D55CF0" w:rsidRDefault="00660A88">
            <w:pPr>
              <w:pStyle w:val="TableParagraph"/>
              <w:ind w:left="83" w:right="1599"/>
              <w:rPr>
                <w:sz w:val="24"/>
              </w:rPr>
            </w:pPr>
            <w:r>
              <w:rPr>
                <w:sz w:val="24"/>
              </w:rPr>
              <w:t>01 No’lu Revizyon:04/10/2011 – 2011/65 02 No’lu Revizyon: 25.11.2015/60</w:t>
            </w:r>
          </w:p>
          <w:p w:rsidR="00D55CF0" w:rsidRDefault="00660A88">
            <w:pPr>
              <w:pStyle w:val="TableParagraph"/>
              <w:ind w:left="83"/>
              <w:rPr>
                <w:sz w:val="24"/>
              </w:rPr>
            </w:pPr>
            <w:r>
              <w:rPr>
                <w:sz w:val="24"/>
              </w:rPr>
              <w:t>03 No’lu Revizyon: 02.08.2017-2017/62</w:t>
            </w:r>
          </w:p>
          <w:p w:rsidR="00D55CF0" w:rsidRDefault="00660A88">
            <w:pPr>
              <w:pStyle w:val="TableParagraph"/>
              <w:spacing w:line="261" w:lineRule="exact"/>
              <w:ind w:left="83"/>
            </w:pPr>
            <w:r>
              <w:rPr>
                <w:sz w:val="24"/>
              </w:rPr>
              <w:t xml:space="preserve">04 No’lu Revizyon: </w:t>
            </w:r>
            <w:r>
              <w:t>21.11.2018-2018/143</w:t>
            </w:r>
          </w:p>
        </w:tc>
      </w:tr>
    </w:tbl>
    <w:p w:rsidR="00D55CF0" w:rsidRDefault="00D55CF0">
      <w:pPr>
        <w:pStyle w:val="GvdeMetni"/>
        <w:spacing w:before="9"/>
        <w:rPr>
          <w:b/>
          <w:sz w:val="13"/>
        </w:rPr>
      </w:pPr>
    </w:p>
    <w:p w:rsidR="00D55CF0" w:rsidRDefault="00660A88">
      <w:pPr>
        <w:pStyle w:val="Balk2"/>
        <w:spacing w:before="92" w:line="251" w:lineRule="exact"/>
        <w:ind w:left="1290" w:right="1290"/>
        <w:jc w:val="center"/>
      </w:pPr>
      <w:r>
        <w:t>YETERLİLİK BİRİMİ EKLERİ</w:t>
      </w:r>
    </w:p>
    <w:p w:rsidR="00D55CF0" w:rsidRDefault="00660A88">
      <w:pPr>
        <w:pStyle w:val="GvdeMetni"/>
        <w:spacing w:line="251" w:lineRule="exact"/>
        <w:ind w:left="758"/>
      </w:pPr>
      <w:r>
        <w:rPr>
          <w:b/>
        </w:rPr>
        <w:t xml:space="preserve">EK B9-1: </w:t>
      </w:r>
      <w:r>
        <w:t>Yeterlilik Biriminin Kazandırılması için Tavsiye Edilen Eğitime İlişkin</w:t>
      </w:r>
      <w:r>
        <w:t xml:space="preserve"> Bilgiler</w:t>
      </w:r>
    </w:p>
    <w:p w:rsidR="00D55CF0" w:rsidRDefault="00660A88">
      <w:pPr>
        <w:pStyle w:val="GvdeMetni"/>
        <w:ind w:left="758" w:right="659"/>
      </w:pPr>
      <w:r>
        <w:t>Bu birim için aşağıda tanımlanan eğitim içeriğine sahip programın aday tarafından tamamlanması tavsiye edilir.</w:t>
      </w:r>
    </w:p>
    <w:p w:rsidR="00D55CF0" w:rsidRDefault="00D55CF0">
      <w:pPr>
        <w:pStyle w:val="GvdeMetni"/>
        <w:spacing w:before="3"/>
      </w:pPr>
    </w:p>
    <w:p w:rsidR="00D55CF0" w:rsidRDefault="00660A88">
      <w:pPr>
        <w:pStyle w:val="Balk2"/>
        <w:spacing w:before="1"/>
      </w:pPr>
      <w:r>
        <w:rPr>
          <w:b w:val="0"/>
          <w:spacing w:val="-56"/>
          <w:u w:val="thick"/>
        </w:rPr>
        <w:t xml:space="preserve"> </w:t>
      </w:r>
      <w:r>
        <w:rPr>
          <w:u w:val="thick"/>
        </w:rPr>
        <w:t>Eğitim İçeriği:</w:t>
      </w:r>
    </w:p>
    <w:p w:rsidR="00D55CF0" w:rsidRDefault="00660A88">
      <w:pPr>
        <w:pStyle w:val="ListeParagraf"/>
        <w:numPr>
          <w:ilvl w:val="1"/>
          <w:numId w:val="19"/>
        </w:numPr>
        <w:tabs>
          <w:tab w:val="left" w:pos="1467"/>
        </w:tabs>
        <w:spacing w:before="116"/>
        <w:ind w:hanging="349"/>
      </w:pPr>
      <w:r>
        <w:t>Donanım ve araçların</w:t>
      </w:r>
      <w:r>
        <w:rPr>
          <w:spacing w:val="-5"/>
        </w:rPr>
        <w:t xml:space="preserve"> </w:t>
      </w:r>
      <w:r>
        <w:t>kullanımı</w:t>
      </w:r>
    </w:p>
    <w:p w:rsidR="00D55CF0" w:rsidRDefault="00660A88">
      <w:pPr>
        <w:pStyle w:val="ListeParagraf"/>
        <w:numPr>
          <w:ilvl w:val="1"/>
          <w:numId w:val="19"/>
        </w:numPr>
        <w:tabs>
          <w:tab w:val="left" w:pos="1467"/>
        </w:tabs>
        <w:spacing w:before="38"/>
        <w:ind w:hanging="349"/>
      </w:pPr>
      <w:r>
        <w:t>Ekip</w:t>
      </w:r>
      <w:r>
        <w:rPr>
          <w:spacing w:val="-1"/>
        </w:rPr>
        <w:t xml:space="preserve"> </w:t>
      </w:r>
      <w:r>
        <w:t>çalışması</w:t>
      </w:r>
    </w:p>
    <w:p w:rsidR="00D55CF0" w:rsidRDefault="00660A88">
      <w:pPr>
        <w:pStyle w:val="ListeParagraf"/>
        <w:numPr>
          <w:ilvl w:val="1"/>
          <w:numId w:val="19"/>
        </w:numPr>
        <w:tabs>
          <w:tab w:val="left" w:pos="1467"/>
        </w:tabs>
        <w:ind w:hanging="349"/>
      </w:pPr>
      <w:r>
        <w:t>İş sağlığı ve</w:t>
      </w:r>
      <w:r>
        <w:rPr>
          <w:spacing w:val="2"/>
        </w:rPr>
        <w:t xml:space="preserve"> </w:t>
      </w:r>
      <w:r>
        <w:t>güvenliği</w:t>
      </w:r>
    </w:p>
    <w:p w:rsidR="00D55CF0" w:rsidRDefault="00660A88">
      <w:pPr>
        <w:pStyle w:val="ListeParagraf"/>
        <w:numPr>
          <w:ilvl w:val="1"/>
          <w:numId w:val="19"/>
        </w:numPr>
        <w:tabs>
          <w:tab w:val="left" w:pos="1467"/>
        </w:tabs>
        <w:spacing w:before="40"/>
        <w:ind w:hanging="349"/>
      </w:pPr>
      <w:r>
        <w:t>Kaynak ağzı açma yöntemleri</w:t>
      </w:r>
    </w:p>
    <w:p w:rsidR="00D55CF0" w:rsidRDefault="00660A88">
      <w:pPr>
        <w:pStyle w:val="ListeParagraf"/>
        <w:numPr>
          <w:ilvl w:val="1"/>
          <w:numId w:val="19"/>
        </w:numPr>
        <w:tabs>
          <w:tab w:val="left" w:pos="1467"/>
        </w:tabs>
        <w:spacing w:before="38"/>
        <w:ind w:hanging="349"/>
      </w:pPr>
      <w:r>
        <w:t>Kaynak bileşenlerinin ön</w:t>
      </w:r>
      <w:r>
        <w:rPr>
          <w:spacing w:val="-6"/>
        </w:rPr>
        <w:t xml:space="preserve"> </w:t>
      </w:r>
      <w:r>
        <w:t>hazırlığı</w:t>
      </w:r>
    </w:p>
    <w:p w:rsidR="00D55CF0" w:rsidRDefault="00660A88">
      <w:pPr>
        <w:pStyle w:val="ListeParagraf"/>
        <w:numPr>
          <w:ilvl w:val="1"/>
          <w:numId w:val="19"/>
        </w:numPr>
        <w:tabs>
          <w:tab w:val="left" w:pos="1467"/>
        </w:tabs>
        <w:ind w:hanging="349"/>
      </w:pPr>
      <w:r>
        <w:t>Kaynak dikişinin düzgünlüğüne etki eden</w:t>
      </w:r>
      <w:r>
        <w:rPr>
          <w:spacing w:val="-5"/>
        </w:rPr>
        <w:t xml:space="preserve"> </w:t>
      </w:r>
      <w:r>
        <w:t>faktörler</w:t>
      </w:r>
    </w:p>
    <w:p w:rsidR="00D55CF0" w:rsidRDefault="00660A88">
      <w:pPr>
        <w:pStyle w:val="ListeParagraf"/>
        <w:numPr>
          <w:ilvl w:val="1"/>
          <w:numId w:val="19"/>
        </w:numPr>
        <w:tabs>
          <w:tab w:val="left" w:pos="1467"/>
        </w:tabs>
        <w:spacing w:before="38"/>
        <w:ind w:hanging="349"/>
      </w:pPr>
      <w:r>
        <w:t>Kaynak kalite</w:t>
      </w:r>
      <w:r>
        <w:rPr>
          <w:spacing w:val="-3"/>
        </w:rPr>
        <w:t xml:space="preserve"> </w:t>
      </w:r>
      <w:r>
        <w:t>gereklilikleri</w:t>
      </w:r>
    </w:p>
    <w:p w:rsidR="00D55CF0" w:rsidRDefault="00660A88">
      <w:pPr>
        <w:pStyle w:val="ListeParagraf"/>
        <w:numPr>
          <w:ilvl w:val="1"/>
          <w:numId w:val="19"/>
        </w:numPr>
        <w:tabs>
          <w:tab w:val="left" w:pos="1467"/>
        </w:tabs>
        <w:ind w:hanging="349"/>
      </w:pPr>
      <w:r>
        <w:t>Kaynak kalite kontrol</w:t>
      </w:r>
      <w:r>
        <w:rPr>
          <w:spacing w:val="-2"/>
        </w:rPr>
        <w:t xml:space="preserve"> </w:t>
      </w:r>
      <w:r>
        <w:t>metotları</w:t>
      </w:r>
    </w:p>
    <w:p w:rsidR="00D55CF0" w:rsidRDefault="00660A88">
      <w:pPr>
        <w:pStyle w:val="ListeParagraf"/>
        <w:numPr>
          <w:ilvl w:val="1"/>
          <w:numId w:val="19"/>
        </w:numPr>
        <w:tabs>
          <w:tab w:val="left" w:pos="1467"/>
        </w:tabs>
        <w:spacing w:before="40"/>
        <w:ind w:hanging="349"/>
      </w:pPr>
      <w:r>
        <w:t>Kaynak</w:t>
      </w:r>
      <w:r>
        <w:rPr>
          <w:spacing w:val="-3"/>
        </w:rPr>
        <w:t xml:space="preserve"> </w:t>
      </w:r>
      <w:r>
        <w:t>teknikleri</w:t>
      </w:r>
    </w:p>
    <w:p w:rsidR="00D55CF0" w:rsidRDefault="00660A88">
      <w:pPr>
        <w:pStyle w:val="ListeParagraf"/>
        <w:numPr>
          <w:ilvl w:val="1"/>
          <w:numId w:val="19"/>
        </w:numPr>
        <w:tabs>
          <w:tab w:val="left" w:pos="1467"/>
        </w:tabs>
        <w:ind w:hanging="349"/>
      </w:pPr>
      <w:r>
        <w:t>Kontrol ve uygulama teknikleri</w:t>
      </w:r>
    </w:p>
    <w:p w:rsidR="00D55CF0" w:rsidRDefault="00660A88">
      <w:pPr>
        <w:pStyle w:val="ListeParagraf"/>
        <w:numPr>
          <w:ilvl w:val="1"/>
          <w:numId w:val="19"/>
        </w:numPr>
        <w:tabs>
          <w:tab w:val="left" w:pos="1467"/>
        </w:tabs>
        <w:spacing w:before="38"/>
        <w:ind w:hanging="349"/>
      </w:pPr>
      <w:r>
        <w:t>Koruyucu</w:t>
      </w:r>
      <w:r>
        <w:rPr>
          <w:spacing w:val="-1"/>
        </w:rPr>
        <w:t xml:space="preserve"> </w:t>
      </w:r>
      <w:r>
        <w:t>gaz/tozlar</w:t>
      </w:r>
    </w:p>
    <w:p w:rsidR="00D55CF0" w:rsidRDefault="00660A88">
      <w:pPr>
        <w:pStyle w:val="ListeParagraf"/>
        <w:numPr>
          <w:ilvl w:val="1"/>
          <w:numId w:val="19"/>
        </w:numPr>
        <w:tabs>
          <w:tab w:val="left" w:pos="1467"/>
        </w:tabs>
        <w:ind w:hanging="349"/>
      </w:pPr>
      <w:r>
        <w:t>Kullanılan malzeme ve gereçlerin</w:t>
      </w:r>
      <w:r>
        <w:rPr>
          <w:spacing w:val="1"/>
        </w:rPr>
        <w:t xml:space="preserve"> </w:t>
      </w:r>
      <w:r>
        <w:t>özellikl</w:t>
      </w:r>
      <w:r>
        <w:t>eri</w:t>
      </w:r>
    </w:p>
    <w:p w:rsidR="00D55CF0" w:rsidRDefault="00660A88">
      <w:pPr>
        <w:pStyle w:val="ListeParagraf"/>
        <w:numPr>
          <w:ilvl w:val="1"/>
          <w:numId w:val="19"/>
        </w:numPr>
        <w:tabs>
          <w:tab w:val="left" w:pos="1467"/>
        </w:tabs>
        <w:spacing w:before="40"/>
        <w:ind w:hanging="349"/>
      </w:pPr>
      <w:r>
        <w:t>Makine ve gereçlerin</w:t>
      </w:r>
      <w:r>
        <w:rPr>
          <w:spacing w:val="-1"/>
        </w:rPr>
        <w:t xml:space="preserve"> </w:t>
      </w:r>
      <w:r>
        <w:t>kullanımı</w:t>
      </w:r>
    </w:p>
    <w:p w:rsidR="00D55CF0" w:rsidRDefault="00660A88">
      <w:pPr>
        <w:pStyle w:val="ListeParagraf"/>
        <w:numPr>
          <w:ilvl w:val="1"/>
          <w:numId w:val="19"/>
        </w:numPr>
        <w:tabs>
          <w:tab w:val="left" w:pos="1467"/>
        </w:tabs>
        <w:ind w:hanging="349"/>
      </w:pPr>
      <w:r>
        <w:t>Tehlikeli atık</w:t>
      </w:r>
    </w:p>
    <w:p w:rsidR="00D55CF0" w:rsidRDefault="00660A88">
      <w:pPr>
        <w:pStyle w:val="ListeParagraf"/>
        <w:numPr>
          <w:ilvl w:val="1"/>
          <w:numId w:val="19"/>
        </w:numPr>
        <w:tabs>
          <w:tab w:val="left" w:pos="1467"/>
        </w:tabs>
        <w:spacing w:before="38"/>
        <w:ind w:hanging="349"/>
      </w:pPr>
      <w:r>
        <w:t>Temel malzeme</w:t>
      </w:r>
    </w:p>
    <w:p w:rsidR="00D55CF0" w:rsidRDefault="00660A88">
      <w:pPr>
        <w:pStyle w:val="ListeParagraf"/>
        <w:numPr>
          <w:ilvl w:val="1"/>
          <w:numId w:val="19"/>
        </w:numPr>
        <w:tabs>
          <w:tab w:val="left" w:pos="1467"/>
        </w:tabs>
        <w:ind w:hanging="349"/>
      </w:pPr>
      <w:r>
        <w:t>Temel üretim</w:t>
      </w:r>
      <w:r>
        <w:rPr>
          <w:spacing w:val="-4"/>
        </w:rPr>
        <w:t xml:space="preserve"> </w:t>
      </w:r>
      <w:r>
        <w:t>süreçleri</w:t>
      </w:r>
    </w:p>
    <w:p w:rsidR="00D55CF0" w:rsidRDefault="00660A88">
      <w:pPr>
        <w:pStyle w:val="ListeParagraf"/>
        <w:numPr>
          <w:ilvl w:val="1"/>
          <w:numId w:val="19"/>
        </w:numPr>
        <w:tabs>
          <w:tab w:val="left" w:pos="1467"/>
        </w:tabs>
        <w:spacing w:before="38"/>
        <w:ind w:hanging="349"/>
      </w:pPr>
      <w:r>
        <w:t>Tungsten asal gaz</w:t>
      </w:r>
      <w:r>
        <w:rPr>
          <w:spacing w:val="-2"/>
        </w:rPr>
        <w:t xml:space="preserve"> </w:t>
      </w:r>
      <w:r>
        <w:t>kaynağı</w:t>
      </w:r>
    </w:p>
    <w:p w:rsidR="00D55CF0" w:rsidRDefault="00660A88">
      <w:pPr>
        <w:pStyle w:val="ListeParagraf"/>
        <w:numPr>
          <w:ilvl w:val="1"/>
          <w:numId w:val="19"/>
        </w:numPr>
        <w:tabs>
          <w:tab w:val="left" w:pos="1467"/>
        </w:tabs>
        <w:spacing w:before="40"/>
        <w:ind w:hanging="349"/>
      </w:pPr>
      <w:r>
        <w:t>Ulusal kalite yönetmelikleri teknik</w:t>
      </w:r>
      <w:r>
        <w:rPr>
          <w:spacing w:val="-5"/>
        </w:rPr>
        <w:t xml:space="preserve"> </w:t>
      </w:r>
      <w:r>
        <w:t>standartlar</w:t>
      </w:r>
    </w:p>
    <w:p w:rsidR="00D55CF0" w:rsidRDefault="00660A88">
      <w:pPr>
        <w:pStyle w:val="ListeParagraf"/>
        <w:numPr>
          <w:ilvl w:val="1"/>
          <w:numId w:val="19"/>
        </w:numPr>
        <w:tabs>
          <w:tab w:val="left" w:pos="1467"/>
        </w:tabs>
        <w:ind w:hanging="349"/>
      </w:pPr>
      <w:r>
        <w:t>Üretimden Kaynaklanan Çevresel</w:t>
      </w:r>
      <w:r>
        <w:rPr>
          <w:spacing w:val="-3"/>
        </w:rPr>
        <w:t xml:space="preserve"> </w:t>
      </w:r>
      <w:r>
        <w:t>Riskler</w:t>
      </w:r>
    </w:p>
    <w:p w:rsidR="00D55CF0" w:rsidRDefault="00D55CF0">
      <w:pPr>
        <w:sectPr w:rsidR="00D55CF0">
          <w:pgSz w:w="11910" w:h="16840"/>
          <w:pgMar w:top="1060" w:right="660" w:bottom="760" w:left="660" w:header="569" w:footer="578" w:gutter="0"/>
          <w:cols w:space="708"/>
        </w:sectPr>
      </w:pPr>
    </w:p>
    <w:p w:rsidR="00D55CF0" w:rsidRDefault="00D55CF0">
      <w:pPr>
        <w:pStyle w:val="GvdeMetni"/>
        <w:spacing w:before="2"/>
        <w:rPr>
          <w:sz w:val="13"/>
        </w:rPr>
      </w:pPr>
    </w:p>
    <w:p w:rsidR="00D55CF0" w:rsidRDefault="00660A88">
      <w:pPr>
        <w:pStyle w:val="GvdeMetni"/>
        <w:spacing w:before="92"/>
        <w:ind w:left="758"/>
      </w:pPr>
      <w:r>
        <w:rPr>
          <w:b/>
        </w:rPr>
        <w:t xml:space="preserve">EK B9-2: </w:t>
      </w:r>
      <w:r>
        <w:t>Yeterlilik Biriminin Ölçme ve Değerlendirmesinde Kullanılacak Kontrol Listesi</w:t>
      </w:r>
    </w:p>
    <w:p w:rsidR="00D55CF0" w:rsidRDefault="00D55CF0">
      <w:pPr>
        <w:pStyle w:val="GvdeMetni"/>
        <w:spacing w:before="11"/>
        <w:rPr>
          <w:sz w:val="28"/>
        </w:rPr>
      </w:pPr>
    </w:p>
    <w:p w:rsidR="00D55CF0" w:rsidRDefault="00660A88">
      <w:pPr>
        <w:pStyle w:val="Balk2"/>
        <w:numPr>
          <w:ilvl w:val="0"/>
          <w:numId w:val="16"/>
        </w:numPr>
        <w:tabs>
          <w:tab w:val="left" w:pos="997"/>
        </w:tabs>
        <w:ind w:hanging="239"/>
      </w:pPr>
      <w:r>
        <w:t>BİLGİLER</w:t>
      </w:r>
    </w:p>
    <w:p w:rsidR="00D55CF0" w:rsidRDefault="00D55CF0">
      <w:pPr>
        <w:pStyle w:val="GvdeMetni"/>
        <w:spacing w:before="9"/>
        <w:rPr>
          <w:b/>
          <w:sz w:val="13"/>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708"/>
        <w:gridCol w:w="1561"/>
        <w:gridCol w:w="1560"/>
      </w:tblGrid>
      <w:tr w:rsidR="00D55CF0">
        <w:trPr>
          <w:trHeight w:val="1010"/>
        </w:trPr>
        <w:tc>
          <w:tcPr>
            <w:tcW w:w="737" w:type="dxa"/>
            <w:shd w:val="clear" w:color="auto" w:fill="B8CCE3"/>
          </w:tcPr>
          <w:p w:rsidR="00D55CF0" w:rsidRDefault="00D55CF0">
            <w:pPr>
              <w:pStyle w:val="TableParagraph"/>
              <w:spacing w:before="9"/>
              <w:rPr>
                <w:b/>
                <w:sz w:val="32"/>
              </w:rPr>
            </w:pPr>
          </w:p>
          <w:p w:rsidR="00D55CF0" w:rsidRDefault="00660A88">
            <w:pPr>
              <w:pStyle w:val="TableParagraph"/>
              <w:ind w:left="57" w:right="47"/>
              <w:jc w:val="center"/>
              <w:rPr>
                <w:b/>
              </w:rPr>
            </w:pPr>
            <w:r>
              <w:rPr>
                <w:b/>
              </w:rPr>
              <w:t>No</w:t>
            </w:r>
          </w:p>
        </w:tc>
        <w:tc>
          <w:tcPr>
            <w:tcW w:w="4964" w:type="dxa"/>
            <w:shd w:val="clear" w:color="auto" w:fill="B8CCE3"/>
          </w:tcPr>
          <w:p w:rsidR="00D55CF0" w:rsidRDefault="00D55CF0">
            <w:pPr>
              <w:pStyle w:val="TableParagraph"/>
              <w:spacing w:before="9"/>
              <w:rPr>
                <w:b/>
                <w:sz w:val="32"/>
              </w:rPr>
            </w:pPr>
          </w:p>
          <w:p w:rsidR="00D55CF0" w:rsidRDefault="00660A88">
            <w:pPr>
              <w:pStyle w:val="TableParagraph"/>
              <w:ind w:left="1895" w:right="1888"/>
              <w:jc w:val="center"/>
              <w:rPr>
                <w:b/>
              </w:rPr>
            </w:pPr>
            <w:r>
              <w:rPr>
                <w:b/>
              </w:rPr>
              <w:t>Bilgi İfadesi</w:t>
            </w:r>
          </w:p>
        </w:tc>
        <w:tc>
          <w:tcPr>
            <w:tcW w:w="708" w:type="dxa"/>
            <w:shd w:val="clear" w:color="auto" w:fill="B8CCE3"/>
          </w:tcPr>
          <w:p w:rsidR="00D55CF0" w:rsidRDefault="00660A88">
            <w:pPr>
              <w:pStyle w:val="TableParagraph"/>
              <w:spacing w:before="125" w:line="252" w:lineRule="exact"/>
              <w:ind w:left="107"/>
              <w:rPr>
                <w:b/>
              </w:rPr>
            </w:pPr>
            <w:r>
              <w:rPr>
                <w:b/>
              </w:rPr>
              <w:t>UMS</w:t>
            </w:r>
          </w:p>
          <w:p w:rsidR="00D55CF0" w:rsidRDefault="00660A88">
            <w:pPr>
              <w:pStyle w:val="TableParagraph"/>
              <w:ind w:left="40" w:right="14" w:firstLine="91"/>
              <w:rPr>
                <w:b/>
              </w:rPr>
            </w:pPr>
            <w:r>
              <w:rPr>
                <w:b/>
              </w:rPr>
              <w:t>İlgili Bölüm</w:t>
            </w:r>
          </w:p>
        </w:tc>
        <w:tc>
          <w:tcPr>
            <w:tcW w:w="1561" w:type="dxa"/>
            <w:shd w:val="clear" w:color="auto" w:fill="B8CCE3"/>
          </w:tcPr>
          <w:p w:rsidR="00D55CF0" w:rsidRDefault="00660A88">
            <w:pPr>
              <w:pStyle w:val="TableParagraph"/>
              <w:spacing w:before="125"/>
              <w:ind w:left="45" w:right="25" w:firstLine="283"/>
              <w:rPr>
                <w:b/>
              </w:rPr>
            </w:pPr>
            <w:r>
              <w:rPr>
                <w:b/>
              </w:rPr>
              <w:t>Yeterlilik Birimi Başarım</w:t>
            </w:r>
          </w:p>
          <w:p w:rsidR="00D55CF0" w:rsidRDefault="00660A88">
            <w:pPr>
              <w:pStyle w:val="TableParagraph"/>
              <w:spacing w:before="1"/>
              <w:ind w:left="453"/>
              <w:rPr>
                <w:b/>
              </w:rPr>
            </w:pPr>
            <w:r>
              <w:rPr>
                <w:b/>
              </w:rPr>
              <w:t>Ölçütü</w:t>
            </w:r>
          </w:p>
        </w:tc>
        <w:tc>
          <w:tcPr>
            <w:tcW w:w="1560" w:type="dxa"/>
            <w:shd w:val="clear" w:color="auto" w:fill="B8CCE3"/>
          </w:tcPr>
          <w:p w:rsidR="00D55CF0" w:rsidRDefault="00D55CF0">
            <w:pPr>
              <w:pStyle w:val="TableParagraph"/>
              <w:spacing w:before="8"/>
              <w:rPr>
                <w:b/>
                <w:sz w:val="21"/>
              </w:rPr>
            </w:pPr>
          </w:p>
          <w:p w:rsidR="00D55CF0" w:rsidRDefault="00660A88">
            <w:pPr>
              <w:pStyle w:val="TableParagraph"/>
              <w:spacing w:before="1"/>
              <w:ind w:left="515" w:right="52" w:hanging="442"/>
              <w:rPr>
                <w:b/>
              </w:rPr>
            </w:pPr>
            <w:r>
              <w:rPr>
                <w:b/>
              </w:rPr>
              <w:t>Değerlendirme Aracı</w:t>
            </w:r>
          </w:p>
        </w:tc>
      </w:tr>
      <w:tr w:rsidR="00D55CF0">
        <w:trPr>
          <w:trHeight w:val="453"/>
        </w:trPr>
        <w:tc>
          <w:tcPr>
            <w:tcW w:w="737" w:type="dxa"/>
          </w:tcPr>
          <w:p w:rsidR="00D55CF0" w:rsidRDefault="00660A88">
            <w:pPr>
              <w:pStyle w:val="TableParagraph"/>
              <w:spacing w:before="94"/>
              <w:ind w:left="58" w:right="47"/>
              <w:jc w:val="center"/>
            </w:pPr>
            <w:r>
              <w:t>BG.1</w:t>
            </w:r>
          </w:p>
        </w:tc>
        <w:tc>
          <w:tcPr>
            <w:tcW w:w="4964" w:type="dxa"/>
          </w:tcPr>
          <w:p w:rsidR="00D55CF0" w:rsidRDefault="00660A88">
            <w:pPr>
              <w:pStyle w:val="TableParagraph"/>
              <w:spacing w:before="94"/>
              <w:ind w:left="28"/>
            </w:pPr>
            <w:r>
              <w:t>Kaynak prosesinde kullanılan ölçü aletlerini tanımlar.</w:t>
            </w:r>
          </w:p>
        </w:tc>
        <w:tc>
          <w:tcPr>
            <w:tcW w:w="708" w:type="dxa"/>
          </w:tcPr>
          <w:p w:rsidR="00D55CF0" w:rsidRDefault="00D55CF0">
            <w:pPr>
              <w:pStyle w:val="TableParagraph"/>
            </w:pPr>
          </w:p>
        </w:tc>
        <w:tc>
          <w:tcPr>
            <w:tcW w:w="1561" w:type="dxa"/>
          </w:tcPr>
          <w:p w:rsidR="00D55CF0" w:rsidRDefault="00660A88">
            <w:pPr>
              <w:pStyle w:val="TableParagraph"/>
              <w:spacing w:before="94"/>
              <w:ind w:left="618" w:right="617"/>
              <w:jc w:val="center"/>
            </w:pPr>
            <w:r>
              <w:t>1.1</w:t>
            </w:r>
          </w:p>
        </w:tc>
        <w:tc>
          <w:tcPr>
            <w:tcW w:w="1560" w:type="dxa"/>
          </w:tcPr>
          <w:p w:rsidR="00D55CF0" w:rsidRDefault="00660A88">
            <w:pPr>
              <w:pStyle w:val="TableParagraph"/>
              <w:spacing w:before="94"/>
              <w:ind w:left="636" w:right="628"/>
              <w:jc w:val="center"/>
            </w:pPr>
            <w:r>
              <w:t>T1</w:t>
            </w:r>
          </w:p>
        </w:tc>
      </w:tr>
      <w:tr w:rsidR="00D55CF0">
        <w:trPr>
          <w:trHeight w:val="455"/>
        </w:trPr>
        <w:tc>
          <w:tcPr>
            <w:tcW w:w="737" w:type="dxa"/>
          </w:tcPr>
          <w:p w:rsidR="00D55CF0" w:rsidRDefault="00660A88">
            <w:pPr>
              <w:pStyle w:val="TableParagraph"/>
              <w:spacing w:before="94"/>
              <w:ind w:left="58" w:right="47"/>
              <w:jc w:val="center"/>
            </w:pPr>
            <w:r>
              <w:t>BG.2</w:t>
            </w:r>
          </w:p>
        </w:tc>
        <w:tc>
          <w:tcPr>
            <w:tcW w:w="4964" w:type="dxa"/>
          </w:tcPr>
          <w:p w:rsidR="00D55CF0" w:rsidRDefault="00660A88">
            <w:pPr>
              <w:pStyle w:val="TableParagraph"/>
              <w:spacing w:before="94"/>
              <w:ind w:left="28"/>
            </w:pPr>
            <w:r>
              <w:t>Kaynakla ilgili ana ve sarf malzemeleri tanımlar.</w:t>
            </w:r>
          </w:p>
        </w:tc>
        <w:tc>
          <w:tcPr>
            <w:tcW w:w="708" w:type="dxa"/>
          </w:tcPr>
          <w:p w:rsidR="00D55CF0" w:rsidRDefault="00D55CF0">
            <w:pPr>
              <w:pStyle w:val="TableParagraph"/>
            </w:pPr>
          </w:p>
        </w:tc>
        <w:tc>
          <w:tcPr>
            <w:tcW w:w="1561" w:type="dxa"/>
          </w:tcPr>
          <w:p w:rsidR="00D55CF0" w:rsidRDefault="00660A88">
            <w:pPr>
              <w:pStyle w:val="TableParagraph"/>
              <w:spacing w:before="94"/>
              <w:ind w:left="618" w:right="617"/>
              <w:jc w:val="center"/>
            </w:pPr>
            <w:r>
              <w:t>1.2</w:t>
            </w:r>
          </w:p>
        </w:tc>
        <w:tc>
          <w:tcPr>
            <w:tcW w:w="1560" w:type="dxa"/>
          </w:tcPr>
          <w:p w:rsidR="00D55CF0" w:rsidRDefault="00660A88">
            <w:pPr>
              <w:pStyle w:val="TableParagraph"/>
              <w:spacing w:before="94"/>
              <w:ind w:left="636" w:right="628"/>
              <w:jc w:val="center"/>
            </w:pPr>
            <w:r>
              <w:t>T1</w:t>
            </w:r>
          </w:p>
        </w:tc>
      </w:tr>
      <w:tr w:rsidR="00D55CF0">
        <w:trPr>
          <w:trHeight w:val="505"/>
        </w:trPr>
        <w:tc>
          <w:tcPr>
            <w:tcW w:w="737" w:type="dxa"/>
          </w:tcPr>
          <w:p w:rsidR="00D55CF0" w:rsidRDefault="00660A88">
            <w:pPr>
              <w:pStyle w:val="TableParagraph"/>
              <w:spacing w:before="121"/>
              <w:ind w:left="58" w:right="47"/>
              <w:jc w:val="center"/>
            </w:pPr>
            <w:r>
              <w:t>BG.3</w:t>
            </w:r>
          </w:p>
        </w:tc>
        <w:tc>
          <w:tcPr>
            <w:tcW w:w="4964" w:type="dxa"/>
          </w:tcPr>
          <w:p w:rsidR="00D55CF0" w:rsidRDefault="00660A88">
            <w:pPr>
              <w:pStyle w:val="TableParagraph"/>
              <w:tabs>
                <w:tab w:val="left" w:pos="937"/>
                <w:tab w:val="left" w:pos="1980"/>
                <w:tab w:val="left" w:pos="3110"/>
                <w:tab w:val="left" w:pos="3870"/>
              </w:tabs>
              <w:spacing w:line="246" w:lineRule="exact"/>
              <w:ind w:left="28"/>
            </w:pPr>
            <w:r>
              <w:t>Kaynak</w:t>
            </w:r>
            <w:r>
              <w:tab/>
              <w:t>işleminin</w:t>
            </w:r>
            <w:r>
              <w:tab/>
              <w:t>yapılacağı</w:t>
            </w:r>
            <w:r>
              <w:tab/>
              <w:t>alanın</w:t>
            </w:r>
            <w:r>
              <w:tab/>
              <w:t>özelliklerini</w:t>
            </w:r>
          </w:p>
          <w:p w:rsidR="00D55CF0" w:rsidRDefault="00660A88">
            <w:pPr>
              <w:pStyle w:val="TableParagraph"/>
              <w:spacing w:line="240" w:lineRule="exact"/>
              <w:ind w:left="28"/>
            </w:pPr>
            <w:r>
              <w:t>tanımlar.</w:t>
            </w:r>
          </w:p>
        </w:tc>
        <w:tc>
          <w:tcPr>
            <w:tcW w:w="708" w:type="dxa"/>
          </w:tcPr>
          <w:p w:rsidR="00D55CF0" w:rsidRDefault="00D55CF0">
            <w:pPr>
              <w:pStyle w:val="TableParagraph"/>
            </w:pPr>
          </w:p>
        </w:tc>
        <w:tc>
          <w:tcPr>
            <w:tcW w:w="1561" w:type="dxa"/>
          </w:tcPr>
          <w:p w:rsidR="00D55CF0" w:rsidRDefault="00660A88">
            <w:pPr>
              <w:pStyle w:val="TableParagraph"/>
              <w:spacing w:before="121"/>
              <w:ind w:left="618" w:right="617"/>
              <w:jc w:val="center"/>
            </w:pPr>
            <w:r>
              <w:t>1.3</w:t>
            </w:r>
          </w:p>
        </w:tc>
        <w:tc>
          <w:tcPr>
            <w:tcW w:w="1560" w:type="dxa"/>
          </w:tcPr>
          <w:p w:rsidR="00D55CF0" w:rsidRDefault="00660A88">
            <w:pPr>
              <w:pStyle w:val="TableParagraph"/>
              <w:spacing w:before="121"/>
              <w:ind w:left="636" w:right="628"/>
              <w:jc w:val="center"/>
            </w:pPr>
            <w:r>
              <w:t>T1</w:t>
            </w:r>
          </w:p>
        </w:tc>
      </w:tr>
      <w:tr w:rsidR="00D55CF0">
        <w:trPr>
          <w:trHeight w:val="505"/>
        </w:trPr>
        <w:tc>
          <w:tcPr>
            <w:tcW w:w="737" w:type="dxa"/>
          </w:tcPr>
          <w:p w:rsidR="00D55CF0" w:rsidRDefault="00660A88">
            <w:pPr>
              <w:pStyle w:val="TableParagraph"/>
              <w:spacing w:before="121"/>
              <w:ind w:left="58" w:right="47"/>
              <w:jc w:val="center"/>
            </w:pPr>
            <w:r>
              <w:t>BG.4</w:t>
            </w:r>
          </w:p>
        </w:tc>
        <w:tc>
          <w:tcPr>
            <w:tcW w:w="4964" w:type="dxa"/>
          </w:tcPr>
          <w:p w:rsidR="00D55CF0" w:rsidRDefault="00660A88">
            <w:pPr>
              <w:pStyle w:val="TableParagraph"/>
              <w:spacing w:line="246" w:lineRule="exact"/>
              <w:ind w:left="28"/>
            </w:pPr>
            <w:r>
              <w:t>Kaynak yöntem şartnamesinde (WPS/pWPS) hangi</w:t>
            </w:r>
          </w:p>
          <w:p w:rsidR="00D55CF0" w:rsidRDefault="00660A88">
            <w:pPr>
              <w:pStyle w:val="TableParagraph"/>
              <w:spacing w:line="240" w:lineRule="exact"/>
              <w:ind w:left="28"/>
            </w:pPr>
            <w:r>
              <w:t>bilgilerin yer alacağını açıklar.</w:t>
            </w:r>
          </w:p>
        </w:tc>
        <w:tc>
          <w:tcPr>
            <w:tcW w:w="708" w:type="dxa"/>
          </w:tcPr>
          <w:p w:rsidR="00D55CF0" w:rsidRDefault="00D55CF0">
            <w:pPr>
              <w:pStyle w:val="TableParagraph"/>
            </w:pPr>
          </w:p>
        </w:tc>
        <w:tc>
          <w:tcPr>
            <w:tcW w:w="1561" w:type="dxa"/>
          </w:tcPr>
          <w:p w:rsidR="00D55CF0" w:rsidRDefault="00660A88">
            <w:pPr>
              <w:pStyle w:val="TableParagraph"/>
              <w:spacing w:before="121"/>
              <w:ind w:left="618" w:right="617"/>
              <w:jc w:val="center"/>
            </w:pPr>
            <w:r>
              <w:t>1.4</w:t>
            </w:r>
          </w:p>
        </w:tc>
        <w:tc>
          <w:tcPr>
            <w:tcW w:w="1560" w:type="dxa"/>
          </w:tcPr>
          <w:p w:rsidR="00D55CF0" w:rsidRDefault="00660A88">
            <w:pPr>
              <w:pStyle w:val="TableParagraph"/>
              <w:spacing w:before="121"/>
              <w:ind w:left="636" w:right="628"/>
              <w:jc w:val="center"/>
            </w:pPr>
            <w:r>
              <w:t>T1</w:t>
            </w:r>
          </w:p>
        </w:tc>
      </w:tr>
      <w:tr w:rsidR="00D55CF0">
        <w:trPr>
          <w:trHeight w:val="506"/>
        </w:trPr>
        <w:tc>
          <w:tcPr>
            <w:tcW w:w="737" w:type="dxa"/>
          </w:tcPr>
          <w:p w:rsidR="00D55CF0" w:rsidRDefault="00660A88">
            <w:pPr>
              <w:pStyle w:val="TableParagraph"/>
              <w:spacing w:before="121"/>
              <w:ind w:left="58" w:right="47"/>
              <w:jc w:val="center"/>
            </w:pPr>
            <w:r>
              <w:t>BG.5</w:t>
            </w:r>
          </w:p>
        </w:tc>
        <w:tc>
          <w:tcPr>
            <w:tcW w:w="4964" w:type="dxa"/>
          </w:tcPr>
          <w:p w:rsidR="00D55CF0" w:rsidRDefault="00660A88">
            <w:pPr>
              <w:pStyle w:val="TableParagraph"/>
              <w:spacing w:line="246" w:lineRule="exact"/>
              <w:ind w:left="28"/>
            </w:pPr>
            <w:r>
              <w:t>Doğru koruyucu gazı ile debisini seçme yöntemlerini</w:t>
            </w:r>
          </w:p>
          <w:p w:rsidR="00D55CF0" w:rsidRDefault="00660A88">
            <w:pPr>
              <w:pStyle w:val="TableParagraph"/>
              <w:spacing w:line="240" w:lineRule="exact"/>
              <w:ind w:left="28"/>
            </w:pPr>
            <w:r>
              <w:t>tarif eder.</w:t>
            </w:r>
          </w:p>
        </w:tc>
        <w:tc>
          <w:tcPr>
            <w:tcW w:w="708" w:type="dxa"/>
          </w:tcPr>
          <w:p w:rsidR="00D55CF0" w:rsidRDefault="00D55CF0">
            <w:pPr>
              <w:pStyle w:val="TableParagraph"/>
            </w:pPr>
          </w:p>
        </w:tc>
        <w:tc>
          <w:tcPr>
            <w:tcW w:w="1561" w:type="dxa"/>
          </w:tcPr>
          <w:p w:rsidR="00D55CF0" w:rsidRDefault="00660A88">
            <w:pPr>
              <w:pStyle w:val="TableParagraph"/>
              <w:spacing w:before="121"/>
              <w:ind w:left="618" w:right="617"/>
              <w:jc w:val="center"/>
            </w:pPr>
            <w:r>
              <w:t>1.4</w:t>
            </w:r>
          </w:p>
        </w:tc>
        <w:tc>
          <w:tcPr>
            <w:tcW w:w="1560" w:type="dxa"/>
          </w:tcPr>
          <w:p w:rsidR="00D55CF0" w:rsidRDefault="00660A88">
            <w:pPr>
              <w:pStyle w:val="TableParagraph"/>
              <w:spacing w:before="121"/>
              <w:ind w:left="636" w:right="628"/>
              <w:jc w:val="center"/>
            </w:pPr>
            <w:r>
              <w:t>T1</w:t>
            </w:r>
          </w:p>
        </w:tc>
      </w:tr>
      <w:tr w:rsidR="00D55CF0">
        <w:trPr>
          <w:trHeight w:val="453"/>
        </w:trPr>
        <w:tc>
          <w:tcPr>
            <w:tcW w:w="737" w:type="dxa"/>
          </w:tcPr>
          <w:p w:rsidR="00D55CF0" w:rsidRDefault="00660A88">
            <w:pPr>
              <w:pStyle w:val="TableParagraph"/>
              <w:spacing w:before="94"/>
              <w:ind w:left="58" w:right="47"/>
              <w:jc w:val="center"/>
            </w:pPr>
            <w:r>
              <w:t>BG.6</w:t>
            </w:r>
          </w:p>
        </w:tc>
        <w:tc>
          <w:tcPr>
            <w:tcW w:w="4964" w:type="dxa"/>
          </w:tcPr>
          <w:p w:rsidR="00D55CF0" w:rsidRDefault="00660A88">
            <w:pPr>
              <w:pStyle w:val="TableParagraph"/>
              <w:spacing w:before="94"/>
              <w:ind w:left="28"/>
            </w:pPr>
            <w:r>
              <w:t>Kaynak ark üflemesinden korunma yollarını açıklar.</w:t>
            </w:r>
          </w:p>
        </w:tc>
        <w:tc>
          <w:tcPr>
            <w:tcW w:w="708" w:type="dxa"/>
          </w:tcPr>
          <w:p w:rsidR="00D55CF0" w:rsidRDefault="00D55CF0">
            <w:pPr>
              <w:pStyle w:val="TableParagraph"/>
            </w:pPr>
          </w:p>
        </w:tc>
        <w:tc>
          <w:tcPr>
            <w:tcW w:w="1561" w:type="dxa"/>
          </w:tcPr>
          <w:p w:rsidR="00D55CF0" w:rsidRDefault="00660A88">
            <w:pPr>
              <w:pStyle w:val="TableParagraph"/>
              <w:spacing w:before="94"/>
              <w:ind w:left="618" w:right="617"/>
              <w:jc w:val="center"/>
            </w:pPr>
            <w:r>
              <w:t>1.4</w:t>
            </w:r>
          </w:p>
        </w:tc>
        <w:tc>
          <w:tcPr>
            <w:tcW w:w="1560" w:type="dxa"/>
          </w:tcPr>
          <w:p w:rsidR="00D55CF0" w:rsidRDefault="00660A88">
            <w:pPr>
              <w:pStyle w:val="TableParagraph"/>
              <w:spacing w:before="94"/>
              <w:ind w:left="636" w:right="628"/>
              <w:jc w:val="center"/>
            </w:pPr>
            <w:r>
              <w:t>T1</w:t>
            </w:r>
          </w:p>
        </w:tc>
      </w:tr>
      <w:tr w:rsidR="00D55CF0">
        <w:trPr>
          <w:trHeight w:val="506"/>
        </w:trPr>
        <w:tc>
          <w:tcPr>
            <w:tcW w:w="737" w:type="dxa"/>
          </w:tcPr>
          <w:p w:rsidR="00D55CF0" w:rsidRDefault="00660A88">
            <w:pPr>
              <w:pStyle w:val="TableParagraph"/>
              <w:spacing w:before="121"/>
              <w:ind w:left="58" w:right="47"/>
              <w:jc w:val="center"/>
            </w:pPr>
            <w:r>
              <w:t>BG.7</w:t>
            </w:r>
          </w:p>
        </w:tc>
        <w:tc>
          <w:tcPr>
            <w:tcW w:w="4964" w:type="dxa"/>
          </w:tcPr>
          <w:p w:rsidR="00D55CF0" w:rsidRDefault="00660A88">
            <w:pPr>
              <w:pStyle w:val="TableParagraph"/>
              <w:spacing w:line="247" w:lineRule="exact"/>
              <w:ind w:left="28"/>
            </w:pPr>
            <w:r>
              <w:t>Ana malzemenin gerektirdiği ön ısıtma ve pasolar arası</w:t>
            </w:r>
          </w:p>
          <w:p w:rsidR="00D55CF0" w:rsidRDefault="00660A88">
            <w:pPr>
              <w:pStyle w:val="TableParagraph"/>
              <w:spacing w:before="1" w:line="238" w:lineRule="exact"/>
              <w:ind w:left="28"/>
            </w:pPr>
            <w:r>
              <w:t>sıcaklığın kontrolü ve metodunu açıklar.</w:t>
            </w:r>
          </w:p>
        </w:tc>
        <w:tc>
          <w:tcPr>
            <w:tcW w:w="708" w:type="dxa"/>
          </w:tcPr>
          <w:p w:rsidR="00D55CF0" w:rsidRDefault="00D55CF0">
            <w:pPr>
              <w:pStyle w:val="TableParagraph"/>
            </w:pPr>
          </w:p>
        </w:tc>
        <w:tc>
          <w:tcPr>
            <w:tcW w:w="1561" w:type="dxa"/>
          </w:tcPr>
          <w:p w:rsidR="00D55CF0" w:rsidRDefault="00660A88">
            <w:pPr>
              <w:pStyle w:val="TableParagraph"/>
              <w:spacing w:before="121"/>
              <w:ind w:left="618" w:right="617"/>
              <w:jc w:val="center"/>
            </w:pPr>
            <w:r>
              <w:t>1.4</w:t>
            </w:r>
          </w:p>
        </w:tc>
        <w:tc>
          <w:tcPr>
            <w:tcW w:w="1560" w:type="dxa"/>
          </w:tcPr>
          <w:p w:rsidR="00D55CF0" w:rsidRDefault="00660A88">
            <w:pPr>
              <w:pStyle w:val="TableParagraph"/>
              <w:spacing w:before="121"/>
              <w:ind w:left="636" w:right="628"/>
              <w:jc w:val="center"/>
            </w:pPr>
            <w:r>
              <w:t>T1</w:t>
            </w:r>
          </w:p>
        </w:tc>
      </w:tr>
      <w:tr w:rsidR="00D55CF0">
        <w:trPr>
          <w:trHeight w:val="506"/>
        </w:trPr>
        <w:tc>
          <w:tcPr>
            <w:tcW w:w="737" w:type="dxa"/>
          </w:tcPr>
          <w:p w:rsidR="00D55CF0" w:rsidRDefault="00660A88">
            <w:pPr>
              <w:pStyle w:val="TableParagraph"/>
              <w:spacing w:before="121"/>
              <w:ind w:left="58" w:right="47"/>
              <w:jc w:val="center"/>
            </w:pPr>
            <w:r>
              <w:t>BG.8</w:t>
            </w:r>
          </w:p>
        </w:tc>
        <w:tc>
          <w:tcPr>
            <w:tcW w:w="4964" w:type="dxa"/>
          </w:tcPr>
          <w:p w:rsidR="00D55CF0" w:rsidRDefault="00660A88">
            <w:pPr>
              <w:pStyle w:val="TableParagraph"/>
              <w:spacing w:line="247" w:lineRule="exact"/>
              <w:ind w:left="28"/>
            </w:pPr>
            <w:r>
              <w:t>Kaynak kusurlarını ve sebeplerini nasıl tespit edeceğini</w:t>
            </w:r>
          </w:p>
          <w:p w:rsidR="00D55CF0" w:rsidRDefault="00660A88">
            <w:pPr>
              <w:pStyle w:val="TableParagraph"/>
              <w:spacing w:before="1" w:line="238" w:lineRule="exact"/>
              <w:ind w:left="28"/>
            </w:pPr>
            <w:r>
              <w:t>açıklar.</w:t>
            </w:r>
          </w:p>
        </w:tc>
        <w:tc>
          <w:tcPr>
            <w:tcW w:w="708" w:type="dxa"/>
          </w:tcPr>
          <w:p w:rsidR="00D55CF0" w:rsidRDefault="00D55CF0">
            <w:pPr>
              <w:pStyle w:val="TableParagraph"/>
            </w:pPr>
          </w:p>
        </w:tc>
        <w:tc>
          <w:tcPr>
            <w:tcW w:w="1561" w:type="dxa"/>
          </w:tcPr>
          <w:p w:rsidR="00D55CF0" w:rsidRDefault="00660A88">
            <w:pPr>
              <w:pStyle w:val="TableParagraph"/>
              <w:spacing w:before="121"/>
              <w:ind w:left="618" w:right="617"/>
              <w:jc w:val="center"/>
            </w:pPr>
            <w:r>
              <w:t>1.4</w:t>
            </w:r>
          </w:p>
        </w:tc>
        <w:tc>
          <w:tcPr>
            <w:tcW w:w="1560" w:type="dxa"/>
          </w:tcPr>
          <w:p w:rsidR="00D55CF0" w:rsidRDefault="00660A88">
            <w:pPr>
              <w:pStyle w:val="TableParagraph"/>
              <w:spacing w:before="121"/>
              <w:ind w:left="636" w:right="628"/>
              <w:jc w:val="center"/>
            </w:pPr>
            <w:r>
              <w:t>T1</w:t>
            </w:r>
          </w:p>
        </w:tc>
      </w:tr>
      <w:tr w:rsidR="00D55CF0">
        <w:trPr>
          <w:trHeight w:val="1012"/>
        </w:trPr>
        <w:tc>
          <w:tcPr>
            <w:tcW w:w="737" w:type="dxa"/>
          </w:tcPr>
          <w:p w:rsidR="00D55CF0" w:rsidRDefault="00D55CF0">
            <w:pPr>
              <w:pStyle w:val="TableParagraph"/>
              <w:spacing w:before="4"/>
              <w:rPr>
                <w:b/>
                <w:sz w:val="32"/>
              </w:rPr>
            </w:pPr>
          </w:p>
          <w:p w:rsidR="00D55CF0" w:rsidRDefault="00660A88">
            <w:pPr>
              <w:pStyle w:val="TableParagraph"/>
              <w:spacing w:before="1"/>
              <w:ind w:left="58" w:right="47"/>
              <w:jc w:val="center"/>
            </w:pPr>
            <w:r>
              <w:t>BG.9</w:t>
            </w:r>
          </w:p>
        </w:tc>
        <w:tc>
          <w:tcPr>
            <w:tcW w:w="4964" w:type="dxa"/>
          </w:tcPr>
          <w:p w:rsidR="00D55CF0" w:rsidRDefault="00660A88">
            <w:pPr>
              <w:pStyle w:val="TableParagraph"/>
              <w:ind w:left="28" w:right="19"/>
              <w:jc w:val="both"/>
            </w:pPr>
            <w:r>
              <w:t>Toryum oksit katkılı tungsten elektrot ucunun sivriltilerek hazırlanması esnasında toryum oksit parçacıklarının ortama yayılmasının nasıl önleneceğini</w:t>
            </w:r>
          </w:p>
          <w:p w:rsidR="00D55CF0" w:rsidRDefault="00660A88">
            <w:pPr>
              <w:pStyle w:val="TableParagraph"/>
              <w:spacing w:line="240" w:lineRule="exact"/>
              <w:ind w:left="28"/>
            </w:pPr>
            <w:r>
              <w:t>açıklar.</w:t>
            </w:r>
          </w:p>
        </w:tc>
        <w:tc>
          <w:tcPr>
            <w:tcW w:w="708" w:type="dxa"/>
          </w:tcPr>
          <w:p w:rsidR="00D55CF0" w:rsidRDefault="00D55CF0">
            <w:pPr>
              <w:pStyle w:val="TableParagraph"/>
            </w:pPr>
          </w:p>
        </w:tc>
        <w:tc>
          <w:tcPr>
            <w:tcW w:w="1561" w:type="dxa"/>
          </w:tcPr>
          <w:p w:rsidR="00D55CF0" w:rsidRDefault="00D55CF0">
            <w:pPr>
              <w:pStyle w:val="TableParagraph"/>
              <w:spacing w:before="4"/>
              <w:rPr>
                <w:b/>
                <w:sz w:val="32"/>
              </w:rPr>
            </w:pPr>
          </w:p>
          <w:p w:rsidR="00D55CF0" w:rsidRDefault="00660A88">
            <w:pPr>
              <w:pStyle w:val="TableParagraph"/>
              <w:spacing w:before="1"/>
              <w:ind w:left="618" w:right="617"/>
              <w:jc w:val="center"/>
            </w:pPr>
            <w:r>
              <w:t>1.4</w:t>
            </w:r>
          </w:p>
        </w:tc>
        <w:tc>
          <w:tcPr>
            <w:tcW w:w="1560" w:type="dxa"/>
          </w:tcPr>
          <w:p w:rsidR="00D55CF0" w:rsidRDefault="00D55CF0">
            <w:pPr>
              <w:pStyle w:val="TableParagraph"/>
              <w:spacing w:before="4"/>
              <w:rPr>
                <w:b/>
                <w:sz w:val="32"/>
              </w:rPr>
            </w:pPr>
          </w:p>
          <w:p w:rsidR="00D55CF0" w:rsidRDefault="00660A88">
            <w:pPr>
              <w:pStyle w:val="TableParagraph"/>
              <w:spacing w:before="1"/>
              <w:ind w:left="636" w:right="628"/>
              <w:jc w:val="center"/>
            </w:pPr>
            <w:r>
              <w:t>T1</w:t>
            </w:r>
          </w:p>
        </w:tc>
      </w:tr>
    </w:tbl>
    <w:p w:rsidR="00D55CF0" w:rsidRDefault="00660A88">
      <w:pPr>
        <w:pStyle w:val="ListeParagraf"/>
        <w:numPr>
          <w:ilvl w:val="0"/>
          <w:numId w:val="16"/>
        </w:numPr>
        <w:tabs>
          <w:tab w:val="left" w:pos="1011"/>
        </w:tabs>
        <w:spacing w:before="200"/>
        <w:ind w:left="1010" w:hanging="253"/>
        <w:rPr>
          <w:b/>
        </w:rPr>
      </w:pPr>
      <w:r>
        <w:rPr>
          <w:b/>
        </w:rPr>
        <w:t>BECERİ VE</w:t>
      </w:r>
      <w:r>
        <w:rPr>
          <w:b/>
          <w:spacing w:val="-5"/>
        </w:rPr>
        <w:t xml:space="preserve"> </w:t>
      </w:r>
      <w:r>
        <w:rPr>
          <w:b/>
        </w:rPr>
        <w:t>YETKİNLİKLER</w:t>
      </w:r>
    </w:p>
    <w:p w:rsidR="00D55CF0" w:rsidRDefault="00D55CF0">
      <w:pPr>
        <w:pStyle w:val="GvdeMetni"/>
        <w:spacing w:before="8"/>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D55CF0">
        <w:trPr>
          <w:trHeight w:val="1363"/>
        </w:trPr>
        <w:tc>
          <w:tcPr>
            <w:tcW w:w="881" w:type="dxa"/>
            <w:shd w:val="clear" w:color="auto" w:fill="B8CCE3"/>
          </w:tcPr>
          <w:p w:rsidR="00D55CF0" w:rsidRDefault="00D55CF0">
            <w:pPr>
              <w:pStyle w:val="TableParagraph"/>
              <w:rPr>
                <w:b/>
                <w:sz w:val="24"/>
              </w:rPr>
            </w:pPr>
          </w:p>
          <w:p w:rsidR="00D55CF0" w:rsidRDefault="00660A88">
            <w:pPr>
              <w:pStyle w:val="TableParagraph"/>
              <w:spacing w:before="162"/>
              <w:ind w:left="65" w:right="58"/>
              <w:jc w:val="center"/>
              <w:rPr>
                <w:b/>
              </w:rPr>
            </w:pPr>
            <w:r>
              <w:rPr>
                <w:b/>
              </w:rPr>
              <w:t>No</w:t>
            </w:r>
          </w:p>
        </w:tc>
        <w:tc>
          <w:tcPr>
            <w:tcW w:w="4962" w:type="dxa"/>
            <w:shd w:val="clear" w:color="auto" w:fill="B8CCE3"/>
          </w:tcPr>
          <w:p w:rsidR="00D55CF0" w:rsidRDefault="00D55CF0">
            <w:pPr>
              <w:pStyle w:val="TableParagraph"/>
              <w:rPr>
                <w:b/>
                <w:sz w:val="24"/>
              </w:rPr>
            </w:pPr>
          </w:p>
          <w:p w:rsidR="00D55CF0" w:rsidRDefault="00660A88">
            <w:pPr>
              <w:pStyle w:val="TableParagraph"/>
              <w:spacing w:before="162"/>
              <w:ind w:left="1235"/>
              <w:rPr>
                <w:b/>
              </w:rPr>
            </w:pPr>
            <w:r>
              <w:rPr>
                <w:b/>
              </w:rPr>
              <w:t>Beceri ve Yetkinlik İfadesi</w:t>
            </w:r>
          </w:p>
        </w:tc>
        <w:tc>
          <w:tcPr>
            <w:tcW w:w="708" w:type="dxa"/>
            <w:shd w:val="clear" w:color="auto" w:fill="B8CCE3"/>
          </w:tcPr>
          <w:p w:rsidR="00D55CF0" w:rsidRDefault="00D55CF0">
            <w:pPr>
              <w:pStyle w:val="TableParagraph"/>
              <w:spacing w:before="2"/>
              <w:rPr>
                <w:b/>
                <w:sz w:val="26"/>
              </w:rPr>
            </w:pPr>
          </w:p>
          <w:p w:rsidR="00D55CF0" w:rsidRDefault="00660A88">
            <w:pPr>
              <w:pStyle w:val="TableParagraph"/>
              <w:spacing w:line="252" w:lineRule="exact"/>
              <w:ind w:left="107"/>
              <w:rPr>
                <w:b/>
              </w:rPr>
            </w:pPr>
            <w:r>
              <w:rPr>
                <w:b/>
              </w:rPr>
              <w:t>UMS</w:t>
            </w:r>
          </w:p>
          <w:p w:rsidR="00D55CF0" w:rsidRDefault="00660A88">
            <w:pPr>
              <w:pStyle w:val="TableParagraph"/>
              <w:ind w:left="40" w:right="14" w:firstLine="91"/>
              <w:rPr>
                <w:b/>
              </w:rPr>
            </w:pPr>
            <w:r>
              <w:rPr>
                <w:b/>
              </w:rPr>
              <w:t>İlgili Bölüm</w:t>
            </w:r>
          </w:p>
        </w:tc>
        <w:tc>
          <w:tcPr>
            <w:tcW w:w="1419" w:type="dxa"/>
            <w:shd w:val="clear" w:color="auto" w:fill="B8CCE3"/>
          </w:tcPr>
          <w:p w:rsidR="00D55CF0" w:rsidRDefault="00660A88">
            <w:pPr>
              <w:pStyle w:val="TableParagraph"/>
              <w:spacing w:line="276" w:lineRule="auto"/>
              <w:ind w:left="260" w:right="251"/>
              <w:jc w:val="center"/>
              <w:rPr>
                <w:b/>
              </w:rPr>
            </w:pPr>
            <w:r>
              <w:rPr>
                <w:b/>
              </w:rPr>
              <w:t>Yeterlilik Birimi Başarım Ölçütü</w:t>
            </w:r>
          </w:p>
        </w:tc>
        <w:tc>
          <w:tcPr>
            <w:tcW w:w="1560" w:type="dxa"/>
            <w:shd w:val="clear" w:color="auto" w:fill="B8CCE3"/>
          </w:tcPr>
          <w:p w:rsidR="00D55CF0" w:rsidRDefault="00D55CF0">
            <w:pPr>
              <w:pStyle w:val="TableParagraph"/>
              <w:spacing w:before="1"/>
              <w:rPr>
                <w:b/>
                <w:sz w:val="25"/>
              </w:rPr>
            </w:pPr>
          </w:p>
          <w:p w:rsidR="00D55CF0" w:rsidRDefault="00660A88">
            <w:pPr>
              <w:pStyle w:val="TableParagraph"/>
              <w:spacing w:line="278" w:lineRule="auto"/>
              <w:ind w:left="515" w:right="52" w:hanging="442"/>
              <w:rPr>
                <w:b/>
              </w:rPr>
            </w:pPr>
            <w:r>
              <w:rPr>
                <w:b/>
              </w:rPr>
              <w:t>Değerlendirme Aracı</w:t>
            </w:r>
          </w:p>
        </w:tc>
      </w:tr>
      <w:tr w:rsidR="00D55CF0">
        <w:trPr>
          <w:trHeight w:val="582"/>
        </w:trPr>
        <w:tc>
          <w:tcPr>
            <w:tcW w:w="881" w:type="dxa"/>
          </w:tcPr>
          <w:p w:rsidR="00D55CF0" w:rsidRDefault="00660A88">
            <w:pPr>
              <w:pStyle w:val="TableParagraph"/>
              <w:spacing w:before="140"/>
              <w:ind w:left="65" w:right="185"/>
              <w:jc w:val="center"/>
            </w:pPr>
            <w:r>
              <w:t>BY.1</w:t>
            </w:r>
          </w:p>
        </w:tc>
        <w:tc>
          <w:tcPr>
            <w:tcW w:w="4962" w:type="dxa"/>
          </w:tcPr>
          <w:p w:rsidR="00D55CF0" w:rsidRDefault="00660A88">
            <w:pPr>
              <w:pStyle w:val="TableParagraph"/>
              <w:tabs>
                <w:tab w:val="left" w:pos="939"/>
                <w:tab w:val="left" w:pos="2280"/>
                <w:tab w:val="left" w:pos="3759"/>
                <w:tab w:val="left" w:pos="4382"/>
              </w:tabs>
              <w:spacing w:line="247" w:lineRule="exact"/>
              <w:ind w:left="25"/>
            </w:pPr>
            <w:r>
              <w:t>Kaynak</w:t>
            </w:r>
            <w:r>
              <w:tab/>
              <w:t>makinesinde</w:t>
            </w:r>
            <w:r>
              <w:tab/>
              <w:t>WPS/pWPS’e</w:t>
            </w:r>
            <w:r>
              <w:tab/>
              <w:t>göre</w:t>
            </w:r>
            <w:r>
              <w:tab/>
              <w:t>uygun</w:t>
            </w:r>
          </w:p>
          <w:p w:rsidR="00D55CF0" w:rsidRDefault="00660A88">
            <w:pPr>
              <w:pStyle w:val="TableParagraph"/>
              <w:spacing w:before="40"/>
              <w:ind w:left="25"/>
            </w:pPr>
            <w:r>
              <w:t>parametrelerin ayarını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1.1</w:t>
            </w:r>
          </w:p>
        </w:tc>
        <w:tc>
          <w:tcPr>
            <w:tcW w:w="1560" w:type="dxa"/>
          </w:tcPr>
          <w:p w:rsidR="00D55CF0" w:rsidRDefault="00660A88">
            <w:pPr>
              <w:pStyle w:val="TableParagraph"/>
              <w:spacing w:before="140"/>
              <w:ind w:left="633" w:right="628"/>
              <w:jc w:val="center"/>
            </w:pPr>
            <w:r>
              <w:t>P1</w:t>
            </w:r>
          </w:p>
        </w:tc>
      </w:tr>
      <w:tr w:rsidR="00D55CF0">
        <w:trPr>
          <w:trHeight w:val="453"/>
        </w:trPr>
        <w:tc>
          <w:tcPr>
            <w:tcW w:w="881" w:type="dxa"/>
          </w:tcPr>
          <w:p w:rsidR="00D55CF0" w:rsidRDefault="00660A88">
            <w:pPr>
              <w:pStyle w:val="TableParagraph"/>
              <w:spacing w:before="75"/>
              <w:ind w:left="65" w:right="185"/>
              <w:jc w:val="center"/>
            </w:pPr>
            <w:r>
              <w:t>*BY.2</w:t>
            </w:r>
          </w:p>
        </w:tc>
        <w:tc>
          <w:tcPr>
            <w:tcW w:w="4962" w:type="dxa"/>
          </w:tcPr>
          <w:p w:rsidR="00D55CF0" w:rsidRDefault="00660A88">
            <w:pPr>
              <w:pStyle w:val="TableParagraph"/>
              <w:spacing w:before="75"/>
              <w:ind w:left="25"/>
            </w:pPr>
            <w:r>
              <w:t>Doğru nozulu seçer.</w:t>
            </w:r>
          </w:p>
        </w:tc>
        <w:tc>
          <w:tcPr>
            <w:tcW w:w="708" w:type="dxa"/>
          </w:tcPr>
          <w:p w:rsidR="00D55CF0" w:rsidRDefault="00D55CF0">
            <w:pPr>
              <w:pStyle w:val="TableParagraph"/>
            </w:pPr>
          </w:p>
        </w:tc>
        <w:tc>
          <w:tcPr>
            <w:tcW w:w="1419" w:type="dxa"/>
          </w:tcPr>
          <w:p w:rsidR="00D55CF0" w:rsidRDefault="00660A88">
            <w:pPr>
              <w:pStyle w:val="TableParagraph"/>
              <w:spacing w:before="75"/>
              <w:ind w:left="259" w:right="251"/>
              <w:jc w:val="center"/>
            </w:pPr>
            <w:r>
              <w:t>1.1</w:t>
            </w:r>
          </w:p>
        </w:tc>
        <w:tc>
          <w:tcPr>
            <w:tcW w:w="1560" w:type="dxa"/>
          </w:tcPr>
          <w:p w:rsidR="00D55CF0" w:rsidRDefault="00660A88">
            <w:pPr>
              <w:pStyle w:val="TableParagraph"/>
              <w:spacing w:before="75"/>
              <w:ind w:left="633" w:right="628"/>
              <w:jc w:val="center"/>
            </w:pPr>
            <w:r>
              <w:t>P1</w:t>
            </w:r>
          </w:p>
        </w:tc>
      </w:tr>
      <w:tr w:rsidR="00D55CF0">
        <w:trPr>
          <w:trHeight w:val="453"/>
        </w:trPr>
        <w:tc>
          <w:tcPr>
            <w:tcW w:w="881" w:type="dxa"/>
          </w:tcPr>
          <w:p w:rsidR="00D55CF0" w:rsidRDefault="00660A88">
            <w:pPr>
              <w:pStyle w:val="TableParagraph"/>
              <w:spacing w:before="75"/>
              <w:ind w:left="65" w:right="58"/>
              <w:jc w:val="center"/>
            </w:pPr>
            <w:r>
              <w:t>BY.3</w:t>
            </w:r>
          </w:p>
        </w:tc>
        <w:tc>
          <w:tcPr>
            <w:tcW w:w="4962" w:type="dxa"/>
          </w:tcPr>
          <w:p w:rsidR="00D55CF0" w:rsidRDefault="00660A88">
            <w:pPr>
              <w:pStyle w:val="TableParagraph"/>
              <w:spacing w:before="75"/>
              <w:ind w:left="25"/>
            </w:pPr>
            <w:r>
              <w:t>Ark kaynağı torç ve şase kablolarını doğru bağlar.</w:t>
            </w:r>
          </w:p>
        </w:tc>
        <w:tc>
          <w:tcPr>
            <w:tcW w:w="708" w:type="dxa"/>
          </w:tcPr>
          <w:p w:rsidR="00D55CF0" w:rsidRDefault="00D55CF0">
            <w:pPr>
              <w:pStyle w:val="TableParagraph"/>
            </w:pPr>
          </w:p>
        </w:tc>
        <w:tc>
          <w:tcPr>
            <w:tcW w:w="1419" w:type="dxa"/>
          </w:tcPr>
          <w:p w:rsidR="00D55CF0" w:rsidRDefault="00660A88">
            <w:pPr>
              <w:pStyle w:val="TableParagraph"/>
              <w:spacing w:before="75"/>
              <w:ind w:left="259" w:right="251"/>
              <w:jc w:val="center"/>
            </w:pPr>
            <w:r>
              <w:t>1.1</w:t>
            </w:r>
          </w:p>
        </w:tc>
        <w:tc>
          <w:tcPr>
            <w:tcW w:w="1560" w:type="dxa"/>
          </w:tcPr>
          <w:p w:rsidR="00D55CF0" w:rsidRDefault="00660A88">
            <w:pPr>
              <w:pStyle w:val="TableParagraph"/>
              <w:spacing w:before="75"/>
              <w:ind w:left="633" w:right="628"/>
              <w:jc w:val="center"/>
            </w:pPr>
            <w:r>
              <w:t>P1</w:t>
            </w:r>
          </w:p>
        </w:tc>
      </w:tr>
      <w:tr w:rsidR="00D55CF0">
        <w:trPr>
          <w:trHeight w:val="455"/>
        </w:trPr>
        <w:tc>
          <w:tcPr>
            <w:tcW w:w="881" w:type="dxa"/>
          </w:tcPr>
          <w:p w:rsidR="00D55CF0" w:rsidRDefault="00660A88">
            <w:pPr>
              <w:pStyle w:val="TableParagraph"/>
              <w:spacing w:before="77"/>
              <w:ind w:left="65" w:right="59"/>
              <w:jc w:val="center"/>
            </w:pPr>
            <w:r>
              <w:t>*BY.4</w:t>
            </w:r>
          </w:p>
        </w:tc>
        <w:tc>
          <w:tcPr>
            <w:tcW w:w="4962" w:type="dxa"/>
          </w:tcPr>
          <w:p w:rsidR="00D55CF0" w:rsidRDefault="00660A88">
            <w:pPr>
              <w:pStyle w:val="TableParagraph"/>
              <w:spacing w:before="77"/>
              <w:ind w:left="25"/>
            </w:pPr>
            <w:r>
              <w:t>Kullanacağı sarf malzemenin boyutunu doğru seçer.</w:t>
            </w:r>
          </w:p>
        </w:tc>
        <w:tc>
          <w:tcPr>
            <w:tcW w:w="708" w:type="dxa"/>
          </w:tcPr>
          <w:p w:rsidR="00D55CF0" w:rsidRDefault="00D55CF0">
            <w:pPr>
              <w:pStyle w:val="TableParagraph"/>
            </w:pPr>
          </w:p>
        </w:tc>
        <w:tc>
          <w:tcPr>
            <w:tcW w:w="1419" w:type="dxa"/>
          </w:tcPr>
          <w:p w:rsidR="00D55CF0" w:rsidRDefault="00660A88">
            <w:pPr>
              <w:pStyle w:val="TableParagraph"/>
              <w:spacing w:before="77"/>
              <w:ind w:left="259" w:right="251"/>
              <w:jc w:val="center"/>
            </w:pPr>
            <w:r>
              <w:t>1.1</w:t>
            </w:r>
          </w:p>
        </w:tc>
        <w:tc>
          <w:tcPr>
            <w:tcW w:w="1560" w:type="dxa"/>
          </w:tcPr>
          <w:p w:rsidR="00D55CF0" w:rsidRDefault="00660A88">
            <w:pPr>
              <w:pStyle w:val="TableParagraph"/>
              <w:spacing w:before="77"/>
              <w:ind w:left="633" w:right="628"/>
              <w:jc w:val="center"/>
            </w:pPr>
            <w:r>
              <w:t>P1</w:t>
            </w:r>
          </w:p>
        </w:tc>
      </w:tr>
      <w:tr w:rsidR="00D55CF0">
        <w:trPr>
          <w:trHeight w:val="453"/>
        </w:trPr>
        <w:tc>
          <w:tcPr>
            <w:tcW w:w="881" w:type="dxa"/>
          </w:tcPr>
          <w:p w:rsidR="00D55CF0" w:rsidRDefault="00660A88">
            <w:pPr>
              <w:pStyle w:val="TableParagraph"/>
              <w:spacing w:before="75"/>
              <w:ind w:left="65" w:right="59"/>
              <w:jc w:val="center"/>
            </w:pPr>
            <w:r>
              <w:t>*BY.5</w:t>
            </w:r>
          </w:p>
        </w:tc>
        <w:tc>
          <w:tcPr>
            <w:tcW w:w="4962" w:type="dxa"/>
          </w:tcPr>
          <w:p w:rsidR="00D55CF0" w:rsidRDefault="00660A88">
            <w:pPr>
              <w:pStyle w:val="TableParagraph"/>
              <w:spacing w:before="94"/>
              <w:ind w:left="25"/>
            </w:pPr>
            <w:r>
              <w:t>Koruyucu gazın çeşidi ve debisini kontrol eder.</w:t>
            </w:r>
          </w:p>
        </w:tc>
        <w:tc>
          <w:tcPr>
            <w:tcW w:w="708" w:type="dxa"/>
          </w:tcPr>
          <w:p w:rsidR="00D55CF0" w:rsidRDefault="00D55CF0">
            <w:pPr>
              <w:pStyle w:val="TableParagraph"/>
            </w:pPr>
          </w:p>
        </w:tc>
        <w:tc>
          <w:tcPr>
            <w:tcW w:w="1419" w:type="dxa"/>
          </w:tcPr>
          <w:p w:rsidR="00D55CF0" w:rsidRDefault="00660A88">
            <w:pPr>
              <w:pStyle w:val="TableParagraph"/>
              <w:spacing w:before="94"/>
              <w:ind w:left="259" w:right="251"/>
              <w:jc w:val="center"/>
            </w:pPr>
            <w:r>
              <w:t>1.4</w:t>
            </w:r>
          </w:p>
        </w:tc>
        <w:tc>
          <w:tcPr>
            <w:tcW w:w="1560" w:type="dxa"/>
          </w:tcPr>
          <w:p w:rsidR="00D55CF0" w:rsidRDefault="00660A88">
            <w:pPr>
              <w:pStyle w:val="TableParagraph"/>
              <w:spacing w:before="94"/>
              <w:ind w:left="633" w:right="628"/>
              <w:jc w:val="center"/>
            </w:pPr>
            <w:r>
              <w:t>P1</w:t>
            </w:r>
          </w:p>
        </w:tc>
      </w:tr>
      <w:tr w:rsidR="00D55CF0">
        <w:trPr>
          <w:trHeight w:val="506"/>
        </w:trPr>
        <w:tc>
          <w:tcPr>
            <w:tcW w:w="881" w:type="dxa"/>
          </w:tcPr>
          <w:p w:rsidR="00D55CF0" w:rsidRDefault="00660A88">
            <w:pPr>
              <w:pStyle w:val="TableParagraph"/>
              <w:spacing w:before="102"/>
              <w:ind w:left="65" w:right="59"/>
              <w:jc w:val="center"/>
            </w:pPr>
            <w:r>
              <w:t>BY.6</w:t>
            </w:r>
          </w:p>
        </w:tc>
        <w:tc>
          <w:tcPr>
            <w:tcW w:w="4962" w:type="dxa"/>
          </w:tcPr>
          <w:p w:rsidR="00D55CF0" w:rsidRDefault="00660A88">
            <w:pPr>
              <w:pStyle w:val="TableParagraph"/>
              <w:spacing w:line="247" w:lineRule="exact"/>
              <w:ind w:left="25"/>
            </w:pPr>
            <w:r>
              <w:t>Kaynatılacak parçaların WPS/pWPS’e gore kaynak</w:t>
            </w:r>
          </w:p>
          <w:p w:rsidR="00D55CF0" w:rsidRDefault="00660A88">
            <w:pPr>
              <w:pStyle w:val="TableParagraph"/>
              <w:spacing w:before="2" w:line="238" w:lineRule="exact"/>
              <w:ind w:left="25"/>
            </w:pPr>
            <w:r>
              <w:t>öncesi montajını yapar.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1.4</w:t>
            </w:r>
          </w:p>
        </w:tc>
        <w:tc>
          <w:tcPr>
            <w:tcW w:w="1560" w:type="dxa"/>
          </w:tcPr>
          <w:p w:rsidR="00D55CF0" w:rsidRDefault="00660A88">
            <w:pPr>
              <w:pStyle w:val="TableParagraph"/>
              <w:spacing w:before="121"/>
              <w:ind w:left="633" w:right="628"/>
              <w:jc w:val="center"/>
            </w:pPr>
            <w:r>
              <w:t>P1</w:t>
            </w:r>
          </w:p>
        </w:tc>
      </w:tr>
      <w:tr w:rsidR="00D55CF0">
        <w:trPr>
          <w:trHeight w:val="506"/>
        </w:trPr>
        <w:tc>
          <w:tcPr>
            <w:tcW w:w="881" w:type="dxa"/>
          </w:tcPr>
          <w:p w:rsidR="00D55CF0" w:rsidRDefault="00660A88">
            <w:pPr>
              <w:pStyle w:val="TableParagraph"/>
              <w:spacing w:before="101"/>
              <w:ind w:left="65" w:right="59"/>
              <w:jc w:val="center"/>
            </w:pPr>
            <w:r>
              <w:t>*BY.7</w:t>
            </w:r>
          </w:p>
        </w:tc>
        <w:tc>
          <w:tcPr>
            <w:tcW w:w="4962" w:type="dxa"/>
          </w:tcPr>
          <w:p w:rsidR="00D55CF0" w:rsidRDefault="00660A88">
            <w:pPr>
              <w:pStyle w:val="TableParagraph"/>
              <w:spacing w:line="247" w:lineRule="exact"/>
              <w:ind w:left="25"/>
            </w:pPr>
            <w:r>
              <w:t>Taslak veya onaylanmış Kaynak Prosedür Şartname-</w:t>
            </w:r>
          </w:p>
          <w:p w:rsidR="00D55CF0" w:rsidRDefault="00660A88">
            <w:pPr>
              <w:pStyle w:val="TableParagraph"/>
              <w:spacing w:before="1" w:line="238" w:lineRule="exact"/>
              <w:ind w:left="25"/>
            </w:pPr>
            <w:r>
              <w:t>sini (WPS/pWPS) okuyarak uygun kaynak yapar.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1.4</w:t>
            </w:r>
          </w:p>
        </w:tc>
        <w:tc>
          <w:tcPr>
            <w:tcW w:w="1560" w:type="dxa"/>
          </w:tcPr>
          <w:p w:rsidR="00D55CF0" w:rsidRDefault="00660A88">
            <w:pPr>
              <w:pStyle w:val="TableParagraph"/>
              <w:spacing w:before="121"/>
              <w:ind w:left="633" w:right="628"/>
              <w:jc w:val="center"/>
            </w:pPr>
            <w:r>
              <w:t>P1</w:t>
            </w:r>
          </w:p>
        </w:tc>
      </w:tr>
      <w:tr w:rsidR="00D55CF0">
        <w:trPr>
          <w:trHeight w:val="506"/>
        </w:trPr>
        <w:tc>
          <w:tcPr>
            <w:tcW w:w="881" w:type="dxa"/>
          </w:tcPr>
          <w:p w:rsidR="00D55CF0" w:rsidRDefault="00660A88">
            <w:pPr>
              <w:pStyle w:val="TableParagraph"/>
              <w:spacing w:before="101"/>
              <w:ind w:left="65" w:right="59"/>
              <w:jc w:val="center"/>
            </w:pPr>
            <w:r>
              <w:t>*BY.8</w:t>
            </w:r>
          </w:p>
        </w:tc>
        <w:tc>
          <w:tcPr>
            <w:tcW w:w="4962" w:type="dxa"/>
          </w:tcPr>
          <w:p w:rsidR="00D55CF0" w:rsidRDefault="00660A88">
            <w:pPr>
              <w:pStyle w:val="TableParagraph"/>
              <w:spacing w:line="247" w:lineRule="exact"/>
              <w:ind w:left="25"/>
            </w:pPr>
            <w:r>
              <w:t>WPS/pWPS'in gerektirdiği hızda ve uygun pozisyonda</w:t>
            </w:r>
          </w:p>
          <w:p w:rsidR="00D55CF0" w:rsidRDefault="00660A88">
            <w:pPr>
              <w:pStyle w:val="TableParagraph"/>
              <w:spacing w:before="1" w:line="238" w:lineRule="exact"/>
              <w:ind w:left="25"/>
            </w:pPr>
            <w:r>
              <w:t>kaynak yapar.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1.4</w:t>
            </w:r>
          </w:p>
        </w:tc>
        <w:tc>
          <w:tcPr>
            <w:tcW w:w="1560" w:type="dxa"/>
          </w:tcPr>
          <w:p w:rsidR="00D55CF0" w:rsidRDefault="00660A88">
            <w:pPr>
              <w:pStyle w:val="TableParagraph"/>
              <w:spacing w:before="121"/>
              <w:ind w:left="633" w:right="628"/>
              <w:jc w:val="center"/>
            </w:pPr>
            <w:r>
              <w:t>P1</w:t>
            </w:r>
          </w:p>
        </w:tc>
      </w:tr>
      <w:tr w:rsidR="00D55CF0">
        <w:trPr>
          <w:trHeight w:val="505"/>
        </w:trPr>
        <w:tc>
          <w:tcPr>
            <w:tcW w:w="881" w:type="dxa"/>
          </w:tcPr>
          <w:p w:rsidR="00D55CF0" w:rsidRDefault="00660A88">
            <w:pPr>
              <w:pStyle w:val="TableParagraph"/>
              <w:spacing w:before="101"/>
              <w:ind w:left="65" w:right="59"/>
              <w:jc w:val="center"/>
            </w:pPr>
            <w:r>
              <w:t>BY.9</w:t>
            </w:r>
          </w:p>
        </w:tc>
        <w:tc>
          <w:tcPr>
            <w:tcW w:w="4962" w:type="dxa"/>
          </w:tcPr>
          <w:p w:rsidR="00D55CF0" w:rsidRDefault="00660A88">
            <w:pPr>
              <w:pStyle w:val="TableParagraph"/>
              <w:spacing w:line="247" w:lineRule="exact"/>
              <w:ind w:left="25"/>
            </w:pPr>
            <w:r>
              <w:t>Kaynak prosesi boyunca gerekli ölçümleri uygun ölçü</w:t>
            </w:r>
          </w:p>
          <w:p w:rsidR="00D55CF0" w:rsidRDefault="00660A88">
            <w:pPr>
              <w:pStyle w:val="TableParagraph"/>
              <w:spacing w:before="1" w:line="238" w:lineRule="exact"/>
              <w:ind w:left="25"/>
            </w:pPr>
            <w:r>
              <w:t>aletleri ile yapar.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1.4</w:t>
            </w:r>
          </w:p>
        </w:tc>
        <w:tc>
          <w:tcPr>
            <w:tcW w:w="1560" w:type="dxa"/>
          </w:tcPr>
          <w:p w:rsidR="00D55CF0" w:rsidRDefault="00660A88">
            <w:pPr>
              <w:pStyle w:val="TableParagraph"/>
              <w:spacing w:before="121"/>
              <w:ind w:left="633" w:right="628"/>
              <w:jc w:val="center"/>
            </w:pPr>
            <w:r>
              <w:t>P1</w:t>
            </w:r>
          </w:p>
        </w:tc>
      </w:tr>
      <w:tr w:rsidR="00D55CF0">
        <w:trPr>
          <w:trHeight w:val="582"/>
        </w:trPr>
        <w:tc>
          <w:tcPr>
            <w:tcW w:w="881" w:type="dxa"/>
          </w:tcPr>
          <w:p w:rsidR="00D55CF0" w:rsidRDefault="00660A88">
            <w:pPr>
              <w:pStyle w:val="TableParagraph"/>
              <w:spacing w:before="140"/>
              <w:ind w:left="65" w:right="59"/>
              <w:jc w:val="center"/>
            </w:pPr>
            <w:r>
              <w:t>*BY.10</w:t>
            </w:r>
          </w:p>
        </w:tc>
        <w:tc>
          <w:tcPr>
            <w:tcW w:w="4962" w:type="dxa"/>
          </w:tcPr>
          <w:p w:rsidR="00D55CF0" w:rsidRDefault="00660A88">
            <w:pPr>
              <w:pStyle w:val="TableParagraph"/>
              <w:spacing w:line="247" w:lineRule="exact"/>
              <w:ind w:left="25"/>
            </w:pPr>
            <w:r>
              <w:t>Yapılan işe uygun iş elbiseleri ve kişisel koruyucu</w:t>
            </w:r>
          </w:p>
          <w:p w:rsidR="00D55CF0" w:rsidRDefault="00660A88">
            <w:pPr>
              <w:pStyle w:val="TableParagraph"/>
              <w:spacing w:before="37"/>
              <w:ind w:left="25"/>
            </w:pPr>
            <w:r>
              <w:t>donanımları kullanır.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2.1</w:t>
            </w:r>
          </w:p>
        </w:tc>
        <w:tc>
          <w:tcPr>
            <w:tcW w:w="1560" w:type="dxa"/>
          </w:tcPr>
          <w:p w:rsidR="00D55CF0" w:rsidRDefault="00660A88">
            <w:pPr>
              <w:pStyle w:val="TableParagraph"/>
              <w:spacing w:before="140"/>
              <w:ind w:left="633" w:right="628"/>
              <w:jc w:val="center"/>
            </w:pPr>
            <w:r>
              <w:t>P1</w:t>
            </w:r>
          </w:p>
        </w:tc>
      </w:tr>
    </w:tbl>
    <w:p w:rsidR="00D55CF0" w:rsidRDefault="00D55CF0">
      <w:pPr>
        <w:jc w:val="center"/>
        <w:sectPr w:rsidR="00D55CF0">
          <w:pgSz w:w="11910" w:h="16840"/>
          <w:pgMar w:top="1060" w:right="660" w:bottom="760" w:left="660" w:header="569" w:footer="578" w:gutter="0"/>
          <w:cols w:space="708"/>
        </w:sectPr>
      </w:pPr>
    </w:p>
    <w:p w:rsidR="00D55CF0" w:rsidRDefault="00D55CF0">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D55CF0">
        <w:trPr>
          <w:trHeight w:val="1363"/>
        </w:trPr>
        <w:tc>
          <w:tcPr>
            <w:tcW w:w="881" w:type="dxa"/>
            <w:shd w:val="clear" w:color="auto" w:fill="B8CCE3"/>
          </w:tcPr>
          <w:p w:rsidR="00D55CF0" w:rsidRDefault="00D55CF0">
            <w:pPr>
              <w:pStyle w:val="TableParagraph"/>
              <w:rPr>
                <w:b/>
                <w:sz w:val="24"/>
              </w:rPr>
            </w:pPr>
          </w:p>
          <w:p w:rsidR="00D55CF0" w:rsidRDefault="00660A88">
            <w:pPr>
              <w:pStyle w:val="TableParagraph"/>
              <w:spacing w:before="162"/>
              <w:ind w:left="65" w:right="58"/>
              <w:jc w:val="center"/>
              <w:rPr>
                <w:b/>
              </w:rPr>
            </w:pPr>
            <w:r>
              <w:rPr>
                <w:b/>
              </w:rPr>
              <w:t>No</w:t>
            </w:r>
          </w:p>
        </w:tc>
        <w:tc>
          <w:tcPr>
            <w:tcW w:w="4962" w:type="dxa"/>
            <w:shd w:val="clear" w:color="auto" w:fill="B8CCE3"/>
          </w:tcPr>
          <w:p w:rsidR="00D55CF0" w:rsidRDefault="00D55CF0">
            <w:pPr>
              <w:pStyle w:val="TableParagraph"/>
              <w:rPr>
                <w:b/>
                <w:sz w:val="24"/>
              </w:rPr>
            </w:pPr>
          </w:p>
          <w:p w:rsidR="00D55CF0" w:rsidRDefault="00660A88">
            <w:pPr>
              <w:pStyle w:val="TableParagraph"/>
              <w:spacing w:before="162"/>
              <w:ind w:left="1235"/>
              <w:rPr>
                <w:b/>
              </w:rPr>
            </w:pPr>
            <w:r>
              <w:rPr>
                <w:b/>
              </w:rPr>
              <w:t>Beceri ve Yetkinlik İfadesi</w:t>
            </w:r>
          </w:p>
        </w:tc>
        <w:tc>
          <w:tcPr>
            <w:tcW w:w="708" w:type="dxa"/>
            <w:shd w:val="clear" w:color="auto" w:fill="B8CCE3"/>
          </w:tcPr>
          <w:p w:rsidR="00D55CF0" w:rsidRDefault="00D55CF0">
            <w:pPr>
              <w:pStyle w:val="TableParagraph"/>
              <w:spacing w:before="2"/>
              <w:rPr>
                <w:b/>
                <w:sz w:val="26"/>
              </w:rPr>
            </w:pPr>
          </w:p>
          <w:p w:rsidR="00D55CF0" w:rsidRDefault="00660A88">
            <w:pPr>
              <w:pStyle w:val="TableParagraph"/>
              <w:spacing w:line="252" w:lineRule="exact"/>
              <w:ind w:left="107"/>
              <w:rPr>
                <w:b/>
              </w:rPr>
            </w:pPr>
            <w:r>
              <w:rPr>
                <w:b/>
              </w:rPr>
              <w:t>UMS</w:t>
            </w:r>
          </w:p>
          <w:p w:rsidR="00D55CF0" w:rsidRDefault="00660A88">
            <w:pPr>
              <w:pStyle w:val="TableParagraph"/>
              <w:ind w:left="40" w:right="14" w:firstLine="91"/>
              <w:rPr>
                <w:b/>
              </w:rPr>
            </w:pPr>
            <w:r>
              <w:rPr>
                <w:b/>
              </w:rPr>
              <w:t>İlgili Bölüm</w:t>
            </w:r>
          </w:p>
        </w:tc>
        <w:tc>
          <w:tcPr>
            <w:tcW w:w="1419" w:type="dxa"/>
            <w:shd w:val="clear" w:color="auto" w:fill="B8CCE3"/>
          </w:tcPr>
          <w:p w:rsidR="00D55CF0" w:rsidRDefault="00660A88">
            <w:pPr>
              <w:pStyle w:val="TableParagraph"/>
              <w:spacing w:line="276" w:lineRule="auto"/>
              <w:ind w:left="260" w:right="251"/>
              <w:jc w:val="center"/>
              <w:rPr>
                <w:b/>
              </w:rPr>
            </w:pPr>
            <w:r>
              <w:rPr>
                <w:b/>
              </w:rPr>
              <w:t>Yeterlilik Birimi Başarım Ölçütü</w:t>
            </w:r>
          </w:p>
        </w:tc>
        <w:tc>
          <w:tcPr>
            <w:tcW w:w="1560" w:type="dxa"/>
            <w:shd w:val="clear" w:color="auto" w:fill="B8CCE3"/>
          </w:tcPr>
          <w:p w:rsidR="00D55CF0" w:rsidRDefault="00D55CF0">
            <w:pPr>
              <w:pStyle w:val="TableParagraph"/>
              <w:spacing w:before="1"/>
              <w:rPr>
                <w:b/>
                <w:sz w:val="25"/>
              </w:rPr>
            </w:pPr>
          </w:p>
          <w:p w:rsidR="00D55CF0" w:rsidRDefault="00660A88">
            <w:pPr>
              <w:pStyle w:val="TableParagraph"/>
              <w:spacing w:line="278" w:lineRule="auto"/>
              <w:ind w:left="515" w:right="52" w:hanging="442"/>
              <w:rPr>
                <w:b/>
              </w:rPr>
            </w:pPr>
            <w:r>
              <w:rPr>
                <w:b/>
              </w:rPr>
              <w:t>Değerlendirme Aracı</w:t>
            </w:r>
          </w:p>
        </w:tc>
      </w:tr>
      <w:tr w:rsidR="00D55CF0">
        <w:trPr>
          <w:trHeight w:val="582"/>
        </w:trPr>
        <w:tc>
          <w:tcPr>
            <w:tcW w:w="881" w:type="dxa"/>
          </w:tcPr>
          <w:p w:rsidR="00D55CF0" w:rsidRDefault="00660A88">
            <w:pPr>
              <w:pStyle w:val="TableParagraph"/>
              <w:spacing w:before="140"/>
              <w:ind w:left="65" w:right="59"/>
              <w:jc w:val="center"/>
            </w:pPr>
            <w:r>
              <w:t>*BY.11</w:t>
            </w:r>
          </w:p>
        </w:tc>
        <w:tc>
          <w:tcPr>
            <w:tcW w:w="4962" w:type="dxa"/>
          </w:tcPr>
          <w:p w:rsidR="00D55CF0" w:rsidRDefault="00660A88">
            <w:pPr>
              <w:pStyle w:val="TableParagraph"/>
              <w:tabs>
                <w:tab w:val="left" w:pos="2002"/>
                <w:tab w:val="left" w:pos="3752"/>
                <w:tab w:val="left" w:pos="4160"/>
              </w:tabs>
              <w:spacing w:line="247" w:lineRule="exact"/>
              <w:ind w:left="25"/>
            </w:pPr>
            <w:r>
              <w:t xml:space="preserve">Yapılan  </w:t>
            </w:r>
            <w:r>
              <w:rPr>
                <w:spacing w:val="30"/>
              </w:rPr>
              <w:t xml:space="preserve"> </w:t>
            </w:r>
            <w:r>
              <w:t>çalışmaya</w:t>
            </w:r>
            <w:r>
              <w:tab/>
              <w:t xml:space="preserve">ait  </w:t>
            </w:r>
            <w:r>
              <w:rPr>
                <w:spacing w:val="31"/>
              </w:rPr>
              <w:t xml:space="preserve"> </w:t>
            </w:r>
            <w:r>
              <w:t xml:space="preserve">uyarı  </w:t>
            </w:r>
            <w:r>
              <w:rPr>
                <w:spacing w:val="33"/>
              </w:rPr>
              <w:t xml:space="preserve"> </w:t>
            </w:r>
            <w:r>
              <w:t>işaret</w:t>
            </w:r>
            <w:r>
              <w:tab/>
              <w:t>ve</w:t>
            </w:r>
            <w:r>
              <w:tab/>
              <w:t>levhaları</w:t>
            </w:r>
          </w:p>
          <w:p w:rsidR="00D55CF0" w:rsidRDefault="00660A88">
            <w:pPr>
              <w:pStyle w:val="TableParagraph"/>
              <w:spacing w:before="40"/>
              <w:ind w:left="25"/>
            </w:pPr>
            <w:r>
              <w:t>talimatlarına uygun çalışır.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2.1</w:t>
            </w:r>
          </w:p>
        </w:tc>
        <w:tc>
          <w:tcPr>
            <w:tcW w:w="1560" w:type="dxa"/>
          </w:tcPr>
          <w:p w:rsidR="00D55CF0" w:rsidRDefault="00660A88">
            <w:pPr>
              <w:pStyle w:val="TableParagraph"/>
              <w:spacing w:before="140"/>
              <w:ind w:left="633" w:right="628"/>
              <w:jc w:val="center"/>
            </w:pPr>
            <w:r>
              <w:t>P1</w:t>
            </w:r>
          </w:p>
        </w:tc>
      </w:tr>
      <w:tr w:rsidR="00D55CF0">
        <w:trPr>
          <w:trHeight w:val="580"/>
        </w:trPr>
        <w:tc>
          <w:tcPr>
            <w:tcW w:w="881" w:type="dxa"/>
          </w:tcPr>
          <w:p w:rsidR="00D55CF0" w:rsidRDefault="00660A88">
            <w:pPr>
              <w:pStyle w:val="TableParagraph"/>
              <w:spacing w:before="140"/>
              <w:ind w:left="65" w:right="59"/>
              <w:jc w:val="center"/>
            </w:pPr>
            <w:r>
              <w:t>*BY.12</w:t>
            </w:r>
          </w:p>
        </w:tc>
        <w:tc>
          <w:tcPr>
            <w:tcW w:w="4962" w:type="dxa"/>
          </w:tcPr>
          <w:p w:rsidR="00D55CF0" w:rsidRDefault="00660A88">
            <w:pPr>
              <w:pStyle w:val="TableParagraph"/>
              <w:spacing w:line="247" w:lineRule="exact"/>
              <w:ind w:left="25"/>
            </w:pPr>
            <w:r>
              <w:t>Tehlikeli ve zararlı atıklar için gerekli önlemleri alarak</w:t>
            </w:r>
          </w:p>
          <w:p w:rsidR="00D55CF0" w:rsidRDefault="00660A88">
            <w:pPr>
              <w:pStyle w:val="TableParagraph"/>
              <w:spacing w:before="37"/>
              <w:ind w:left="25"/>
            </w:pPr>
            <w:r>
              <w:t>geçici olarak depolamasını sağlar.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2.2</w:t>
            </w:r>
          </w:p>
        </w:tc>
        <w:tc>
          <w:tcPr>
            <w:tcW w:w="1560" w:type="dxa"/>
          </w:tcPr>
          <w:p w:rsidR="00D55CF0" w:rsidRDefault="00660A88">
            <w:pPr>
              <w:pStyle w:val="TableParagraph"/>
              <w:spacing w:before="140"/>
              <w:ind w:left="633" w:right="628"/>
              <w:jc w:val="center"/>
            </w:pPr>
            <w:r>
              <w:t>P1</w:t>
            </w:r>
          </w:p>
        </w:tc>
      </w:tr>
      <w:tr w:rsidR="00D55CF0">
        <w:trPr>
          <w:trHeight w:val="455"/>
        </w:trPr>
        <w:tc>
          <w:tcPr>
            <w:tcW w:w="881" w:type="dxa"/>
          </w:tcPr>
          <w:p w:rsidR="00D55CF0" w:rsidRDefault="00660A88">
            <w:pPr>
              <w:pStyle w:val="TableParagraph"/>
              <w:spacing w:before="77"/>
              <w:ind w:left="65" w:right="59"/>
              <w:jc w:val="center"/>
            </w:pPr>
            <w:r>
              <w:t>*BY.13</w:t>
            </w:r>
          </w:p>
        </w:tc>
        <w:tc>
          <w:tcPr>
            <w:tcW w:w="4962" w:type="dxa"/>
          </w:tcPr>
          <w:p w:rsidR="00D55CF0" w:rsidRDefault="00660A88">
            <w:pPr>
              <w:pStyle w:val="TableParagraph"/>
              <w:spacing w:line="249" w:lineRule="exact"/>
              <w:ind w:left="25"/>
            </w:pPr>
            <w:r>
              <w:t>Yaptığı işlemle ilgili formları doldurur.</w:t>
            </w:r>
          </w:p>
        </w:tc>
        <w:tc>
          <w:tcPr>
            <w:tcW w:w="708" w:type="dxa"/>
          </w:tcPr>
          <w:p w:rsidR="00D55CF0" w:rsidRDefault="00D55CF0">
            <w:pPr>
              <w:pStyle w:val="TableParagraph"/>
            </w:pPr>
          </w:p>
        </w:tc>
        <w:tc>
          <w:tcPr>
            <w:tcW w:w="1419" w:type="dxa"/>
          </w:tcPr>
          <w:p w:rsidR="00D55CF0" w:rsidRDefault="00660A88">
            <w:pPr>
              <w:pStyle w:val="TableParagraph"/>
              <w:spacing w:before="77"/>
              <w:ind w:left="259" w:right="251"/>
              <w:jc w:val="center"/>
            </w:pPr>
            <w:r>
              <w:t>2.2</w:t>
            </w:r>
          </w:p>
        </w:tc>
        <w:tc>
          <w:tcPr>
            <w:tcW w:w="1560" w:type="dxa"/>
          </w:tcPr>
          <w:p w:rsidR="00D55CF0" w:rsidRDefault="00660A88">
            <w:pPr>
              <w:pStyle w:val="TableParagraph"/>
              <w:spacing w:before="77"/>
              <w:ind w:left="633" w:right="628"/>
              <w:jc w:val="center"/>
            </w:pPr>
            <w:r>
              <w:t>P1</w:t>
            </w:r>
          </w:p>
        </w:tc>
      </w:tr>
      <w:tr w:rsidR="00D55CF0">
        <w:trPr>
          <w:trHeight w:val="580"/>
        </w:trPr>
        <w:tc>
          <w:tcPr>
            <w:tcW w:w="881" w:type="dxa"/>
          </w:tcPr>
          <w:p w:rsidR="00D55CF0" w:rsidRDefault="00660A88">
            <w:pPr>
              <w:pStyle w:val="TableParagraph"/>
              <w:spacing w:before="137"/>
              <w:ind w:left="65" w:right="59"/>
              <w:jc w:val="center"/>
            </w:pPr>
            <w:r>
              <w:t>*BY.14</w:t>
            </w:r>
          </w:p>
        </w:tc>
        <w:tc>
          <w:tcPr>
            <w:tcW w:w="4962" w:type="dxa"/>
          </w:tcPr>
          <w:p w:rsidR="00D55CF0" w:rsidRDefault="00660A88">
            <w:pPr>
              <w:pStyle w:val="TableParagraph"/>
              <w:spacing w:line="247" w:lineRule="exact"/>
              <w:ind w:left="25"/>
            </w:pPr>
            <w:r>
              <w:t>Kaynak yaparken ortaya çıkan atıkları uygun şekilde</w:t>
            </w:r>
          </w:p>
          <w:p w:rsidR="00D55CF0" w:rsidRDefault="00660A88">
            <w:pPr>
              <w:pStyle w:val="TableParagraph"/>
              <w:spacing w:before="37"/>
              <w:ind w:left="25"/>
            </w:pPr>
            <w:r>
              <w:t>depolar.</w:t>
            </w:r>
          </w:p>
        </w:tc>
        <w:tc>
          <w:tcPr>
            <w:tcW w:w="708" w:type="dxa"/>
          </w:tcPr>
          <w:p w:rsidR="00D55CF0" w:rsidRDefault="00D55CF0">
            <w:pPr>
              <w:pStyle w:val="TableParagraph"/>
            </w:pPr>
          </w:p>
        </w:tc>
        <w:tc>
          <w:tcPr>
            <w:tcW w:w="1419" w:type="dxa"/>
          </w:tcPr>
          <w:p w:rsidR="00D55CF0" w:rsidRDefault="00660A88">
            <w:pPr>
              <w:pStyle w:val="TableParagraph"/>
              <w:spacing w:before="137"/>
              <w:ind w:left="259" w:right="251"/>
              <w:jc w:val="center"/>
            </w:pPr>
            <w:r>
              <w:t>2.2</w:t>
            </w:r>
          </w:p>
        </w:tc>
        <w:tc>
          <w:tcPr>
            <w:tcW w:w="1560" w:type="dxa"/>
          </w:tcPr>
          <w:p w:rsidR="00D55CF0" w:rsidRDefault="00660A88">
            <w:pPr>
              <w:pStyle w:val="TableParagraph"/>
              <w:spacing w:before="137"/>
              <w:ind w:left="633" w:right="628"/>
              <w:jc w:val="center"/>
            </w:pPr>
            <w:r>
              <w:t>P1</w:t>
            </w:r>
          </w:p>
        </w:tc>
      </w:tr>
    </w:tbl>
    <w:p w:rsidR="00D55CF0" w:rsidRDefault="00660A88">
      <w:pPr>
        <w:pStyle w:val="GvdeMetni"/>
        <w:spacing w:line="247" w:lineRule="exact"/>
        <w:ind w:left="758"/>
      </w:pPr>
      <w:r>
        <w:t>(*) Performans sınavında başarılması zorunlu kritik adımlar.</w:t>
      </w:r>
    </w:p>
    <w:p w:rsidR="00D55CF0" w:rsidRDefault="00D55CF0">
      <w:pPr>
        <w:spacing w:line="247" w:lineRule="exact"/>
        <w:sectPr w:rsidR="00D55CF0">
          <w:pgSz w:w="11910" w:h="16840"/>
          <w:pgMar w:top="1060" w:right="660" w:bottom="760" w:left="660" w:header="569" w:footer="578" w:gutter="0"/>
          <w:cols w:space="708"/>
        </w:sectPr>
      </w:pPr>
    </w:p>
    <w:p w:rsidR="00D55CF0" w:rsidRDefault="00D55CF0">
      <w:pPr>
        <w:pStyle w:val="GvdeMetni"/>
        <w:spacing w:before="10"/>
        <w:rPr>
          <w:sz w:val="19"/>
        </w:rPr>
      </w:pPr>
    </w:p>
    <w:p w:rsidR="00D55CF0" w:rsidRDefault="00660A88">
      <w:pPr>
        <w:pStyle w:val="Balk1"/>
        <w:ind w:left="429"/>
      </w:pPr>
      <w:r>
        <w:t>11UY0010-3/B10 OTOJEN TUNGSTEN ASAL GAZ KAYNAĞI (142) YETERLİLİK BİRİMİ</w:t>
      </w:r>
    </w:p>
    <w:p w:rsidR="00D55CF0" w:rsidRDefault="00D55CF0">
      <w:pPr>
        <w:pStyle w:val="GvdeMetni"/>
        <w:spacing w:before="11"/>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180"/>
        <w:gridCol w:w="5598"/>
      </w:tblGrid>
      <w:tr w:rsidR="00D55CF0">
        <w:trPr>
          <w:trHeight w:val="398"/>
        </w:trPr>
        <w:tc>
          <w:tcPr>
            <w:tcW w:w="570" w:type="dxa"/>
            <w:shd w:val="clear" w:color="auto" w:fill="C5D9F0"/>
          </w:tcPr>
          <w:p w:rsidR="00D55CF0" w:rsidRDefault="00660A88">
            <w:pPr>
              <w:pStyle w:val="TableParagraph"/>
              <w:spacing w:before="61"/>
              <w:ind w:left="1"/>
              <w:jc w:val="center"/>
              <w:rPr>
                <w:b/>
                <w:sz w:val="24"/>
              </w:rPr>
            </w:pPr>
            <w:r>
              <w:rPr>
                <w:b/>
                <w:sz w:val="24"/>
              </w:rPr>
              <w:t>1</w:t>
            </w:r>
          </w:p>
        </w:tc>
        <w:tc>
          <w:tcPr>
            <w:tcW w:w="4180" w:type="dxa"/>
            <w:shd w:val="clear" w:color="auto" w:fill="C5D9F0"/>
          </w:tcPr>
          <w:p w:rsidR="00D55CF0" w:rsidRDefault="00660A88">
            <w:pPr>
              <w:pStyle w:val="TableParagraph"/>
              <w:spacing w:before="61"/>
              <w:ind w:left="140"/>
              <w:rPr>
                <w:b/>
                <w:sz w:val="24"/>
              </w:rPr>
            </w:pPr>
            <w:r>
              <w:rPr>
                <w:b/>
                <w:sz w:val="24"/>
              </w:rPr>
              <w:t>YETERLİLİK BİRİMİ ADI</w:t>
            </w:r>
          </w:p>
        </w:tc>
        <w:tc>
          <w:tcPr>
            <w:tcW w:w="5598" w:type="dxa"/>
          </w:tcPr>
          <w:p w:rsidR="00D55CF0" w:rsidRDefault="00660A88">
            <w:pPr>
              <w:pStyle w:val="TableParagraph"/>
              <w:spacing w:before="57"/>
              <w:ind w:left="84"/>
              <w:rPr>
                <w:sz w:val="24"/>
              </w:rPr>
            </w:pPr>
            <w:r>
              <w:rPr>
                <w:sz w:val="24"/>
              </w:rPr>
              <w:t>Otojen Tungsten Asal Gaz Kaynağı (142)</w:t>
            </w:r>
          </w:p>
        </w:tc>
      </w:tr>
      <w:tr w:rsidR="00D55CF0">
        <w:trPr>
          <w:trHeight w:val="398"/>
        </w:trPr>
        <w:tc>
          <w:tcPr>
            <w:tcW w:w="570" w:type="dxa"/>
            <w:shd w:val="clear" w:color="auto" w:fill="C5D9F0"/>
          </w:tcPr>
          <w:p w:rsidR="00D55CF0" w:rsidRDefault="00660A88">
            <w:pPr>
              <w:pStyle w:val="TableParagraph"/>
              <w:spacing w:before="59"/>
              <w:ind w:left="1"/>
              <w:jc w:val="center"/>
              <w:rPr>
                <w:b/>
                <w:sz w:val="24"/>
              </w:rPr>
            </w:pPr>
            <w:r>
              <w:rPr>
                <w:b/>
                <w:sz w:val="24"/>
              </w:rPr>
              <w:t>2</w:t>
            </w:r>
          </w:p>
        </w:tc>
        <w:tc>
          <w:tcPr>
            <w:tcW w:w="4180" w:type="dxa"/>
            <w:shd w:val="clear" w:color="auto" w:fill="C5D9F0"/>
          </w:tcPr>
          <w:p w:rsidR="00D55CF0" w:rsidRDefault="00660A88">
            <w:pPr>
              <w:pStyle w:val="TableParagraph"/>
              <w:spacing w:before="59"/>
              <w:ind w:left="140"/>
              <w:rPr>
                <w:b/>
                <w:sz w:val="24"/>
              </w:rPr>
            </w:pPr>
            <w:r>
              <w:rPr>
                <w:b/>
                <w:sz w:val="24"/>
              </w:rPr>
              <w:t>REFERANS KODU</w:t>
            </w:r>
          </w:p>
        </w:tc>
        <w:tc>
          <w:tcPr>
            <w:tcW w:w="5598" w:type="dxa"/>
          </w:tcPr>
          <w:p w:rsidR="00D55CF0" w:rsidRDefault="00660A88">
            <w:pPr>
              <w:pStyle w:val="TableParagraph"/>
              <w:spacing w:before="54"/>
              <w:ind w:left="84"/>
              <w:rPr>
                <w:sz w:val="24"/>
              </w:rPr>
            </w:pPr>
            <w:r>
              <w:rPr>
                <w:sz w:val="24"/>
              </w:rPr>
              <w:t>11UY0010-3/ B10</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3</w:t>
            </w:r>
          </w:p>
        </w:tc>
        <w:tc>
          <w:tcPr>
            <w:tcW w:w="4180" w:type="dxa"/>
            <w:shd w:val="clear" w:color="auto" w:fill="C5D9F0"/>
          </w:tcPr>
          <w:p w:rsidR="00D55CF0" w:rsidRDefault="00660A88">
            <w:pPr>
              <w:pStyle w:val="TableParagraph"/>
              <w:spacing w:before="59"/>
              <w:ind w:left="140"/>
              <w:rPr>
                <w:b/>
                <w:sz w:val="24"/>
              </w:rPr>
            </w:pPr>
            <w:r>
              <w:rPr>
                <w:b/>
                <w:sz w:val="24"/>
              </w:rPr>
              <w:t>SEVİYE</w:t>
            </w:r>
          </w:p>
        </w:tc>
        <w:tc>
          <w:tcPr>
            <w:tcW w:w="5598" w:type="dxa"/>
          </w:tcPr>
          <w:p w:rsidR="00D55CF0" w:rsidRDefault="00660A88">
            <w:pPr>
              <w:pStyle w:val="TableParagraph"/>
              <w:spacing w:before="54"/>
              <w:ind w:left="84"/>
              <w:rPr>
                <w:sz w:val="24"/>
              </w:rPr>
            </w:pPr>
            <w:r>
              <w:rPr>
                <w:sz w:val="24"/>
              </w:rPr>
              <w:t>3</w:t>
            </w:r>
          </w:p>
        </w:tc>
      </w:tr>
      <w:tr w:rsidR="00D55CF0">
        <w:trPr>
          <w:trHeight w:val="397"/>
        </w:trPr>
        <w:tc>
          <w:tcPr>
            <w:tcW w:w="570" w:type="dxa"/>
            <w:shd w:val="clear" w:color="auto" w:fill="C5D9F0"/>
          </w:tcPr>
          <w:p w:rsidR="00D55CF0" w:rsidRDefault="00660A88">
            <w:pPr>
              <w:pStyle w:val="TableParagraph"/>
              <w:spacing w:before="61"/>
              <w:ind w:left="1"/>
              <w:jc w:val="center"/>
              <w:rPr>
                <w:b/>
                <w:sz w:val="24"/>
              </w:rPr>
            </w:pPr>
            <w:r>
              <w:rPr>
                <w:b/>
                <w:sz w:val="24"/>
              </w:rPr>
              <w:t>4</w:t>
            </w:r>
          </w:p>
        </w:tc>
        <w:tc>
          <w:tcPr>
            <w:tcW w:w="4180" w:type="dxa"/>
            <w:shd w:val="clear" w:color="auto" w:fill="C5D9F0"/>
          </w:tcPr>
          <w:p w:rsidR="00D55CF0" w:rsidRDefault="00660A88">
            <w:pPr>
              <w:pStyle w:val="TableParagraph"/>
              <w:spacing w:before="61"/>
              <w:ind w:left="140"/>
              <w:rPr>
                <w:b/>
                <w:sz w:val="24"/>
              </w:rPr>
            </w:pPr>
            <w:r>
              <w:rPr>
                <w:b/>
                <w:sz w:val="24"/>
              </w:rPr>
              <w:t>KREDİ DEĞERİ</w:t>
            </w:r>
          </w:p>
        </w:tc>
        <w:tc>
          <w:tcPr>
            <w:tcW w:w="5598" w:type="dxa"/>
          </w:tcPr>
          <w:p w:rsidR="00D55CF0" w:rsidRDefault="00660A88">
            <w:pPr>
              <w:pStyle w:val="TableParagraph"/>
              <w:spacing w:before="56"/>
              <w:ind w:left="84"/>
              <w:rPr>
                <w:sz w:val="24"/>
              </w:rPr>
            </w:pPr>
            <w:r>
              <w:rPr>
                <w:w w:val="99"/>
                <w:sz w:val="24"/>
              </w:rPr>
              <w:t>-</w:t>
            </w:r>
          </w:p>
        </w:tc>
      </w:tr>
      <w:tr w:rsidR="00D55CF0">
        <w:trPr>
          <w:trHeight w:val="395"/>
        </w:trPr>
        <w:tc>
          <w:tcPr>
            <w:tcW w:w="570" w:type="dxa"/>
            <w:vMerge w:val="restart"/>
            <w:shd w:val="clear" w:color="auto" w:fill="C5D9F0"/>
          </w:tcPr>
          <w:p w:rsidR="00D55CF0" w:rsidRDefault="00D55CF0">
            <w:pPr>
              <w:pStyle w:val="TableParagraph"/>
              <w:rPr>
                <w:b/>
                <w:sz w:val="26"/>
              </w:rPr>
            </w:pPr>
          </w:p>
          <w:p w:rsidR="00D55CF0" w:rsidRDefault="00660A88">
            <w:pPr>
              <w:pStyle w:val="TableParagraph"/>
              <w:spacing w:before="168"/>
              <w:ind w:left="1"/>
              <w:jc w:val="center"/>
              <w:rPr>
                <w:b/>
                <w:sz w:val="24"/>
              </w:rPr>
            </w:pPr>
            <w:r>
              <w:rPr>
                <w:b/>
                <w:sz w:val="24"/>
              </w:rPr>
              <w:t>5</w:t>
            </w:r>
          </w:p>
        </w:tc>
        <w:tc>
          <w:tcPr>
            <w:tcW w:w="4180" w:type="dxa"/>
            <w:shd w:val="clear" w:color="auto" w:fill="C5D9F0"/>
          </w:tcPr>
          <w:p w:rsidR="00D55CF0" w:rsidRDefault="00660A88">
            <w:pPr>
              <w:pStyle w:val="TableParagraph"/>
              <w:spacing w:before="59"/>
              <w:ind w:left="140"/>
              <w:rPr>
                <w:b/>
                <w:sz w:val="24"/>
              </w:rPr>
            </w:pPr>
            <w:r>
              <w:rPr>
                <w:b/>
                <w:sz w:val="24"/>
              </w:rPr>
              <w:t>A)YAYIN TARİHİ</w:t>
            </w:r>
          </w:p>
        </w:tc>
        <w:tc>
          <w:tcPr>
            <w:tcW w:w="5598" w:type="dxa"/>
          </w:tcPr>
          <w:p w:rsidR="00D55CF0" w:rsidRDefault="00660A88">
            <w:pPr>
              <w:pStyle w:val="TableParagraph"/>
              <w:spacing w:before="54"/>
              <w:ind w:left="84"/>
              <w:rPr>
                <w:sz w:val="24"/>
              </w:rPr>
            </w:pPr>
            <w:r>
              <w:rPr>
                <w:sz w:val="24"/>
              </w:rPr>
              <w:t>25.11.2015</w:t>
            </w:r>
          </w:p>
        </w:tc>
      </w:tr>
      <w:tr w:rsidR="00D55CF0">
        <w:trPr>
          <w:trHeight w:val="397"/>
        </w:trPr>
        <w:tc>
          <w:tcPr>
            <w:tcW w:w="570" w:type="dxa"/>
            <w:vMerge/>
            <w:tcBorders>
              <w:top w:val="nil"/>
            </w:tcBorders>
            <w:shd w:val="clear" w:color="auto" w:fill="C5D9F0"/>
          </w:tcPr>
          <w:p w:rsidR="00D55CF0" w:rsidRDefault="00D55CF0">
            <w:pPr>
              <w:rPr>
                <w:sz w:val="2"/>
                <w:szCs w:val="2"/>
              </w:rPr>
            </w:pPr>
          </w:p>
        </w:tc>
        <w:tc>
          <w:tcPr>
            <w:tcW w:w="4180" w:type="dxa"/>
            <w:shd w:val="clear" w:color="auto" w:fill="C5D9F0"/>
          </w:tcPr>
          <w:p w:rsidR="00D55CF0" w:rsidRDefault="00660A88">
            <w:pPr>
              <w:pStyle w:val="TableParagraph"/>
              <w:spacing w:before="61"/>
              <w:ind w:left="140"/>
              <w:rPr>
                <w:b/>
                <w:sz w:val="24"/>
              </w:rPr>
            </w:pPr>
            <w:r>
              <w:rPr>
                <w:b/>
                <w:sz w:val="24"/>
              </w:rPr>
              <w:t>B)REVİZYON NO</w:t>
            </w:r>
          </w:p>
        </w:tc>
        <w:tc>
          <w:tcPr>
            <w:tcW w:w="5598" w:type="dxa"/>
          </w:tcPr>
          <w:p w:rsidR="00D55CF0" w:rsidRDefault="00660A88">
            <w:pPr>
              <w:pStyle w:val="TableParagraph"/>
              <w:spacing w:before="56"/>
              <w:ind w:left="84"/>
              <w:rPr>
                <w:sz w:val="24"/>
              </w:rPr>
            </w:pPr>
            <w:r>
              <w:rPr>
                <w:sz w:val="24"/>
              </w:rPr>
              <w:t>04</w:t>
            </w:r>
          </w:p>
        </w:tc>
      </w:tr>
      <w:tr w:rsidR="00D55CF0">
        <w:trPr>
          <w:trHeight w:val="398"/>
        </w:trPr>
        <w:tc>
          <w:tcPr>
            <w:tcW w:w="570" w:type="dxa"/>
            <w:vMerge/>
            <w:tcBorders>
              <w:top w:val="nil"/>
            </w:tcBorders>
            <w:shd w:val="clear" w:color="auto" w:fill="C5D9F0"/>
          </w:tcPr>
          <w:p w:rsidR="00D55CF0" w:rsidRDefault="00D55CF0">
            <w:pPr>
              <w:rPr>
                <w:sz w:val="2"/>
                <w:szCs w:val="2"/>
              </w:rPr>
            </w:pPr>
          </w:p>
        </w:tc>
        <w:tc>
          <w:tcPr>
            <w:tcW w:w="4180" w:type="dxa"/>
            <w:shd w:val="clear" w:color="auto" w:fill="C5D9F0"/>
          </w:tcPr>
          <w:p w:rsidR="00D55CF0" w:rsidRDefault="00660A88">
            <w:pPr>
              <w:pStyle w:val="TableParagraph"/>
              <w:spacing w:before="59"/>
              <w:ind w:left="140"/>
              <w:rPr>
                <w:b/>
                <w:sz w:val="24"/>
              </w:rPr>
            </w:pPr>
            <w:r>
              <w:rPr>
                <w:b/>
                <w:sz w:val="24"/>
              </w:rPr>
              <w:t>C)REVİZYON TARİHİ</w:t>
            </w:r>
          </w:p>
        </w:tc>
        <w:tc>
          <w:tcPr>
            <w:tcW w:w="5598" w:type="dxa"/>
          </w:tcPr>
          <w:p w:rsidR="00D55CF0" w:rsidRDefault="00660A88">
            <w:pPr>
              <w:pStyle w:val="TableParagraph"/>
              <w:spacing w:before="65"/>
              <w:ind w:left="84"/>
            </w:pPr>
            <w:r>
              <w:t>21.11.2018</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6</w:t>
            </w:r>
          </w:p>
        </w:tc>
        <w:tc>
          <w:tcPr>
            <w:tcW w:w="9778" w:type="dxa"/>
            <w:gridSpan w:val="2"/>
            <w:shd w:val="clear" w:color="auto" w:fill="C5D9F0"/>
          </w:tcPr>
          <w:p w:rsidR="00D55CF0" w:rsidRDefault="00660A88">
            <w:pPr>
              <w:pStyle w:val="TableParagraph"/>
              <w:spacing w:before="59"/>
              <w:ind w:left="140"/>
              <w:rPr>
                <w:b/>
                <w:sz w:val="24"/>
              </w:rPr>
            </w:pPr>
            <w:r>
              <w:rPr>
                <w:b/>
                <w:sz w:val="24"/>
              </w:rPr>
              <w:t>YETERLİLİK BİRİMİNE KAYNAK TEŞKİL EDEN MESLEK STANDARDI</w:t>
            </w:r>
          </w:p>
        </w:tc>
      </w:tr>
      <w:tr w:rsidR="00D55CF0">
        <w:trPr>
          <w:trHeight w:val="398"/>
        </w:trPr>
        <w:tc>
          <w:tcPr>
            <w:tcW w:w="10348" w:type="dxa"/>
            <w:gridSpan w:val="3"/>
          </w:tcPr>
          <w:p w:rsidR="00D55CF0" w:rsidRDefault="00660A88">
            <w:pPr>
              <w:pStyle w:val="TableParagraph"/>
              <w:spacing w:before="56"/>
              <w:ind w:left="83"/>
              <w:rPr>
                <w:sz w:val="24"/>
              </w:rPr>
            </w:pPr>
            <w:r>
              <w:rPr>
                <w:sz w:val="24"/>
              </w:rPr>
              <w:t>TS EN ISO 9606-1 Kaynakçıların Yeterlilik Sınavı-Ergitme Kaynağı-Bölüm 1: Çelikler</w:t>
            </w:r>
          </w:p>
        </w:tc>
      </w:tr>
      <w:tr w:rsidR="00D55CF0">
        <w:trPr>
          <w:trHeight w:val="396"/>
        </w:trPr>
        <w:tc>
          <w:tcPr>
            <w:tcW w:w="570" w:type="dxa"/>
            <w:shd w:val="clear" w:color="auto" w:fill="C5D9F0"/>
          </w:tcPr>
          <w:p w:rsidR="00D55CF0" w:rsidRDefault="00660A88">
            <w:pPr>
              <w:pStyle w:val="TableParagraph"/>
              <w:spacing w:before="59"/>
              <w:ind w:left="1"/>
              <w:jc w:val="center"/>
              <w:rPr>
                <w:b/>
                <w:sz w:val="24"/>
              </w:rPr>
            </w:pPr>
            <w:r>
              <w:rPr>
                <w:b/>
                <w:sz w:val="24"/>
              </w:rPr>
              <w:t>7</w:t>
            </w:r>
          </w:p>
        </w:tc>
        <w:tc>
          <w:tcPr>
            <w:tcW w:w="9778" w:type="dxa"/>
            <w:gridSpan w:val="2"/>
            <w:shd w:val="clear" w:color="auto" w:fill="C5D9F0"/>
          </w:tcPr>
          <w:p w:rsidR="00D55CF0" w:rsidRDefault="00660A88">
            <w:pPr>
              <w:pStyle w:val="TableParagraph"/>
              <w:spacing w:before="119" w:line="257" w:lineRule="exact"/>
              <w:ind w:left="140"/>
              <w:rPr>
                <w:b/>
                <w:sz w:val="24"/>
              </w:rPr>
            </w:pPr>
            <w:r>
              <w:rPr>
                <w:b/>
                <w:sz w:val="24"/>
              </w:rPr>
              <w:t>ÖĞRENME ÇIKTILARI</w:t>
            </w:r>
          </w:p>
        </w:tc>
      </w:tr>
      <w:tr w:rsidR="00D55CF0">
        <w:trPr>
          <w:trHeight w:val="3160"/>
        </w:trPr>
        <w:tc>
          <w:tcPr>
            <w:tcW w:w="10348" w:type="dxa"/>
            <w:gridSpan w:val="3"/>
          </w:tcPr>
          <w:p w:rsidR="00D55CF0" w:rsidRDefault="00660A88">
            <w:pPr>
              <w:pStyle w:val="TableParagraph"/>
              <w:spacing w:line="309" w:lineRule="auto"/>
              <w:ind w:left="83" w:right="5049"/>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D55CF0" w:rsidRDefault="00660A88">
            <w:pPr>
              <w:pStyle w:val="TableParagraph"/>
              <w:numPr>
                <w:ilvl w:val="1"/>
                <w:numId w:val="15"/>
              </w:numPr>
              <w:tabs>
                <w:tab w:val="left" w:pos="385"/>
              </w:tabs>
              <w:spacing w:line="272" w:lineRule="exact"/>
              <w:ind w:hanging="302"/>
              <w:rPr>
                <w:sz w:val="24"/>
              </w:rPr>
            </w:pPr>
            <w:r>
              <w:rPr>
                <w:sz w:val="24"/>
              </w:rPr>
              <w:t>: Otojen Tungsten asal gaz kaynağı teçhizatını</w:t>
            </w:r>
            <w:r>
              <w:rPr>
                <w:spacing w:val="3"/>
                <w:sz w:val="24"/>
              </w:rPr>
              <w:t xml:space="preserve"> </w:t>
            </w:r>
            <w:r>
              <w:rPr>
                <w:sz w:val="24"/>
              </w:rPr>
              <w:t>hazırlar.</w:t>
            </w:r>
          </w:p>
          <w:p w:rsidR="00D55CF0" w:rsidRDefault="00660A88">
            <w:pPr>
              <w:pStyle w:val="TableParagraph"/>
              <w:numPr>
                <w:ilvl w:val="1"/>
                <w:numId w:val="15"/>
              </w:numPr>
              <w:tabs>
                <w:tab w:val="left" w:pos="385"/>
              </w:tabs>
              <w:ind w:left="83" w:right="3338" w:firstLine="0"/>
            </w:pPr>
            <w:r>
              <w:rPr>
                <w:sz w:val="24"/>
              </w:rPr>
              <w:t>: Kaynak işlemlerinde kullanılacak ana ve sarf malzemeleri</w:t>
            </w:r>
            <w:r>
              <w:rPr>
                <w:spacing w:val="-14"/>
                <w:sz w:val="24"/>
              </w:rPr>
              <w:t xml:space="preserve"> </w:t>
            </w:r>
            <w:r>
              <w:rPr>
                <w:sz w:val="24"/>
              </w:rPr>
              <w:t xml:space="preserve">tanımlar. 1.3: </w:t>
            </w:r>
            <w:r>
              <w:t>Kaynak işleminin yapılacağı alanın özelliklerini</w:t>
            </w:r>
            <w:r>
              <w:rPr>
                <w:spacing w:val="-8"/>
              </w:rPr>
              <w:t xml:space="preserve"> </w:t>
            </w:r>
            <w:r>
              <w:t>tanımlar.</w:t>
            </w:r>
          </w:p>
          <w:p w:rsidR="00D55CF0" w:rsidRDefault="00660A88">
            <w:pPr>
              <w:pStyle w:val="TableParagraph"/>
              <w:ind w:left="83"/>
              <w:rPr>
                <w:sz w:val="24"/>
              </w:rPr>
            </w:pPr>
            <w:r>
              <w:rPr>
                <w:sz w:val="24"/>
              </w:rPr>
              <w:t>1.4: Otojen Tungsten asal gaz kaynağı işlemler</w:t>
            </w:r>
            <w:r>
              <w:rPr>
                <w:sz w:val="24"/>
              </w:rPr>
              <w:t>ini yapar.</w:t>
            </w:r>
          </w:p>
          <w:p w:rsidR="00D55CF0" w:rsidRDefault="00660A88">
            <w:pPr>
              <w:pStyle w:val="TableParagraph"/>
              <w:spacing w:before="83" w:line="309" w:lineRule="auto"/>
              <w:ind w:left="83" w:right="3996"/>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Ölçütleri:</w:t>
            </w:r>
          </w:p>
          <w:p w:rsidR="00D55CF0" w:rsidRDefault="00660A88">
            <w:pPr>
              <w:pStyle w:val="TableParagraph"/>
              <w:numPr>
                <w:ilvl w:val="1"/>
                <w:numId w:val="14"/>
              </w:numPr>
              <w:tabs>
                <w:tab w:val="left" w:pos="385"/>
              </w:tabs>
              <w:spacing w:line="272" w:lineRule="exact"/>
              <w:ind w:hanging="302"/>
              <w:rPr>
                <w:sz w:val="24"/>
              </w:rPr>
            </w:pPr>
            <w:r>
              <w:rPr>
                <w:sz w:val="24"/>
              </w:rPr>
              <w:t>: Gerçekleştirdiği işlerde İSG kurallarına</w:t>
            </w:r>
            <w:r>
              <w:rPr>
                <w:spacing w:val="-3"/>
                <w:sz w:val="24"/>
              </w:rPr>
              <w:t xml:space="preserve"> </w:t>
            </w:r>
            <w:r>
              <w:rPr>
                <w:sz w:val="24"/>
              </w:rPr>
              <w:t>uyar.</w:t>
            </w:r>
          </w:p>
          <w:p w:rsidR="00D55CF0" w:rsidRDefault="00660A88">
            <w:pPr>
              <w:pStyle w:val="TableParagraph"/>
              <w:numPr>
                <w:ilvl w:val="1"/>
                <w:numId w:val="14"/>
              </w:numPr>
              <w:tabs>
                <w:tab w:val="left" w:pos="385"/>
              </w:tabs>
              <w:spacing w:line="261" w:lineRule="exact"/>
              <w:ind w:hanging="302"/>
              <w:rPr>
                <w:sz w:val="24"/>
              </w:rPr>
            </w:pPr>
            <w:r>
              <w:rPr>
                <w:sz w:val="24"/>
              </w:rPr>
              <w:t>: Gerçekleştirdiği işlerde çevre ve kalite gerekliliklerini</w:t>
            </w:r>
            <w:r>
              <w:rPr>
                <w:spacing w:val="-3"/>
                <w:sz w:val="24"/>
              </w:rPr>
              <w:t xml:space="preserve"> </w:t>
            </w:r>
            <w:r>
              <w:rPr>
                <w:sz w:val="24"/>
              </w:rPr>
              <w:t>uygular.</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8</w:t>
            </w:r>
          </w:p>
        </w:tc>
        <w:tc>
          <w:tcPr>
            <w:tcW w:w="9778" w:type="dxa"/>
            <w:gridSpan w:val="2"/>
            <w:shd w:val="clear" w:color="auto" w:fill="C5D9F0"/>
          </w:tcPr>
          <w:p w:rsidR="00D55CF0" w:rsidRDefault="00660A88">
            <w:pPr>
              <w:pStyle w:val="TableParagraph"/>
              <w:spacing w:before="59"/>
              <w:ind w:left="140"/>
              <w:rPr>
                <w:b/>
                <w:sz w:val="24"/>
              </w:rPr>
            </w:pPr>
            <w:r>
              <w:rPr>
                <w:b/>
                <w:sz w:val="24"/>
              </w:rPr>
              <w:t>ÖLÇME VE DEĞERLENDİRME</w:t>
            </w:r>
          </w:p>
        </w:tc>
      </w:tr>
      <w:tr w:rsidR="00D55CF0">
        <w:trPr>
          <w:trHeight w:val="398"/>
        </w:trPr>
        <w:tc>
          <w:tcPr>
            <w:tcW w:w="10348" w:type="dxa"/>
            <w:gridSpan w:val="3"/>
            <w:shd w:val="clear" w:color="auto" w:fill="C5D9F0"/>
          </w:tcPr>
          <w:p w:rsidR="00D55CF0" w:rsidRDefault="00660A88">
            <w:pPr>
              <w:pStyle w:val="TableParagraph"/>
              <w:spacing w:before="61"/>
              <w:ind w:left="143"/>
              <w:rPr>
                <w:b/>
                <w:sz w:val="24"/>
              </w:rPr>
            </w:pPr>
            <w:r>
              <w:rPr>
                <w:b/>
                <w:sz w:val="24"/>
              </w:rPr>
              <w:t>8 a) Teorik Sınav</w:t>
            </w:r>
          </w:p>
        </w:tc>
      </w:tr>
      <w:tr w:rsidR="00D55CF0">
        <w:trPr>
          <w:trHeight w:val="1931"/>
        </w:trPr>
        <w:tc>
          <w:tcPr>
            <w:tcW w:w="10348" w:type="dxa"/>
            <w:gridSpan w:val="3"/>
          </w:tcPr>
          <w:p w:rsidR="00D55CF0" w:rsidRDefault="00660A88">
            <w:pPr>
              <w:pStyle w:val="TableParagraph"/>
              <w:ind w:left="83" w:right="71" w:firstLine="60"/>
              <w:jc w:val="both"/>
              <w:rPr>
                <w:sz w:val="24"/>
              </w:rPr>
            </w:pPr>
            <w:r>
              <w:rPr>
                <w:sz w:val="24"/>
              </w:rPr>
              <w:t>(T1) Çoktan Seçmeli Sınav: B10 birimine yönelik teorik sınav Ek B10-2’de yer alan “Bilgiler” kontrol listesine göre gerçekleştirilir. Teorik sınavda adaylara en az 10 soruluk 4 seçenekli çoktan seçmeli ve her biri eşit puan değerinde yazılı sınav uygulanma</w:t>
            </w:r>
            <w:r>
              <w:rPr>
                <w:sz w:val="24"/>
              </w:rPr>
              <w:t>lıdır. Çoktan seçmeli sorularla düzenlenmiş sınavda yanlış cevaplandırılan sorulardan herhangi bir puan indirimi yapılmaz. Sınavda adaylara her soru için 1-2  dakika zaman verilir. Yazılı sınavda soruların en az % 50’sine doğru yanıt veren aday başarılı sa</w:t>
            </w:r>
            <w:r>
              <w:rPr>
                <w:sz w:val="24"/>
              </w:rPr>
              <w:t>yılır. Sınav</w:t>
            </w:r>
            <w:r>
              <w:rPr>
                <w:spacing w:val="16"/>
                <w:sz w:val="24"/>
              </w:rPr>
              <w:t xml:space="preserve"> </w:t>
            </w:r>
            <w:r>
              <w:rPr>
                <w:sz w:val="24"/>
              </w:rPr>
              <w:t>soruları,</w:t>
            </w:r>
            <w:r>
              <w:rPr>
                <w:spacing w:val="17"/>
                <w:sz w:val="24"/>
              </w:rPr>
              <w:t xml:space="preserve"> </w:t>
            </w:r>
            <w:r>
              <w:rPr>
                <w:sz w:val="24"/>
              </w:rPr>
              <w:t>bu</w:t>
            </w:r>
            <w:r>
              <w:rPr>
                <w:spacing w:val="17"/>
                <w:sz w:val="24"/>
              </w:rPr>
              <w:t xml:space="preserve"> </w:t>
            </w:r>
            <w:r>
              <w:rPr>
                <w:sz w:val="24"/>
              </w:rPr>
              <w:t>birimde</w:t>
            </w:r>
            <w:r>
              <w:rPr>
                <w:spacing w:val="17"/>
                <w:sz w:val="24"/>
              </w:rPr>
              <w:t xml:space="preserve"> </w:t>
            </w:r>
            <w:r>
              <w:rPr>
                <w:sz w:val="24"/>
              </w:rPr>
              <w:t>teorik</w:t>
            </w:r>
            <w:r>
              <w:rPr>
                <w:spacing w:val="18"/>
                <w:sz w:val="24"/>
              </w:rPr>
              <w:t xml:space="preserve"> </w:t>
            </w:r>
            <w:r>
              <w:rPr>
                <w:sz w:val="24"/>
              </w:rPr>
              <w:t>sınav</w:t>
            </w:r>
            <w:r>
              <w:rPr>
                <w:spacing w:val="17"/>
                <w:sz w:val="24"/>
              </w:rPr>
              <w:t xml:space="preserve"> </w:t>
            </w:r>
            <w:r>
              <w:rPr>
                <w:sz w:val="24"/>
              </w:rPr>
              <w:t>ile</w:t>
            </w:r>
            <w:r>
              <w:rPr>
                <w:spacing w:val="17"/>
                <w:sz w:val="24"/>
              </w:rPr>
              <w:t xml:space="preserve"> </w:t>
            </w:r>
            <w:r>
              <w:rPr>
                <w:sz w:val="24"/>
              </w:rPr>
              <w:t>ölçülmesi</w:t>
            </w:r>
            <w:r>
              <w:rPr>
                <w:spacing w:val="17"/>
                <w:sz w:val="24"/>
              </w:rPr>
              <w:t xml:space="preserve"> </w:t>
            </w:r>
            <w:r>
              <w:rPr>
                <w:sz w:val="24"/>
              </w:rPr>
              <w:t>öngörülen</w:t>
            </w:r>
            <w:r>
              <w:rPr>
                <w:spacing w:val="20"/>
                <w:sz w:val="24"/>
              </w:rPr>
              <w:t xml:space="preserve"> </w:t>
            </w:r>
            <w:r>
              <w:rPr>
                <w:sz w:val="24"/>
              </w:rPr>
              <w:t>tüm</w:t>
            </w:r>
            <w:r>
              <w:rPr>
                <w:spacing w:val="18"/>
                <w:sz w:val="24"/>
              </w:rPr>
              <w:t xml:space="preserve"> </w:t>
            </w:r>
            <w:r>
              <w:rPr>
                <w:sz w:val="24"/>
              </w:rPr>
              <w:t>bilgi</w:t>
            </w:r>
            <w:r>
              <w:rPr>
                <w:spacing w:val="18"/>
                <w:sz w:val="24"/>
              </w:rPr>
              <w:t xml:space="preserve"> </w:t>
            </w:r>
            <w:r>
              <w:rPr>
                <w:sz w:val="24"/>
              </w:rPr>
              <w:t>ifadelerini</w:t>
            </w:r>
            <w:r>
              <w:rPr>
                <w:spacing w:val="18"/>
                <w:sz w:val="24"/>
              </w:rPr>
              <w:t xml:space="preserve"> </w:t>
            </w:r>
            <w:r>
              <w:rPr>
                <w:sz w:val="24"/>
              </w:rPr>
              <w:t>(Ek</w:t>
            </w:r>
            <w:r>
              <w:rPr>
                <w:spacing w:val="20"/>
                <w:sz w:val="24"/>
              </w:rPr>
              <w:t xml:space="preserve"> </w:t>
            </w:r>
            <w:r>
              <w:rPr>
                <w:sz w:val="24"/>
              </w:rPr>
              <w:t>B10-2)</w:t>
            </w:r>
          </w:p>
          <w:p w:rsidR="00D55CF0" w:rsidRDefault="00660A88">
            <w:pPr>
              <w:pStyle w:val="TableParagraph"/>
              <w:spacing w:line="261" w:lineRule="exact"/>
              <w:ind w:left="83"/>
              <w:rPr>
                <w:sz w:val="24"/>
              </w:rPr>
            </w:pPr>
            <w:r>
              <w:rPr>
                <w:sz w:val="24"/>
              </w:rPr>
              <w:t>ölçmelidir.</w:t>
            </w:r>
          </w:p>
        </w:tc>
      </w:tr>
      <w:tr w:rsidR="00D55CF0">
        <w:trPr>
          <w:trHeight w:val="395"/>
        </w:trPr>
        <w:tc>
          <w:tcPr>
            <w:tcW w:w="10348" w:type="dxa"/>
            <w:gridSpan w:val="3"/>
            <w:shd w:val="clear" w:color="auto" w:fill="C5D9F0"/>
          </w:tcPr>
          <w:p w:rsidR="00D55CF0" w:rsidRDefault="00660A88">
            <w:pPr>
              <w:pStyle w:val="TableParagraph"/>
              <w:spacing w:before="59"/>
              <w:ind w:left="143"/>
              <w:rPr>
                <w:b/>
                <w:sz w:val="24"/>
              </w:rPr>
            </w:pPr>
            <w:r>
              <w:rPr>
                <w:b/>
                <w:sz w:val="24"/>
              </w:rPr>
              <w:t>8 b) Performansa Dayalı Sınav</w:t>
            </w:r>
          </w:p>
        </w:tc>
      </w:tr>
      <w:tr w:rsidR="00D55CF0">
        <w:trPr>
          <w:trHeight w:val="3314"/>
        </w:trPr>
        <w:tc>
          <w:tcPr>
            <w:tcW w:w="10348" w:type="dxa"/>
            <w:gridSpan w:val="3"/>
          </w:tcPr>
          <w:p w:rsidR="00D55CF0" w:rsidRDefault="00660A88">
            <w:pPr>
              <w:pStyle w:val="TableParagraph"/>
              <w:ind w:left="83" w:right="71" w:firstLine="60"/>
              <w:jc w:val="both"/>
              <w:rPr>
                <w:sz w:val="24"/>
              </w:rPr>
            </w:pPr>
            <w:r>
              <w:rPr>
                <w:sz w:val="24"/>
              </w:rPr>
              <w:t>(P1): B10 birimine yönelik performansa dayalı sınav, TS EN ISO 9606-1 standardında belirtilen sınav parçaları ile yapılır. TS EN ISO 9606-1 standardı 5. Bölümde belirtilen temel değişkenler ve yeterlilik kapsamına göre 6.bölümde belirtilen yol izlenerek sı</w:t>
            </w:r>
            <w:r>
              <w:rPr>
                <w:sz w:val="24"/>
              </w:rPr>
              <w:t>nav yapılır. Performansa dayalı sınavın süresi imalat şartları altında kullanılan bir süreye karşılık gelmelidir.</w:t>
            </w:r>
          </w:p>
          <w:p w:rsidR="00D55CF0" w:rsidRDefault="00660A88">
            <w:pPr>
              <w:pStyle w:val="TableParagraph"/>
              <w:ind w:left="83"/>
              <w:jc w:val="both"/>
              <w:rPr>
                <w:sz w:val="24"/>
              </w:rPr>
            </w:pPr>
            <w:r>
              <w:rPr>
                <w:sz w:val="24"/>
              </w:rPr>
              <w:t>Beceri ve yetkinlik ifadelerinin (Ek B10-2) tamamı performansa dayalı sınav ile ölçülmelidir.</w:t>
            </w:r>
          </w:p>
          <w:p w:rsidR="00D55CF0" w:rsidRDefault="00660A88">
            <w:pPr>
              <w:pStyle w:val="TableParagraph"/>
              <w:spacing w:line="270" w:lineRule="atLeast"/>
              <w:ind w:left="83" w:right="74"/>
              <w:jc w:val="both"/>
              <w:rPr>
                <w:sz w:val="24"/>
              </w:rPr>
            </w:pPr>
            <w:r>
              <w:rPr>
                <w:sz w:val="24"/>
              </w:rPr>
              <w:t>Beceri ve yetkinlikler kontrol listesinde aday t</w:t>
            </w:r>
            <w:r>
              <w:rPr>
                <w:sz w:val="24"/>
              </w:rPr>
              <w:t xml:space="preserve">arafından başarılması zorunlu kritik adımlar belirlenir. Adayın, performans sınavından başarı sağlaması için kritik adımların tamamından başarılı performans göstermek koşuluyla sınavın genelinden asgari %80 başarı göstermesi gerekir. Adayın kaynak yaptığı </w:t>
            </w:r>
            <w:r>
              <w:rPr>
                <w:sz w:val="24"/>
              </w:rPr>
              <w:t>numunesi TS EN ISO 9606-1 madde 6.4’e göre muayene edilir ve değerlendirme sonucunun başarılı olması gerekir. Ayrıca, EN ISO 5817’ye göre sınav parçasındaki aşırı kaynak metali, aşırı dış bükeylik, aşırı kalınlık, aşırı nüfuziyet ve yanma oluğu kaynak kena</w:t>
            </w:r>
            <w:r>
              <w:rPr>
                <w:sz w:val="24"/>
              </w:rPr>
              <w:t>rı kusurları için C seviyesi, diğer kusurlar için B seviyesi sınırları içinde kalıyorsa yeterli sayılır. Yanma oluğu 0,5 mm’yi</w:t>
            </w:r>
            <w:r>
              <w:rPr>
                <w:spacing w:val="-2"/>
                <w:sz w:val="24"/>
              </w:rPr>
              <w:t xml:space="preserve"> </w:t>
            </w:r>
            <w:r>
              <w:rPr>
                <w:sz w:val="24"/>
              </w:rPr>
              <w:t>geçmemelidir.</w:t>
            </w:r>
          </w:p>
        </w:tc>
      </w:tr>
    </w:tbl>
    <w:p w:rsidR="00D55CF0" w:rsidRDefault="00D55CF0">
      <w:pPr>
        <w:spacing w:line="270" w:lineRule="atLeast"/>
        <w:jc w:val="both"/>
        <w:rPr>
          <w:sz w:val="24"/>
        </w:rPr>
        <w:sectPr w:rsidR="00D55CF0">
          <w:headerReference w:type="default" r:id="rId32"/>
          <w:footerReference w:type="default" r:id="rId33"/>
          <w:pgSz w:w="11910" w:h="16840"/>
          <w:pgMar w:top="800" w:right="660" w:bottom="760" w:left="660" w:header="569" w:footer="578" w:gutter="0"/>
          <w:pgNumType w:start="39"/>
          <w:cols w:space="708"/>
        </w:sectPr>
      </w:pPr>
    </w:p>
    <w:p w:rsidR="00D55CF0" w:rsidRDefault="00D55CF0">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D55CF0">
        <w:trPr>
          <w:trHeight w:val="397"/>
        </w:trPr>
        <w:tc>
          <w:tcPr>
            <w:tcW w:w="10348" w:type="dxa"/>
            <w:gridSpan w:val="3"/>
            <w:shd w:val="clear" w:color="auto" w:fill="C5D9F0"/>
          </w:tcPr>
          <w:p w:rsidR="00D55CF0" w:rsidRDefault="00660A88">
            <w:pPr>
              <w:pStyle w:val="TableParagraph"/>
              <w:spacing w:before="61"/>
              <w:ind w:left="143"/>
              <w:rPr>
                <w:b/>
                <w:sz w:val="24"/>
              </w:rPr>
            </w:pPr>
            <w:r>
              <w:rPr>
                <w:b/>
                <w:sz w:val="24"/>
              </w:rPr>
              <w:t>8 c) Ölçme ve Değerlendirmeye İlişkin Diğer Koşullar</w:t>
            </w:r>
          </w:p>
        </w:tc>
      </w:tr>
      <w:tr w:rsidR="00D55CF0">
        <w:trPr>
          <w:trHeight w:val="1380"/>
        </w:trPr>
        <w:tc>
          <w:tcPr>
            <w:tcW w:w="10348" w:type="dxa"/>
            <w:gridSpan w:val="3"/>
          </w:tcPr>
          <w:p w:rsidR="00D55CF0" w:rsidRDefault="00660A88">
            <w:pPr>
              <w:pStyle w:val="TableParagraph"/>
              <w:ind w:left="83" w:right="157"/>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D55CF0" w:rsidRDefault="00660A88">
            <w:pPr>
              <w:pStyle w:val="TableParagraph"/>
              <w:ind w:left="83"/>
              <w:rPr>
                <w:sz w:val="24"/>
              </w:rPr>
            </w:pPr>
            <w:r>
              <w:rPr>
                <w:sz w:val="24"/>
              </w:rPr>
              <w:t>Yeterlilik birimlerinin geçerlilik süresi birimin başarıldığı ta</w:t>
            </w:r>
            <w:r>
              <w:rPr>
                <w:sz w:val="24"/>
              </w:rPr>
              <w:t>rihten itibaren 2 yıldır.</w:t>
            </w:r>
          </w:p>
          <w:p w:rsidR="00D55CF0" w:rsidRDefault="00660A88">
            <w:pPr>
              <w:pStyle w:val="TableParagraph"/>
              <w:spacing w:line="270" w:lineRule="atLeast"/>
              <w:ind w:left="83"/>
              <w:rPr>
                <w:sz w:val="24"/>
              </w:rPr>
            </w:pPr>
            <w:r>
              <w:rPr>
                <w:sz w:val="24"/>
              </w:rPr>
              <w:t>Adayın kendi ve diğer kişilerin can güvenliğini tehlikeye sokacak bir davranış göstermesi halinde sınava son verilir.</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214"/>
              <w:jc w:val="right"/>
              <w:rPr>
                <w:b/>
                <w:sz w:val="24"/>
              </w:rPr>
            </w:pPr>
            <w:r>
              <w:rPr>
                <w:b/>
                <w:sz w:val="24"/>
              </w:rPr>
              <w:t>9</w:t>
            </w:r>
          </w:p>
        </w:tc>
        <w:tc>
          <w:tcPr>
            <w:tcW w:w="4042" w:type="dxa"/>
            <w:shd w:val="clear" w:color="auto" w:fill="C5D9F0"/>
          </w:tcPr>
          <w:p w:rsidR="00D55CF0" w:rsidRDefault="00660A88">
            <w:pPr>
              <w:pStyle w:val="TableParagraph"/>
              <w:ind w:left="83" w:right="1181" w:firstLine="60"/>
              <w:rPr>
                <w:b/>
                <w:sz w:val="24"/>
              </w:rPr>
            </w:pPr>
            <w:r>
              <w:rPr>
                <w:b/>
                <w:sz w:val="24"/>
              </w:rPr>
              <w:t>YETERLİLİK BİRİMİNİ GELİŞTİREN</w:t>
            </w:r>
          </w:p>
          <w:p w:rsidR="00D55CF0" w:rsidRDefault="00660A88">
            <w:pPr>
              <w:pStyle w:val="TableParagraph"/>
              <w:spacing w:line="257" w:lineRule="exact"/>
              <w:ind w:left="143"/>
              <w:rPr>
                <w:b/>
                <w:sz w:val="24"/>
              </w:rPr>
            </w:pPr>
            <w:r>
              <w:rPr>
                <w:b/>
                <w:sz w:val="24"/>
              </w:rPr>
              <w:t>KURUM/KURULUŞ(LAR)</w:t>
            </w:r>
          </w:p>
        </w:tc>
        <w:tc>
          <w:tcPr>
            <w:tcW w:w="5739" w:type="dxa"/>
          </w:tcPr>
          <w:p w:rsidR="00D55CF0" w:rsidRDefault="00D55CF0">
            <w:pPr>
              <w:pStyle w:val="TableParagraph"/>
              <w:spacing w:before="5"/>
              <w:rPr>
                <w:b/>
                <w:sz w:val="23"/>
              </w:rPr>
            </w:pPr>
          </w:p>
          <w:p w:rsidR="00D55CF0" w:rsidRDefault="00660A88">
            <w:pPr>
              <w:pStyle w:val="TableParagraph"/>
              <w:ind w:left="83"/>
              <w:rPr>
                <w:sz w:val="24"/>
              </w:rPr>
            </w:pPr>
            <w:r>
              <w:rPr>
                <w:sz w:val="24"/>
              </w:rPr>
              <w:t>Türkiye Metal Sanayicileri Sendikası (MESS)</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154"/>
              <w:jc w:val="right"/>
              <w:rPr>
                <w:b/>
                <w:sz w:val="24"/>
              </w:rPr>
            </w:pPr>
            <w:r>
              <w:rPr>
                <w:b/>
                <w:sz w:val="24"/>
              </w:rPr>
              <w:t>10</w:t>
            </w:r>
          </w:p>
        </w:tc>
        <w:tc>
          <w:tcPr>
            <w:tcW w:w="4042" w:type="dxa"/>
            <w:shd w:val="clear" w:color="auto" w:fill="C5D9F0"/>
          </w:tcPr>
          <w:p w:rsidR="00D55CF0" w:rsidRDefault="00660A88">
            <w:pPr>
              <w:pStyle w:val="TableParagraph"/>
              <w:ind w:left="83" w:right="1181" w:firstLine="60"/>
              <w:rPr>
                <w:b/>
                <w:sz w:val="24"/>
              </w:rPr>
            </w:pPr>
            <w:r>
              <w:rPr>
                <w:b/>
                <w:sz w:val="24"/>
              </w:rPr>
              <w:t>YETERLİLİK BİRİMİNİ DOĞRULAYAN</w:t>
            </w:r>
          </w:p>
          <w:p w:rsidR="00D55CF0" w:rsidRDefault="00660A88">
            <w:pPr>
              <w:pStyle w:val="TableParagraph"/>
              <w:spacing w:line="257" w:lineRule="exact"/>
              <w:ind w:left="143"/>
              <w:rPr>
                <w:b/>
                <w:sz w:val="24"/>
              </w:rPr>
            </w:pPr>
            <w:r>
              <w:rPr>
                <w:b/>
                <w:sz w:val="24"/>
              </w:rPr>
              <w:t>SEKTÖR KOMİTESİ</w:t>
            </w:r>
          </w:p>
        </w:tc>
        <w:tc>
          <w:tcPr>
            <w:tcW w:w="5739" w:type="dxa"/>
          </w:tcPr>
          <w:p w:rsidR="00D55CF0" w:rsidRDefault="00D55CF0">
            <w:pPr>
              <w:pStyle w:val="TableParagraph"/>
              <w:spacing w:before="5"/>
              <w:rPr>
                <w:b/>
                <w:sz w:val="23"/>
              </w:rPr>
            </w:pPr>
          </w:p>
          <w:p w:rsidR="00D55CF0" w:rsidRDefault="00660A88">
            <w:pPr>
              <w:pStyle w:val="TableParagraph"/>
              <w:ind w:left="83"/>
              <w:rPr>
                <w:sz w:val="24"/>
              </w:rPr>
            </w:pPr>
            <w:r>
              <w:rPr>
                <w:sz w:val="24"/>
              </w:rPr>
              <w:t>MYK Metal Sektör Komitesi</w:t>
            </w:r>
          </w:p>
        </w:tc>
      </w:tr>
      <w:tr w:rsidR="00D55CF0">
        <w:trPr>
          <w:trHeight w:val="553"/>
        </w:trPr>
        <w:tc>
          <w:tcPr>
            <w:tcW w:w="567" w:type="dxa"/>
            <w:shd w:val="clear" w:color="auto" w:fill="C5D9F0"/>
          </w:tcPr>
          <w:p w:rsidR="00D55CF0" w:rsidRDefault="00660A88">
            <w:pPr>
              <w:pStyle w:val="TableParagraph"/>
              <w:spacing w:before="138"/>
              <w:ind w:right="154"/>
              <w:jc w:val="right"/>
              <w:rPr>
                <w:b/>
                <w:sz w:val="24"/>
              </w:rPr>
            </w:pPr>
            <w:r>
              <w:rPr>
                <w:b/>
                <w:sz w:val="24"/>
              </w:rPr>
              <w:t>11</w:t>
            </w:r>
          </w:p>
        </w:tc>
        <w:tc>
          <w:tcPr>
            <w:tcW w:w="4042" w:type="dxa"/>
            <w:shd w:val="clear" w:color="auto" w:fill="C5D9F0"/>
          </w:tcPr>
          <w:p w:rsidR="00D55CF0" w:rsidRDefault="00660A88">
            <w:pPr>
              <w:pStyle w:val="TableParagraph"/>
              <w:spacing w:before="1" w:line="270" w:lineRule="atLeast"/>
              <w:ind w:left="83" w:right="182" w:firstLine="60"/>
              <w:rPr>
                <w:b/>
                <w:sz w:val="24"/>
              </w:rPr>
            </w:pPr>
            <w:r>
              <w:rPr>
                <w:b/>
                <w:sz w:val="24"/>
              </w:rPr>
              <w:t>MYK YÖNETİM KURULU ONAY TARİHİ ve SAYISI</w:t>
            </w:r>
          </w:p>
        </w:tc>
        <w:tc>
          <w:tcPr>
            <w:tcW w:w="5739" w:type="dxa"/>
          </w:tcPr>
          <w:p w:rsidR="00D55CF0" w:rsidRDefault="00660A88">
            <w:pPr>
              <w:pStyle w:val="TableParagraph"/>
              <w:spacing w:line="273" w:lineRule="exact"/>
              <w:ind w:left="83"/>
              <w:rPr>
                <w:sz w:val="24"/>
              </w:rPr>
            </w:pPr>
            <w:r>
              <w:rPr>
                <w:sz w:val="24"/>
              </w:rPr>
              <w:t>İlk Onay: 25.11.2015-2015/60</w:t>
            </w:r>
          </w:p>
          <w:p w:rsidR="00D55CF0" w:rsidRDefault="00660A88">
            <w:pPr>
              <w:pStyle w:val="TableParagraph"/>
              <w:spacing w:line="261" w:lineRule="exact"/>
              <w:ind w:left="83"/>
            </w:pPr>
            <w:r>
              <w:rPr>
                <w:sz w:val="24"/>
              </w:rPr>
              <w:t xml:space="preserve">04 No’lu Revizyon: </w:t>
            </w:r>
            <w:r>
              <w:t>21.11.2018-2018/143</w:t>
            </w:r>
          </w:p>
        </w:tc>
      </w:tr>
    </w:tbl>
    <w:p w:rsidR="00D55CF0" w:rsidRDefault="00D55CF0">
      <w:pPr>
        <w:pStyle w:val="GvdeMetni"/>
        <w:spacing w:before="10"/>
        <w:rPr>
          <w:b/>
          <w:sz w:val="13"/>
        </w:rPr>
      </w:pPr>
    </w:p>
    <w:p w:rsidR="00D55CF0" w:rsidRDefault="00660A88">
      <w:pPr>
        <w:pStyle w:val="Balk2"/>
        <w:spacing w:before="91"/>
        <w:ind w:left="1290" w:right="1290"/>
        <w:jc w:val="center"/>
      </w:pPr>
      <w:r>
        <w:t>YETERLİLİK BİRİMİ EKLERİ</w:t>
      </w:r>
    </w:p>
    <w:p w:rsidR="00D55CF0" w:rsidRDefault="00D55CF0">
      <w:pPr>
        <w:pStyle w:val="GvdeMetni"/>
        <w:spacing w:before="7"/>
        <w:rPr>
          <w:b/>
          <w:sz w:val="20"/>
        </w:rPr>
      </w:pPr>
    </w:p>
    <w:p w:rsidR="00D55CF0" w:rsidRDefault="00660A88">
      <w:pPr>
        <w:pStyle w:val="GvdeMetni"/>
        <w:ind w:left="758"/>
      </w:pPr>
      <w:r>
        <w:rPr>
          <w:b/>
        </w:rPr>
        <w:t xml:space="preserve">EK B10-1: </w:t>
      </w:r>
      <w:r>
        <w:t>Yeterlilik Biriminin Kazandırılması için Tavsiye Edilen Eğitime İlişkin Bilgiler</w:t>
      </w:r>
    </w:p>
    <w:p w:rsidR="00D55CF0" w:rsidRDefault="00D55CF0">
      <w:pPr>
        <w:pStyle w:val="GvdeMetni"/>
        <w:spacing w:before="9"/>
        <w:rPr>
          <w:sz w:val="21"/>
        </w:rPr>
      </w:pPr>
    </w:p>
    <w:p w:rsidR="00D55CF0" w:rsidRDefault="00660A88">
      <w:pPr>
        <w:pStyle w:val="GvdeMetni"/>
        <w:spacing w:before="1"/>
        <w:ind w:left="758" w:right="659"/>
      </w:pPr>
      <w:r>
        <w:t>Bu birim için aşağıda tanımlanan eğitim içeriğine sahip programın aday tarafından tamamlanması tavsiye edilir.</w:t>
      </w:r>
    </w:p>
    <w:p w:rsidR="00D55CF0" w:rsidRDefault="00D55CF0">
      <w:pPr>
        <w:pStyle w:val="GvdeMetni"/>
        <w:spacing w:before="6"/>
      </w:pPr>
    </w:p>
    <w:p w:rsidR="00D55CF0" w:rsidRDefault="00660A88">
      <w:pPr>
        <w:pStyle w:val="Balk2"/>
      </w:pPr>
      <w:r>
        <w:rPr>
          <w:b w:val="0"/>
          <w:spacing w:val="-56"/>
          <w:u w:val="thick"/>
        </w:rPr>
        <w:t xml:space="preserve"> </w:t>
      </w:r>
      <w:r>
        <w:rPr>
          <w:u w:val="thick"/>
        </w:rPr>
        <w:t>Eğitim İçeriği:</w:t>
      </w:r>
    </w:p>
    <w:p w:rsidR="00D55CF0" w:rsidRDefault="00660A88">
      <w:pPr>
        <w:pStyle w:val="ListeParagraf"/>
        <w:numPr>
          <w:ilvl w:val="1"/>
          <w:numId w:val="16"/>
        </w:numPr>
        <w:tabs>
          <w:tab w:val="left" w:pos="1467"/>
        </w:tabs>
        <w:spacing w:before="114"/>
        <w:ind w:hanging="349"/>
      </w:pPr>
      <w:r>
        <w:t>Donanım ve araçların</w:t>
      </w:r>
      <w:r>
        <w:rPr>
          <w:spacing w:val="-5"/>
        </w:rPr>
        <w:t xml:space="preserve"> </w:t>
      </w:r>
      <w:r>
        <w:t>kullanımı</w:t>
      </w:r>
    </w:p>
    <w:p w:rsidR="00D55CF0" w:rsidRDefault="00660A88">
      <w:pPr>
        <w:pStyle w:val="ListeParagraf"/>
        <w:numPr>
          <w:ilvl w:val="1"/>
          <w:numId w:val="16"/>
        </w:numPr>
        <w:tabs>
          <w:tab w:val="left" w:pos="1467"/>
        </w:tabs>
        <w:spacing w:before="38"/>
        <w:ind w:hanging="349"/>
      </w:pPr>
      <w:r>
        <w:t>Ekip</w:t>
      </w:r>
      <w:r>
        <w:rPr>
          <w:spacing w:val="-1"/>
        </w:rPr>
        <w:t xml:space="preserve"> </w:t>
      </w:r>
      <w:r>
        <w:t>çalışması</w:t>
      </w:r>
    </w:p>
    <w:p w:rsidR="00D55CF0" w:rsidRDefault="00660A88">
      <w:pPr>
        <w:pStyle w:val="ListeParagraf"/>
        <w:numPr>
          <w:ilvl w:val="1"/>
          <w:numId w:val="16"/>
        </w:numPr>
        <w:tabs>
          <w:tab w:val="left" w:pos="1467"/>
        </w:tabs>
        <w:ind w:hanging="349"/>
      </w:pPr>
      <w:r>
        <w:t>İş sağlığı ve</w:t>
      </w:r>
      <w:r>
        <w:rPr>
          <w:spacing w:val="2"/>
        </w:rPr>
        <w:t xml:space="preserve"> </w:t>
      </w:r>
      <w:r>
        <w:t>güvenliği</w:t>
      </w:r>
    </w:p>
    <w:p w:rsidR="00D55CF0" w:rsidRDefault="00660A88">
      <w:pPr>
        <w:pStyle w:val="ListeParagraf"/>
        <w:numPr>
          <w:ilvl w:val="1"/>
          <w:numId w:val="16"/>
        </w:numPr>
        <w:tabs>
          <w:tab w:val="left" w:pos="1467"/>
        </w:tabs>
        <w:spacing w:before="40"/>
        <w:ind w:hanging="349"/>
      </w:pPr>
      <w:r>
        <w:t>Kaynak ağzı açma yöntemleri</w:t>
      </w:r>
    </w:p>
    <w:p w:rsidR="00D55CF0" w:rsidRDefault="00660A88">
      <w:pPr>
        <w:pStyle w:val="ListeParagraf"/>
        <w:numPr>
          <w:ilvl w:val="1"/>
          <w:numId w:val="16"/>
        </w:numPr>
        <w:tabs>
          <w:tab w:val="left" w:pos="1467"/>
        </w:tabs>
        <w:spacing w:before="38"/>
        <w:ind w:hanging="349"/>
      </w:pPr>
      <w:r>
        <w:t>Kaynak bileşenlerinin ön</w:t>
      </w:r>
      <w:r>
        <w:rPr>
          <w:spacing w:val="-6"/>
        </w:rPr>
        <w:t xml:space="preserve"> </w:t>
      </w:r>
      <w:r>
        <w:t>hazırlığı</w:t>
      </w:r>
    </w:p>
    <w:p w:rsidR="00D55CF0" w:rsidRDefault="00660A88">
      <w:pPr>
        <w:pStyle w:val="ListeParagraf"/>
        <w:numPr>
          <w:ilvl w:val="1"/>
          <w:numId w:val="16"/>
        </w:numPr>
        <w:tabs>
          <w:tab w:val="left" w:pos="1467"/>
        </w:tabs>
        <w:ind w:hanging="349"/>
      </w:pPr>
      <w:r>
        <w:t>Kaynak dikişinin düzgünlüğüne etki eden</w:t>
      </w:r>
      <w:r>
        <w:rPr>
          <w:spacing w:val="-5"/>
        </w:rPr>
        <w:t xml:space="preserve"> </w:t>
      </w:r>
      <w:r>
        <w:t>faktörler</w:t>
      </w:r>
    </w:p>
    <w:p w:rsidR="00D55CF0" w:rsidRDefault="00660A88">
      <w:pPr>
        <w:pStyle w:val="ListeParagraf"/>
        <w:numPr>
          <w:ilvl w:val="1"/>
          <w:numId w:val="16"/>
        </w:numPr>
        <w:tabs>
          <w:tab w:val="left" w:pos="1467"/>
        </w:tabs>
        <w:spacing w:before="38"/>
        <w:ind w:hanging="349"/>
      </w:pPr>
      <w:r>
        <w:t>Kaynak kalite</w:t>
      </w:r>
      <w:r>
        <w:rPr>
          <w:spacing w:val="-3"/>
        </w:rPr>
        <w:t xml:space="preserve"> </w:t>
      </w:r>
      <w:r>
        <w:t>gereklilikleri</w:t>
      </w:r>
    </w:p>
    <w:p w:rsidR="00D55CF0" w:rsidRDefault="00660A88">
      <w:pPr>
        <w:pStyle w:val="ListeParagraf"/>
        <w:numPr>
          <w:ilvl w:val="1"/>
          <w:numId w:val="16"/>
        </w:numPr>
        <w:tabs>
          <w:tab w:val="left" w:pos="1467"/>
        </w:tabs>
        <w:spacing w:before="40"/>
        <w:ind w:hanging="349"/>
      </w:pPr>
      <w:r>
        <w:t>Kaynak kalite kontrol</w:t>
      </w:r>
      <w:r>
        <w:rPr>
          <w:spacing w:val="-2"/>
        </w:rPr>
        <w:t xml:space="preserve"> </w:t>
      </w:r>
      <w:r>
        <w:t>metotları</w:t>
      </w:r>
    </w:p>
    <w:p w:rsidR="00D55CF0" w:rsidRDefault="00660A88">
      <w:pPr>
        <w:pStyle w:val="ListeParagraf"/>
        <w:numPr>
          <w:ilvl w:val="1"/>
          <w:numId w:val="16"/>
        </w:numPr>
        <w:tabs>
          <w:tab w:val="left" w:pos="1467"/>
        </w:tabs>
        <w:ind w:hanging="349"/>
      </w:pPr>
      <w:r>
        <w:t>Kaynak</w:t>
      </w:r>
      <w:r>
        <w:rPr>
          <w:spacing w:val="-3"/>
        </w:rPr>
        <w:t xml:space="preserve"> </w:t>
      </w:r>
      <w:r>
        <w:t>teknikleri</w:t>
      </w:r>
    </w:p>
    <w:p w:rsidR="00D55CF0" w:rsidRDefault="00660A88">
      <w:pPr>
        <w:pStyle w:val="ListeParagraf"/>
        <w:numPr>
          <w:ilvl w:val="1"/>
          <w:numId w:val="16"/>
        </w:numPr>
        <w:tabs>
          <w:tab w:val="left" w:pos="1467"/>
        </w:tabs>
        <w:ind w:hanging="349"/>
      </w:pPr>
      <w:r>
        <w:t>Kontrol ve uygulama teknikleri</w:t>
      </w:r>
    </w:p>
    <w:p w:rsidR="00D55CF0" w:rsidRDefault="00660A88">
      <w:pPr>
        <w:pStyle w:val="ListeParagraf"/>
        <w:numPr>
          <w:ilvl w:val="1"/>
          <w:numId w:val="16"/>
        </w:numPr>
        <w:tabs>
          <w:tab w:val="left" w:pos="1467"/>
        </w:tabs>
        <w:spacing w:before="38"/>
        <w:ind w:hanging="349"/>
      </w:pPr>
      <w:r>
        <w:t>Koruyucu</w:t>
      </w:r>
      <w:r>
        <w:rPr>
          <w:spacing w:val="-1"/>
        </w:rPr>
        <w:t xml:space="preserve"> </w:t>
      </w:r>
      <w:r>
        <w:t>gaz/tozlar</w:t>
      </w:r>
    </w:p>
    <w:p w:rsidR="00D55CF0" w:rsidRDefault="00660A88">
      <w:pPr>
        <w:pStyle w:val="ListeParagraf"/>
        <w:numPr>
          <w:ilvl w:val="1"/>
          <w:numId w:val="16"/>
        </w:numPr>
        <w:tabs>
          <w:tab w:val="left" w:pos="1467"/>
        </w:tabs>
        <w:ind w:hanging="349"/>
      </w:pPr>
      <w:r>
        <w:t>Kullanılan malzeme ve gereçlerin</w:t>
      </w:r>
      <w:r>
        <w:rPr>
          <w:spacing w:val="1"/>
        </w:rPr>
        <w:t xml:space="preserve"> </w:t>
      </w:r>
      <w:r>
        <w:t>özellikleri</w:t>
      </w:r>
    </w:p>
    <w:p w:rsidR="00D55CF0" w:rsidRDefault="00660A88">
      <w:pPr>
        <w:pStyle w:val="ListeParagraf"/>
        <w:numPr>
          <w:ilvl w:val="1"/>
          <w:numId w:val="16"/>
        </w:numPr>
        <w:tabs>
          <w:tab w:val="left" w:pos="1467"/>
        </w:tabs>
        <w:spacing w:before="40"/>
        <w:ind w:hanging="349"/>
      </w:pPr>
      <w:r>
        <w:t>Makina ve gereçlerin</w:t>
      </w:r>
      <w:r>
        <w:rPr>
          <w:spacing w:val="-1"/>
        </w:rPr>
        <w:t xml:space="preserve"> </w:t>
      </w:r>
      <w:r>
        <w:t>kullanımı</w:t>
      </w:r>
    </w:p>
    <w:p w:rsidR="00D55CF0" w:rsidRDefault="00660A88">
      <w:pPr>
        <w:pStyle w:val="ListeParagraf"/>
        <w:numPr>
          <w:ilvl w:val="1"/>
          <w:numId w:val="16"/>
        </w:numPr>
        <w:tabs>
          <w:tab w:val="left" w:pos="1467"/>
        </w:tabs>
        <w:spacing w:before="38"/>
        <w:ind w:hanging="349"/>
      </w:pPr>
      <w:r>
        <w:t>Otojen tungsten asal gaz</w:t>
      </w:r>
      <w:r>
        <w:rPr>
          <w:spacing w:val="-7"/>
        </w:rPr>
        <w:t xml:space="preserve"> </w:t>
      </w:r>
      <w:r>
        <w:t>kaynağı</w:t>
      </w:r>
    </w:p>
    <w:p w:rsidR="00D55CF0" w:rsidRDefault="00660A88">
      <w:pPr>
        <w:pStyle w:val="ListeParagraf"/>
        <w:numPr>
          <w:ilvl w:val="1"/>
          <w:numId w:val="16"/>
        </w:numPr>
        <w:tabs>
          <w:tab w:val="left" w:pos="1467"/>
        </w:tabs>
        <w:ind w:hanging="349"/>
      </w:pPr>
      <w:r>
        <w:t>Tehlikeli atık</w:t>
      </w:r>
    </w:p>
    <w:p w:rsidR="00D55CF0" w:rsidRDefault="00660A88">
      <w:pPr>
        <w:pStyle w:val="ListeParagraf"/>
        <w:numPr>
          <w:ilvl w:val="1"/>
          <w:numId w:val="16"/>
        </w:numPr>
        <w:tabs>
          <w:tab w:val="left" w:pos="1467"/>
        </w:tabs>
        <w:ind w:hanging="349"/>
      </w:pPr>
      <w:r>
        <w:t>Temel malzeme</w:t>
      </w:r>
    </w:p>
    <w:p w:rsidR="00D55CF0" w:rsidRDefault="00660A88">
      <w:pPr>
        <w:pStyle w:val="ListeParagraf"/>
        <w:numPr>
          <w:ilvl w:val="1"/>
          <w:numId w:val="16"/>
        </w:numPr>
        <w:tabs>
          <w:tab w:val="left" w:pos="1467"/>
        </w:tabs>
        <w:spacing w:before="40"/>
        <w:ind w:hanging="349"/>
      </w:pPr>
      <w:r>
        <w:t>Temel üretim</w:t>
      </w:r>
      <w:r>
        <w:rPr>
          <w:spacing w:val="-4"/>
        </w:rPr>
        <w:t xml:space="preserve"> </w:t>
      </w:r>
      <w:r>
        <w:t>süreçleri</w:t>
      </w:r>
    </w:p>
    <w:p w:rsidR="00D55CF0" w:rsidRDefault="00660A88">
      <w:pPr>
        <w:pStyle w:val="ListeParagraf"/>
        <w:numPr>
          <w:ilvl w:val="1"/>
          <w:numId w:val="16"/>
        </w:numPr>
        <w:tabs>
          <w:tab w:val="left" w:pos="1467"/>
        </w:tabs>
        <w:spacing w:before="38"/>
        <w:ind w:hanging="349"/>
      </w:pPr>
      <w:r>
        <w:t>Ulusal kalite yönetmelikleri teknik</w:t>
      </w:r>
      <w:r>
        <w:rPr>
          <w:spacing w:val="-5"/>
        </w:rPr>
        <w:t xml:space="preserve"> </w:t>
      </w:r>
      <w:r>
        <w:t>standartlar</w:t>
      </w:r>
    </w:p>
    <w:p w:rsidR="00D55CF0" w:rsidRDefault="00660A88">
      <w:pPr>
        <w:pStyle w:val="ListeParagraf"/>
        <w:numPr>
          <w:ilvl w:val="1"/>
          <w:numId w:val="16"/>
        </w:numPr>
        <w:tabs>
          <w:tab w:val="left" w:pos="1467"/>
        </w:tabs>
        <w:ind w:hanging="349"/>
      </w:pPr>
      <w:r>
        <w:t>Üretimden Kaynaklanan Çevresel</w:t>
      </w:r>
      <w:r>
        <w:rPr>
          <w:spacing w:val="-3"/>
        </w:rPr>
        <w:t xml:space="preserve"> </w:t>
      </w:r>
      <w:r>
        <w:t>Riskler</w:t>
      </w:r>
    </w:p>
    <w:p w:rsidR="00D55CF0" w:rsidRDefault="00D55CF0">
      <w:pPr>
        <w:pStyle w:val="GvdeMetni"/>
        <w:spacing w:before="9"/>
        <w:rPr>
          <w:sz w:val="28"/>
        </w:rPr>
      </w:pPr>
    </w:p>
    <w:p w:rsidR="00D55CF0" w:rsidRDefault="00660A88">
      <w:pPr>
        <w:pStyle w:val="GvdeMetni"/>
        <w:ind w:left="758"/>
      </w:pPr>
      <w:r>
        <w:rPr>
          <w:b/>
        </w:rPr>
        <w:t xml:space="preserve">EK B10-2: </w:t>
      </w:r>
      <w:r>
        <w:t>Yeterlilik Biriminin Ölçme ve Değerlendirmesinde Kullanılacak Kontrol Listesi</w:t>
      </w:r>
    </w:p>
    <w:p w:rsidR="00D55CF0" w:rsidRDefault="00D55CF0">
      <w:pPr>
        <w:sectPr w:rsidR="00D55CF0">
          <w:pgSz w:w="11910" w:h="16840"/>
          <w:pgMar w:top="800" w:right="660" w:bottom="760" w:left="660" w:header="569" w:footer="578" w:gutter="0"/>
          <w:cols w:space="708"/>
        </w:sectPr>
      </w:pPr>
    </w:p>
    <w:p w:rsidR="00D55CF0" w:rsidRDefault="00D55CF0">
      <w:pPr>
        <w:pStyle w:val="GvdeMetni"/>
        <w:spacing w:before="8"/>
        <w:rPr>
          <w:sz w:val="19"/>
        </w:rPr>
      </w:pPr>
    </w:p>
    <w:p w:rsidR="00D55CF0" w:rsidRDefault="00660A88">
      <w:pPr>
        <w:pStyle w:val="Balk2"/>
        <w:numPr>
          <w:ilvl w:val="0"/>
          <w:numId w:val="13"/>
        </w:numPr>
        <w:tabs>
          <w:tab w:val="left" w:pos="997"/>
        </w:tabs>
        <w:spacing w:before="91"/>
        <w:ind w:hanging="239"/>
      </w:pPr>
      <w:r>
        <w:t>BİLGİLER</w:t>
      </w:r>
    </w:p>
    <w:p w:rsidR="00D55CF0" w:rsidRDefault="00D55CF0">
      <w:pPr>
        <w:pStyle w:val="GvdeMetni"/>
        <w:spacing w:before="1" w:after="1"/>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708"/>
        <w:gridCol w:w="1561"/>
        <w:gridCol w:w="1560"/>
      </w:tblGrid>
      <w:tr w:rsidR="00D55CF0">
        <w:trPr>
          <w:trHeight w:val="1008"/>
        </w:trPr>
        <w:tc>
          <w:tcPr>
            <w:tcW w:w="737" w:type="dxa"/>
            <w:shd w:val="clear" w:color="auto" w:fill="B8CCE3"/>
          </w:tcPr>
          <w:p w:rsidR="00D55CF0" w:rsidRDefault="00D55CF0">
            <w:pPr>
              <w:pStyle w:val="TableParagraph"/>
              <w:spacing w:before="2"/>
              <w:rPr>
                <w:b/>
                <w:sz w:val="31"/>
              </w:rPr>
            </w:pPr>
          </w:p>
          <w:p w:rsidR="00D55CF0" w:rsidRDefault="00660A88">
            <w:pPr>
              <w:pStyle w:val="TableParagraph"/>
              <w:ind w:left="57" w:right="47"/>
              <w:jc w:val="center"/>
              <w:rPr>
                <w:b/>
              </w:rPr>
            </w:pPr>
            <w:r>
              <w:rPr>
                <w:b/>
              </w:rPr>
              <w:t>No</w:t>
            </w:r>
          </w:p>
        </w:tc>
        <w:tc>
          <w:tcPr>
            <w:tcW w:w="4964" w:type="dxa"/>
            <w:shd w:val="clear" w:color="auto" w:fill="B8CCE3"/>
          </w:tcPr>
          <w:p w:rsidR="00D55CF0" w:rsidRDefault="00D55CF0">
            <w:pPr>
              <w:pStyle w:val="TableParagraph"/>
              <w:spacing w:before="2"/>
              <w:rPr>
                <w:b/>
                <w:sz w:val="31"/>
              </w:rPr>
            </w:pPr>
          </w:p>
          <w:p w:rsidR="00D55CF0" w:rsidRDefault="00660A88">
            <w:pPr>
              <w:pStyle w:val="TableParagraph"/>
              <w:ind w:left="1895" w:right="1888"/>
              <w:jc w:val="center"/>
              <w:rPr>
                <w:b/>
              </w:rPr>
            </w:pPr>
            <w:r>
              <w:rPr>
                <w:b/>
              </w:rPr>
              <w:t>Bilgi İfadesi</w:t>
            </w:r>
          </w:p>
        </w:tc>
        <w:tc>
          <w:tcPr>
            <w:tcW w:w="708" w:type="dxa"/>
            <w:shd w:val="clear" w:color="auto" w:fill="B8CCE3"/>
          </w:tcPr>
          <w:p w:rsidR="00D55CF0" w:rsidRDefault="00660A88">
            <w:pPr>
              <w:pStyle w:val="TableParagraph"/>
              <w:spacing w:before="123"/>
              <w:ind w:left="107"/>
              <w:rPr>
                <w:b/>
              </w:rPr>
            </w:pPr>
            <w:r>
              <w:rPr>
                <w:b/>
              </w:rPr>
              <w:t>UMS</w:t>
            </w:r>
          </w:p>
          <w:p w:rsidR="00D55CF0" w:rsidRDefault="00660A88">
            <w:pPr>
              <w:pStyle w:val="TableParagraph"/>
              <w:spacing w:before="2"/>
              <w:ind w:left="40" w:right="14" w:firstLine="91"/>
              <w:rPr>
                <w:b/>
              </w:rPr>
            </w:pPr>
            <w:r>
              <w:rPr>
                <w:b/>
              </w:rPr>
              <w:t>İlgili Bölüm</w:t>
            </w:r>
          </w:p>
        </w:tc>
        <w:tc>
          <w:tcPr>
            <w:tcW w:w="1561" w:type="dxa"/>
            <w:shd w:val="clear" w:color="auto" w:fill="B8CCE3"/>
          </w:tcPr>
          <w:p w:rsidR="00D55CF0" w:rsidRDefault="00660A88">
            <w:pPr>
              <w:pStyle w:val="TableParagraph"/>
              <w:spacing w:before="66" w:line="278" w:lineRule="auto"/>
              <w:ind w:left="45" w:right="25" w:firstLine="283"/>
              <w:rPr>
                <w:b/>
              </w:rPr>
            </w:pPr>
            <w:r>
              <w:rPr>
                <w:b/>
              </w:rPr>
              <w:t>Yeterlilik Birimi Başarım</w:t>
            </w:r>
          </w:p>
          <w:p w:rsidR="00D55CF0" w:rsidRDefault="00660A88">
            <w:pPr>
              <w:pStyle w:val="TableParagraph"/>
              <w:spacing w:line="249" w:lineRule="exact"/>
              <w:ind w:left="453"/>
              <w:rPr>
                <w:b/>
              </w:rPr>
            </w:pPr>
            <w:r>
              <w:rPr>
                <w:b/>
              </w:rPr>
              <w:t>Ölçütü</w:t>
            </w:r>
          </w:p>
        </w:tc>
        <w:tc>
          <w:tcPr>
            <w:tcW w:w="1560" w:type="dxa"/>
            <w:shd w:val="clear" w:color="auto" w:fill="B8CCE3"/>
          </w:tcPr>
          <w:p w:rsidR="00D55CF0" w:rsidRDefault="00660A88">
            <w:pPr>
              <w:pStyle w:val="TableParagraph"/>
              <w:spacing w:before="212" w:line="276" w:lineRule="auto"/>
              <w:ind w:left="515" w:right="52" w:hanging="442"/>
              <w:rPr>
                <w:b/>
              </w:rPr>
            </w:pPr>
            <w:r>
              <w:rPr>
                <w:b/>
              </w:rPr>
              <w:t>Değerlendirme Aracı</w:t>
            </w:r>
          </w:p>
        </w:tc>
      </w:tr>
      <w:tr w:rsidR="00D55CF0">
        <w:trPr>
          <w:trHeight w:val="455"/>
        </w:trPr>
        <w:tc>
          <w:tcPr>
            <w:tcW w:w="737" w:type="dxa"/>
          </w:tcPr>
          <w:p w:rsidR="00D55CF0" w:rsidRDefault="00660A88">
            <w:pPr>
              <w:pStyle w:val="TableParagraph"/>
              <w:spacing w:before="77"/>
              <w:ind w:left="58" w:right="47"/>
              <w:jc w:val="center"/>
            </w:pPr>
            <w:r>
              <w:t>BG.1</w:t>
            </w:r>
          </w:p>
        </w:tc>
        <w:tc>
          <w:tcPr>
            <w:tcW w:w="4964" w:type="dxa"/>
          </w:tcPr>
          <w:p w:rsidR="00D55CF0" w:rsidRDefault="00660A88">
            <w:pPr>
              <w:pStyle w:val="TableParagraph"/>
              <w:spacing w:before="77"/>
              <w:ind w:left="28"/>
            </w:pPr>
            <w:r>
              <w:t>Kaynak prosesinde kullanılan ölçü aletlerini tanımlar.</w:t>
            </w:r>
          </w:p>
        </w:tc>
        <w:tc>
          <w:tcPr>
            <w:tcW w:w="708" w:type="dxa"/>
          </w:tcPr>
          <w:p w:rsidR="00D55CF0" w:rsidRDefault="00D55CF0">
            <w:pPr>
              <w:pStyle w:val="TableParagraph"/>
            </w:pPr>
          </w:p>
        </w:tc>
        <w:tc>
          <w:tcPr>
            <w:tcW w:w="1561" w:type="dxa"/>
          </w:tcPr>
          <w:p w:rsidR="00D55CF0" w:rsidRDefault="00660A88">
            <w:pPr>
              <w:pStyle w:val="TableParagraph"/>
              <w:spacing w:before="77"/>
              <w:ind w:left="618" w:right="617"/>
              <w:jc w:val="center"/>
            </w:pPr>
            <w:r>
              <w:t>1.1</w:t>
            </w:r>
          </w:p>
        </w:tc>
        <w:tc>
          <w:tcPr>
            <w:tcW w:w="1560" w:type="dxa"/>
          </w:tcPr>
          <w:p w:rsidR="00D55CF0" w:rsidRDefault="00660A88">
            <w:pPr>
              <w:pStyle w:val="TableParagraph"/>
              <w:spacing w:before="77"/>
              <w:ind w:left="636" w:right="628"/>
              <w:jc w:val="center"/>
            </w:pPr>
            <w:r>
              <w:t>T1</w:t>
            </w:r>
          </w:p>
        </w:tc>
      </w:tr>
      <w:tr w:rsidR="00D55CF0">
        <w:trPr>
          <w:trHeight w:val="453"/>
        </w:trPr>
        <w:tc>
          <w:tcPr>
            <w:tcW w:w="737" w:type="dxa"/>
          </w:tcPr>
          <w:p w:rsidR="00D55CF0" w:rsidRDefault="00660A88">
            <w:pPr>
              <w:pStyle w:val="TableParagraph"/>
              <w:spacing w:before="75"/>
              <w:ind w:left="58" w:right="47"/>
              <w:jc w:val="center"/>
            </w:pPr>
            <w:r>
              <w:t>BG.2</w:t>
            </w:r>
          </w:p>
        </w:tc>
        <w:tc>
          <w:tcPr>
            <w:tcW w:w="4964" w:type="dxa"/>
          </w:tcPr>
          <w:p w:rsidR="00D55CF0" w:rsidRDefault="00660A88">
            <w:pPr>
              <w:pStyle w:val="TableParagraph"/>
              <w:spacing w:before="75"/>
              <w:ind w:left="28"/>
            </w:pPr>
            <w:r>
              <w:t>Kaynakla ilgili ana ve sarf malzemeleri tanımlar.</w:t>
            </w:r>
          </w:p>
        </w:tc>
        <w:tc>
          <w:tcPr>
            <w:tcW w:w="708" w:type="dxa"/>
          </w:tcPr>
          <w:p w:rsidR="00D55CF0" w:rsidRDefault="00D55CF0">
            <w:pPr>
              <w:pStyle w:val="TableParagraph"/>
            </w:pPr>
          </w:p>
        </w:tc>
        <w:tc>
          <w:tcPr>
            <w:tcW w:w="1561" w:type="dxa"/>
          </w:tcPr>
          <w:p w:rsidR="00D55CF0" w:rsidRDefault="00660A88">
            <w:pPr>
              <w:pStyle w:val="TableParagraph"/>
              <w:spacing w:before="75"/>
              <w:ind w:left="618" w:right="617"/>
              <w:jc w:val="center"/>
            </w:pPr>
            <w:r>
              <w:t>1.2</w:t>
            </w:r>
          </w:p>
        </w:tc>
        <w:tc>
          <w:tcPr>
            <w:tcW w:w="1560" w:type="dxa"/>
          </w:tcPr>
          <w:p w:rsidR="00D55CF0" w:rsidRDefault="00660A88">
            <w:pPr>
              <w:pStyle w:val="TableParagraph"/>
              <w:spacing w:before="75"/>
              <w:ind w:left="636" w:right="628"/>
              <w:jc w:val="center"/>
            </w:pPr>
            <w:r>
              <w:t>T1</w:t>
            </w:r>
          </w:p>
        </w:tc>
      </w:tr>
      <w:tr w:rsidR="00D55CF0">
        <w:trPr>
          <w:trHeight w:val="582"/>
        </w:trPr>
        <w:tc>
          <w:tcPr>
            <w:tcW w:w="737" w:type="dxa"/>
          </w:tcPr>
          <w:p w:rsidR="00D55CF0" w:rsidRDefault="00660A88">
            <w:pPr>
              <w:pStyle w:val="TableParagraph"/>
              <w:spacing w:before="140"/>
              <w:ind w:left="58" w:right="47"/>
              <w:jc w:val="center"/>
            </w:pPr>
            <w:r>
              <w:t>BG.3</w:t>
            </w:r>
          </w:p>
        </w:tc>
        <w:tc>
          <w:tcPr>
            <w:tcW w:w="4964" w:type="dxa"/>
          </w:tcPr>
          <w:p w:rsidR="00D55CF0" w:rsidRDefault="00660A88">
            <w:pPr>
              <w:pStyle w:val="TableParagraph"/>
              <w:tabs>
                <w:tab w:val="left" w:pos="937"/>
                <w:tab w:val="left" w:pos="1980"/>
                <w:tab w:val="left" w:pos="3110"/>
                <w:tab w:val="left" w:pos="3870"/>
              </w:tabs>
              <w:spacing w:line="247" w:lineRule="exact"/>
              <w:ind w:left="28"/>
            </w:pPr>
            <w:r>
              <w:t>Kaynak</w:t>
            </w:r>
            <w:r>
              <w:tab/>
              <w:t>işleminin</w:t>
            </w:r>
            <w:r>
              <w:tab/>
              <w:t>yapılacağı</w:t>
            </w:r>
            <w:r>
              <w:tab/>
              <w:t>alanın</w:t>
            </w:r>
            <w:r>
              <w:tab/>
              <w:t>özelliklerini</w:t>
            </w:r>
          </w:p>
          <w:p w:rsidR="00D55CF0" w:rsidRDefault="00660A88">
            <w:pPr>
              <w:pStyle w:val="TableParagraph"/>
              <w:spacing w:before="40"/>
              <w:ind w:left="28"/>
            </w:pPr>
            <w:r>
              <w:t>tanımlar.</w:t>
            </w:r>
          </w:p>
        </w:tc>
        <w:tc>
          <w:tcPr>
            <w:tcW w:w="708" w:type="dxa"/>
          </w:tcPr>
          <w:p w:rsidR="00D55CF0" w:rsidRDefault="00D55CF0">
            <w:pPr>
              <w:pStyle w:val="TableParagraph"/>
            </w:pPr>
          </w:p>
        </w:tc>
        <w:tc>
          <w:tcPr>
            <w:tcW w:w="1561" w:type="dxa"/>
          </w:tcPr>
          <w:p w:rsidR="00D55CF0" w:rsidRDefault="00660A88">
            <w:pPr>
              <w:pStyle w:val="TableParagraph"/>
              <w:spacing w:before="140"/>
              <w:ind w:left="618" w:right="617"/>
              <w:jc w:val="center"/>
            </w:pPr>
            <w:r>
              <w:t>1.3</w:t>
            </w:r>
          </w:p>
        </w:tc>
        <w:tc>
          <w:tcPr>
            <w:tcW w:w="1560" w:type="dxa"/>
          </w:tcPr>
          <w:p w:rsidR="00D55CF0" w:rsidRDefault="00660A88">
            <w:pPr>
              <w:pStyle w:val="TableParagraph"/>
              <w:spacing w:before="140"/>
              <w:ind w:left="636" w:right="628"/>
              <w:jc w:val="center"/>
            </w:pPr>
            <w:r>
              <w:t>T1</w:t>
            </w:r>
          </w:p>
        </w:tc>
      </w:tr>
      <w:tr w:rsidR="00D55CF0">
        <w:trPr>
          <w:trHeight w:val="782"/>
        </w:trPr>
        <w:tc>
          <w:tcPr>
            <w:tcW w:w="737" w:type="dxa"/>
          </w:tcPr>
          <w:p w:rsidR="00D55CF0" w:rsidRDefault="00D55CF0">
            <w:pPr>
              <w:pStyle w:val="TableParagraph"/>
              <w:spacing w:before="8"/>
              <w:rPr>
                <w:b/>
                <w:sz w:val="20"/>
              </w:rPr>
            </w:pPr>
          </w:p>
          <w:p w:rsidR="00D55CF0" w:rsidRDefault="00660A88">
            <w:pPr>
              <w:pStyle w:val="TableParagraph"/>
              <w:ind w:left="58" w:right="47"/>
              <w:jc w:val="center"/>
            </w:pPr>
            <w:r>
              <w:t>BG.4</w:t>
            </w:r>
          </w:p>
        </w:tc>
        <w:tc>
          <w:tcPr>
            <w:tcW w:w="4964" w:type="dxa"/>
          </w:tcPr>
          <w:p w:rsidR="00D55CF0" w:rsidRDefault="00660A88">
            <w:pPr>
              <w:pStyle w:val="TableParagraph"/>
              <w:spacing w:line="278" w:lineRule="auto"/>
              <w:ind w:left="28" w:right="372"/>
            </w:pPr>
            <w:r>
              <w:t>Kaynak yöntem şartnamesinde (WPS/pWPS) hangi bilgilerin yer alacağını açıklar.</w:t>
            </w:r>
          </w:p>
        </w:tc>
        <w:tc>
          <w:tcPr>
            <w:tcW w:w="708" w:type="dxa"/>
          </w:tcPr>
          <w:p w:rsidR="00D55CF0" w:rsidRDefault="00D55CF0">
            <w:pPr>
              <w:pStyle w:val="TableParagraph"/>
            </w:pPr>
          </w:p>
        </w:tc>
        <w:tc>
          <w:tcPr>
            <w:tcW w:w="1561" w:type="dxa"/>
          </w:tcPr>
          <w:p w:rsidR="00D55CF0" w:rsidRDefault="00D55CF0">
            <w:pPr>
              <w:pStyle w:val="TableParagraph"/>
              <w:spacing w:before="8"/>
              <w:rPr>
                <w:b/>
                <w:sz w:val="20"/>
              </w:rPr>
            </w:pPr>
          </w:p>
          <w:p w:rsidR="00D55CF0" w:rsidRDefault="00660A88">
            <w:pPr>
              <w:pStyle w:val="TableParagraph"/>
              <w:ind w:left="618" w:right="617"/>
              <w:jc w:val="center"/>
            </w:pPr>
            <w:r>
              <w:t>1.4</w:t>
            </w:r>
          </w:p>
        </w:tc>
        <w:tc>
          <w:tcPr>
            <w:tcW w:w="1560" w:type="dxa"/>
          </w:tcPr>
          <w:p w:rsidR="00D55CF0" w:rsidRDefault="00D55CF0">
            <w:pPr>
              <w:pStyle w:val="TableParagraph"/>
              <w:spacing w:before="8"/>
              <w:rPr>
                <w:b/>
                <w:sz w:val="20"/>
              </w:rPr>
            </w:pPr>
          </w:p>
          <w:p w:rsidR="00D55CF0" w:rsidRDefault="00660A88">
            <w:pPr>
              <w:pStyle w:val="TableParagraph"/>
              <w:ind w:left="636" w:right="628"/>
              <w:jc w:val="center"/>
            </w:pPr>
            <w:r>
              <w:t>T1</w:t>
            </w:r>
          </w:p>
        </w:tc>
      </w:tr>
      <w:tr w:rsidR="00D55CF0">
        <w:trPr>
          <w:trHeight w:val="580"/>
        </w:trPr>
        <w:tc>
          <w:tcPr>
            <w:tcW w:w="737" w:type="dxa"/>
          </w:tcPr>
          <w:p w:rsidR="00D55CF0" w:rsidRDefault="00660A88">
            <w:pPr>
              <w:pStyle w:val="TableParagraph"/>
              <w:spacing w:before="137"/>
              <w:ind w:left="58" w:right="47"/>
              <w:jc w:val="center"/>
            </w:pPr>
            <w:r>
              <w:t>BG.5</w:t>
            </w:r>
          </w:p>
        </w:tc>
        <w:tc>
          <w:tcPr>
            <w:tcW w:w="4964" w:type="dxa"/>
          </w:tcPr>
          <w:p w:rsidR="00D55CF0" w:rsidRDefault="00660A88">
            <w:pPr>
              <w:pStyle w:val="TableParagraph"/>
              <w:spacing w:line="247" w:lineRule="exact"/>
              <w:ind w:left="28"/>
            </w:pPr>
            <w:r>
              <w:t>Doğru koruyucu gazı ile debisini seçme yöntemlerini</w:t>
            </w:r>
          </w:p>
          <w:p w:rsidR="00D55CF0" w:rsidRDefault="00660A88">
            <w:pPr>
              <w:pStyle w:val="TableParagraph"/>
              <w:spacing w:before="37"/>
              <w:ind w:left="28"/>
            </w:pPr>
            <w:r>
              <w:t>tarif eder.</w:t>
            </w:r>
          </w:p>
        </w:tc>
        <w:tc>
          <w:tcPr>
            <w:tcW w:w="708" w:type="dxa"/>
          </w:tcPr>
          <w:p w:rsidR="00D55CF0" w:rsidRDefault="00D55CF0">
            <w:pPr>
              <w:pStyle w:val="TableParagraph"/>
            </w:pPr>
          </w:p>
        </w:tc>
        <w:tc>
          <w:tcPr>
            <w:tcW w:w="1561" w:type="dxa"/>
          </w:tcPr>
          <w:p w:rsidR="00D55CF0" w:rsidRDefault="00660A88">
            <w:pPr>
              <w:pStyle w:val="TableParagraph"/>
              <w:spacing w:before="137"/>
              <w:ind w:left="618" w:right="617"/>
              <w:jc w:val="center"/>
            </w:pPr>
            <w:r>
              <w:t>1.4</w:t>
            </w:r>
          </w:p>
        </w:tc>
        <w:tc>
          <w:tcPr>
            <w:tcW w:w="1560" w:type="dxa"/>
          </w:tcPr>
          <w:p w:rsidR="00D55CF0" w:rsidRDefault="00660A88">
            <w:pPr>
              <w:pStyle w:val="TableParagraph"/>
              <w:spacing w:before="137"/>
              <w:ind w:left="636" w:right="628"/>
              <w:jc w:val="center"/>
            </w:pPr>
            <w:r>
              <w:t>T1</w:t>
            </w:r>
          </w:p>
        </w:tc>
      </w:tr>
      <w:tr w:rsidR="00D55CF0">
        <w:trPr>
          <w:trHeight w:val="582"/>
        </w:trPr>
        <w:tc>
          <w:tcPr>
            <w:tcW w:w="737" w:type="dxa"/>
          </w:tcPr>
          <w:p w:rsidR="00D55CF0" w:rsidRDefault="00660A88">
            <w:pPr>
              <w:pStyle w:val="TableParagraph"/>
              <w:spacing w:before="140"/>
              <w:ind w:left="58" w:right="47"/>
              <w:jc w:val="center"/>
            </w:pPr>
            <w:r>
              <w:t>BG.6</w:t>
            </w:r>
          </w:p>
        </w:tc>
        <w:tc>
          <w:tcPr>
            <w:tcW w:w="4964" w:type="dxa"/>
          </w:tcPr>
          <w:p w:rsidR="00D55CF0" w:rsidRDefault="00660A88">
            <w:pPr>
              <w:pStyle w:val="TableParagraph"/>
              <w:spacing w:line="247" w:lineRule="exact"/>
              <w:ind w:left="28"/>
            </w:pPr>
            <w:r>
              <w:t>Ana malzemenin gerektirdiği ön ısıtma ve pasolar arası</w:t>
            </w:r>
          </w:p>
          <w:p w:rsidR="00D55CF0" w:rsidRDefault="00660A88">
            <w:pPr>
              <w:pStyle w:val="TableParagraph"/>
              <w:spacing w:before="40"/>
              <w:ind w:left="28"/>
            </w:pPr>
            <w:r>
              <w:t>sıcaklığın kontrolü ve metodunu açıklar.</w:t>
            </w:r>
          </w:p>
        </w:tc>
        <w:tc>
          <w:tcPr>
            <w:tcW w:w="708" w:type="dxa"/>
          </w:tcPr>
          <w:p w:rsidR="00D55CF0" w:rsidRDefault="00D55CF0">
            <w:pPr>
              <w:pStyle w:val="TableParagraph"/>
            </w:pPr>
          </w:p>
        </w:tc>
        <w:tc>
          <w:tcPr>
            <w:tcW w:w="1561" w:type="dxa"/>
          </w:tcPr>
          <w:p w:rsidR="00D55CF0" w:rsidRDefault="00660A88">
            <w:pPr>
              <w:pStyle w:val="TableParagraph"/>
              <w:spacing w:before="140"/>
              <w:ind w:left="618" w:right="617"/>
              <w:jc w:val="center"/>
            </w:pPr>
            <w:r>
              <w:t>1.4</w:t>
            </w:r>
          </w:p>
        </w:tc>
        <w:tc>
          <w:tcPr>
            <w:tcW w:w="1560" w:type="dxa"/>
          </w:tcPr>
          <w:p w:rsidR="00D55CF0" w:rsidRDefault="00660A88">
            <w:pPr>
              <w:pStyle w:val="TableParagraph"/>
              <w:spacing w:before="140"/>
              <w:ind w:left="636" w:right="628"/>
              <w:jc w:val="center"/>
            </w:pPr>
            <w:r>
              <w:t>T1</w:t>
            </w:r>
          </w:p>
        </w:tc>
      </w:tr>
      <w:tr w:rsidR="00D55CF0">
        <w:trPr>
          <w:trHeight w:val="582"/>
        </w:trPr>
        <w:tc>
          <w:tcPr>
            <w:tcW w:w="737" w:type="dxa"/>
          </w:tcPr>
          <w:p w:rsidR="00D55CF0" w:rsidRDefault="00660A88">
            <w:pPr>
              <w:pStyle w:val="TableParagraph"/>
              <w:spacing w:before="140"/>
              <w:ind w:left="58" w:right="47"/>
              <w:jc w:val="center"/>
            </w:pPr>
            <w:r>
              <w:t>BG.7</w:t>
            </w:r>
          </w:p>
        </w:tc>
        <w:tc>
          <w:tcPr>
            <w:tcW w:w="4964" w:type="dxa"/>
          </w:tcPr>
          <w:p w:rsidR="00D55CF0" w:rsidRDefault="00660A88">
            <w:pPr>
              <w:pStyle w:val="TableParagraph"/>
              <w:spacing w:line="247" w:lineRule="exact"/>
              <w:ind w:left="28"/>
            </w:pPr>
            <w:r>
              <w:t>Kaynak Prosedür Şartnamesi‟ne (WPS/pWPS) göre</w:t>
            </w:r>
          </w:p>
          <w:p w:rsidR="00D55CF0" w:rsidRDefault="00660A88">
            <w:pPr>
              <w:pStyle w:val="TableParagraph"/>
              <w:spacing w:before="37"/>
              <w:ind w:left="28"/>
            </w:pPr>
            <w:r>
              <w:t>parametreleri ayarlamasını açıklar.</w:t>
            </w:r>
          </w:p>
        </w:tc>
        <w:tc>
          <w:tcPr>
            <w:tcW w:w="708" w:type="dxa"/>
          </w:tcPr>
          <w:p w:rsidR="00D55CF0" w:rsidRDefault="00D55CF0">
            <w:pPr>
              <w:pStyle w:val="TableParagraph"/>
            </w:pPr>
          </w:p>
        </w:tc>
        <w:tc>
          <w:tcPr>
            <w:tcW w:w="1561" w:type="dxa"/>
          </w:tcPr>
          <w:p w:rsidR="00D55CF0" w:rsidRDefault="00660A88">
            <w:pPr>
              <w:pStyle w:val="TableParagraph"/>
              <w:spacing w:before="140"/>
              <w:ind w:left="618" w:right="617"/>
              <w:jc w:val="center"/>
            </w:pPr>
            <w:r>
              <w:t>1.4</w:t>
            </w:r>
          </w:p>
        </w:tc>
        <w:tc>
          <w:tcPr>
            <w:tcW w:w="1560" w:type="dxa"/>
          </w:tcPr>
          <w:p w:rsidR="00D55CF0" w:rsidRDefault="00660A88">
            <w:pPr>
              <w:pStyle w:val="TableParagraph"/>
              <w:spacing w:before="140"/>
              <w:ind w:left="636" w:right="628"/>
              <w:jc w:val="center"/>
            </w:pPr>
            <w:r>
              <w:t>T1</w:t>
            </w:r>
          </w:p>
        </w:tc>
      </w:tr>
      <w:tr w:rsidR="00D55CF0">
        <w:trPr>
          <w:trHeight w:val="453"/>
        </w:trPr>
        <w:tc>
          <w:tcPr>
            <w:tcW w:w="737" w:type="dxa"/>
          </w:tcPr>
          <w:p w:rsidR="00D55CF0" w:rsidRDefault="00660A88">
            <w:pPr>
              <w:pStyle w:val="TableParagraph"/>
              <w:spacing w:before="75"/>
              <w:ind w:left="58" w:right="47"/>
              <w:jc w:val="center"/>
            </w:pPr>
            <w:r>
              <w:t>BG.8</w:t>
            </w:r>
          </w:p>
        </w:tc>
        <w:tc>
          <w:tcPr>
            <w:tcW w:w="4964" w:type="dxa"/>
          </w:tcPr>
          <w:p w:rsidR="00D55CF0" w:rsidRDefault="00660A88">
            <w:pPr>
              <w:pStyle w:val="TableParagraph"/>
              <w:spacing w:before="75"/>
              <w:ind w:left="28"/>
            </w:pPr>
            <w:r>
              <w:t>Kaynak kusurlarını ve sebeplerini açıklar.</w:t>
            </w:r>
          </w:p>
        </w:tc>
        <w:tc>
          <w:tcPr>
            <w:tcW w:w="708" w:type="dxa"/>
          </w:tcPr>
          <w:p w:rsidR="00D55CF0" w:rsidRDefault="00D55CF0">
            <w:pPr>
              <w:pStyle w:val="TableParagraph"/>
            </w:pPr>
          </w:p>
        </w:tc>
        <w:tc>
          <w:tcPr>
            <w:tcW w:w="1561" w:type="dxa"/>
          </w:tcPr>
          <w:p w:rsidR="00D55CF0" w:rsidRDefault="00660A88">
            <w:pPr>
              <w:pStyle w:val="TableParagraph"/>
              <w:spacing w:before="75"/>
              <w:ind w:left="618" w:right="617"/>
              <w:jc w:val="center"/>
            </w:pPr>
            <w:r>
              <w:t>1.4</w:t>
            </w:r>
          </w:p>
        </w:tc>
        <w:tc>
          <w:tcPr>
            <w:tcW w:w="1560" w:type="dxa"/>
          </w:tcPr>
          <w:p w:rsidR="00D55CF0" w:rsidRDefault="00660A88">
            <w:pPr>
              <w:pStyle w:val="TableParagraph"/>
              <w:spacing w:before="75"/>
              <w:ind w:left="636" w:right="628"/>
              <w:jc w:val="center"/>
            </w:pPr>
            <w:r>
              <w:t>T1</w:t>
            </w:r>
          </w:p>
        </w:tc>
      </w:tr>
      <w:tr w:rsidR="00D55CF0">
        <w:trPr>
          <w:trHeight w:val="1163"/>
        </w:trPr>
        <w:tc>
          <w:tcPr>
            <w:tcW w:w="737" w:type="dxa"/>
          </w:tcPr>
          <w:p w:rsidR="00D55CF0" w:rsidRDefault="00D55CF0">
            <w:pPr>
              <w:pStyle w:val="TableParagraph"/>
              <w:rPr>
                <w:b/>
                <w:sz w:val="24"/>
              </w:rPr>
            </w:pPr>
          </w:p>
          <w:p w:rsidR="00D55CF0" w:rsidRDefault="00660A88">
            <w:pPr>
              <w:pStyle w:val="TableParagraph"/>
              <w:spacing w:before="154"/>
              <w:ind w:left="58" w:right="47"/>
              <w:jc w:val="center"/>
            </w:pPr>
            <w:r>
              <w:t>BG.9</w:t>
            </w:r>
          </w:p>
        </w:tc>
        <w:tc>
          <w:tcPr>
            <w:tcW w:w="4964" w:type="dxa"/>
          </w:tcPr>
          <w:p w:rsidR="00D55CF0" w:rsidRDefault="00660A88">
            <w:pPr>
              <w:pStyle w:val="TableParagraph"/>
              <w:spacing w:line="276" w:lineRule="auto"/>
              <w:ind w:left="28" w:right="17"/>
              <w:jc w:val="both"/>
            </w:pPr>
            <w:r>
              <w:t>Toryum oksit katkılı tungsten elektrot ucunun sivriltilerek hazırlanması esnasında toryum oksit parçacıklarının ortama yayılmasının nasıl önleneceğini</w:t>
            </w:r>
          </w:p>
          <w:p w:rsidR="00D55CF0" w:rsidRDefault="00660A88">
            <w:pPr>
              <w:pStyle w:val="TableParagraph"/>
              <w:ind w:left="28"/>
            </w:pPr>
            <w:r>
              <w:t>açıklar.</w:t>
            </w:r>
          </w:p>
        </w:tc>
        <w:tc>
          <w:tcPr>
            <w:tcW w:w="708" w:type="dxa"/>
          </w:tcPr>
          <w:p w:rsidR="00D55CF0" w:rsidRDefault="00D55CF0">
            <w:pPr>
              <w:pStyle w:val="TableParagraph"/>
            </w:pPr>
          </w:p>
        </w:tc>
        <w:tc>
          <w:tcPr>
            <w:tcW w:w="1561" w:type="dxa"/>
          </w:tcPr>
          <w:p w:rsidR="00D55CF0" w:rsidRDefault="00D55CF0">
            <w:pPr>
              <w:pStyle w:val="TableParagraph"/>
              <w:rPr>
                <w:b/>
                <w:sz w:val="24"/>
              </w:rPr>
            </w:pPr>
          </w:p>
          <w:p w:rsidR="00D55CF0" w:rsidRDefault="00660A88">
            <w:pPr>
              <w:pStyle w:val="TableParagraph"/>
              <w:spacing w:before="154"/>
              <w:ind w:left="618" w:right="617"/>
              <w:jc w:val="center"/>
            </w:pPr>
            <w:r>
              <w:t>1.4</w:t>
            </w:r>
          </w:p>
        </w:tc>
        <w:tc>
          <w:tcPr>
            <w:tcW w:w="1560" w:type="dxa"/>
          </w:tcPr>
          <w:p w:rsidR="00D55CF0" w:rsidRDefault="00D55CF0">
            <w:pPr>
              <w:pStyle w:val="TableParagraph"/>
              <w:rPr>
                <w:b/>
                <w:sz w:val="24"/>
              </w:rPr>
            </w:pPr>
          </w:p>
          <w:p w:rsidR="00D55CF0" w:rsidRDefault="00660A88">
            <w:pPr>
              <w:pStyle w:val="TableParagraph"/>
              <w:spacing w:before="154"/>
              <w:ind w:left="636" w:right="628"/>
              <w:jc w:val="center"/>
            </w:pPr>
            <w:r>
              <w:t>T1</w:t>
            </w:r>
          </w:p>
        </w:tc>
      </w:tr>
    </w:tbl>
    <w:p w:rsidR="00D55CF0" w:rsidRDefault="00660A88">
      <w:pPr>
        <w:pStyle w:val="ListeParagraf"/>
        <w:numPr>
          <w:ilvl w:val="0"/>
          <w:numId w:val="13"/>
        </w:numPr>
        <w:tabs>
          <w:tab w:val="left" w:pos="1011"/>
        </w:tabs>
        <w:spacing w:before="200"/>
        <w:ind w:left="1010" w:hanging="253"/>
        <w:rPr>
          <w:b/>
        </w:rPr>
      </w:pPr>
      <w:r>
        <w:rPr>
          <w:b/>
        </w:rPr>
        <w:t>BECERİ VE</w:t>
      </w:r>
      <w:r>
        <w:rPr>
          <w:b/>
          <w:spacing w:val="-5"/>
        </w:rPr>
        <w:t xml:space="preserve"> </w:t>
      </w:r>
      <w:r>
        <w:rPr>
          <w:b/>
        </w:rPr>
        <w:t>YETKİNLİKLER</w:t>
      </w:r>
    </w:p>
    <w:p w:rsidR="00D55CF0" w:rsidRDefault="00D55CF0">
      <w:pPr>
        <w:pStyle w:val="GvdeMetni"/>
        <w:spacing w:before="9"/>
        <w:rPr>
          <w:b/>
          <w:sz w:val="13"/>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D55CF0">
        <w:trPr>
          <w:trHeight w:val="1010"/>
        </w:trPr>
        <w:tc>
          <w:tcPr>
            <w:tcW w:w="881" w:type="dxa"/>
            <w:shd w:val="clear" w:color="auto" w:fill="B8CCE3"/>
          </w:tcPr>
          <w:p w:rsidR="00D55CF0" w:rsidRDefault="00D55CF0">
            <w:pPr>
              <w:pStyle w:val="TableParagraph"/>
              <w:spacing w:before="10"/>
              <w:rPr>
                <w:b/>
                <w:sz w:val="32"/>
              </w:rPr>
            </w:pPr>
          </w:p>
          <w:p w:rsidR="00D55CF0" w:rsidRDefault="00660A88">
            <w:pPr>
              <w:pStyle w:val="TableParagraph"/>
              <w:ind w:left="65" w:right="60"/>
              <w:jc w:val="center"/>
              <w:rPr>
                <w:b/>
              </w:rPr>
            </w:pPr>
            <w:r>
              <w:rPr>
                <w:b/>
              </w:rPr>
              <w:t>No</w:t>
            </w:r>
          </w:p>
        </w:tc>
        <w:tc>
          <w:tcPr>
            <w:tcW w:w="4962" w:type="dxa"/>
            <w:shd w:val="clear" w:color="auto" w:fill="B8CCE3"/>
          </w:tcPr>
          <w:p w:rsidR="00D55CF0" w:rsidRDefault="00D55CF0">
            <w:pPr>
              <w:pStyle w:val="TableParagraph"/>
              <w:spacing w:before="10"/>
              <w:rPr>
                <w:b/>
                <w:sz w:val="32"/>
              </w:rPr>
            </w:pPr>
          </w:p>
          <w:p w:rsidR="00D55CF0" w:rsidRDefault="00660A88">
            <w:pPr>
              <w:pStyle w:val="TableParagraph"/>
              <w:ind w:left="1235"/>
              <w:rPr>
                <w:b/>
              </w:rPr>
            </w:pPr>
            <w:r>
              <w:rPr>
                <w:b/>
              </w:rPr>
              <w:t>Beceri ve Yetkinlik İfadesi</w:t>
            </w:r>
          </w:p>
        </w:tc>
        <w:tc>
          <w:tcPr>
            <w:tcW w:w="708" w:type="dxa"/>
            <w:shd w:val="clear" w:color="auto" w:fill="B8CCE3"/>
          </w:tcPr>
          <w:p w:rsidR="00D55CF0" w:rsidRDefault="00660A88">
            <w:pPr>
              <w:pStyle w:val="TableParagraph"/>
              <w:spacing w:before="123"/>
              <w:ind w:left="107"/>
              <w:rPr>
                <w:b/>
              </w:rPr>
            </w:pPr>
            <w:r>
              <w:rPr>
                <w:b/>
              </w:rPr>
              <w:t>UMS</w:t>
            </w:r>
          </w:p>
          <w:p w:rsidR="00D55CF0" w:rsidRDefault="00660A88">
            <w:pPr>
              <w:pStyle w:val="TableParagraph"/>
              <w:spacing w:before="2"/>
              <w:ind w:left="40" w:right="14" w:firstLine="91"/>
              <w:rPr>
                <w:b/>
              </w:rPr>
            </w:pPr>
            <w:r>
              <w:rPr>
                <w:b/>
              </w:rPr>
              <w:t>İlgili Bölüm</w:t>
            </w:r>
          </w:p>
        </w:tc>
        <w:tc>
          <w:tcPr>
            <w:tcW w:w="1419" w:type="dxa"/>
            <w:shd w:val="clear" w:color="auto" w:fill="B8CCE3"/>
          </w:tcPr>
          <w:p w:rsidR="00D55CF0" w:rsidRDefault="00660A88">
            <w:pPr>
              <w:pStyle w:val="TableParagraph"/>
              <w:ind w:left="308" w:right="237" w:hanging="48"/>
              <w:rPr>
                <w:b/>
              </w:rPr>
            </w:pPr>
            <w:r>
              <w:rPr>
                <w:b/>
              </w:rPr>
              <w:t>Yeterlilik Birimi</w:t>
            </w:r>
          </w:p>
          <w:p w:rsidR="00D55CF0" w:rsidRDefault="00660A88">
            <w:pPr>
              <w:pStyle w:val="TableParagraph"/>
              <w:spacing w:before="3" w:line="252" w:lineRule="exact"/>
              <w:ind w:left="383" w:right="286" w:hanging="75"/>
              <w:rPr>
                <w:b/>
              </w:rPr>
            </w:pPr>
            <w:r>
              <w:rPr>
                <w:b/>
              </w:rPr>
              <w:t>Başarım Ölçütü</w:t>
            </w:r>
          </w:p>
        </w:tc>
        <w:tc>
          <w:tcPr>
            <w:tcW w:w="1560" w:type="dxa"/>
            <w:shd w:val="clear" w:color="auto" w:fill="B8CCE3"/>
          </w:tcPr>
          <w:p w:rsidR="00D55CF0" w:rsidRDefault="00D55CF0">
            <w:pPr>
              <w:pStyle w:val="TableParagraph"/>
              <w:spacing w:before="9"/>
              <w:rPr>
                <w:b/>
                <w:sz w:val="21"/>
              </w:rPr>
            </w:pPr>
          </w:p>
          <w:p w:rsidR="00D55CF0" w:rsidRDefault="00660A88">
            <w:pPr>
              <w:pStyle w:val="TableParagraph"/>
              <w:ind w:left="515" w:right="52" w:hanging="442"/>
              <w:rPr>
                <w:b/>
              </w:rPr>
            </w:pPr>
            <w:r>
              <w:rPr>
                <w:b/>
              </w:rPr>
              <w:t>Değerlendirme Aracı</w:t>
            </w:r>
          </w:p>
        </w:tc>
      </w:tr>
      <w:tr w:rsidR="00D55CF0">
        <w:trPr>
          <w:trHeight w:val="503"/>
        </w:trPr>
        <w:tc>
          <w:tcPr>
            <w:tcW w:w="881" w:type="dxa"/>
          </w:tcPr>
          <w:p w:rsidR="00D55CF0" w:rsidRDefault="00660A88">
            <w:pPr>
              <w:pStyle w:val="TableParagraph"/>
              <w:spacing w:before="118"/>
              <w:ind w:left="203"/>
            </w:pPr>
            <w:r>
              <w:t>BY.1</w:t>
            </w:r>
          </w:p>
        </w:tc>
        <w:tc>
          <w:tcPr>
            <w:tcW w:w="4962" w:type="dxa"/>
          </w:tcPr>
          <w:p w:rsidR="00D55CF0" w:rsidRDefault="00660A88">
            <w:pPr>
              <w:pStyle w:val="TableParagraph"/>
              <w:tabs>
                <w:tab w:val="left" w:pos="939"/>
                <w:tab w:val="left" w:pos="2280"/>
                <w:tab w:val="left" w:pos="3758"/>
                <w:tab w:val="left" w:pos="4382"/>
              </w:tabs>
              <w:spacing w:line="246" w:lineRule="exact"/>
              <w:ind w:left="25"/>
            </w:pPr>
            <w:r>
              <w:t>Kaynak</w:t>
            </w:r>
            <w:r>
              <w:tab/>
              <w:t>makinesinde</w:t>
            </w:r>
            <w:r>
              <w:tab/>
              <w:t>WPS/pWPS’e</w:t>
            </w:r>
            <w:r>
              <w:tab/>
              <w:t>göre</w:t>
            </w:r>
            <w:r>
              <w:tab/>
              <w:t>uygun</w:t>
            </w:r>
          </w:p>
          <w:p w:rsidR="00D55CF0" w:rsidRDefault="00660A88">
            <w:pPr>
              <w:pStyle w:val="TableParagraph"/>
              <w:spacing w:line="238" w:lineRule="exact"/>
              <w:ind w:left="25"/>
            </w:pPr>
            <w:r>
              <w:t>parametrelerin ayarını yapar.</w:t>
            </w:r>
          </w:p>
        </w:tc>
        <w:tc>
          <w:tcPr>
            <w:tcW w:w="708" w:type="dxa"/>
          </w:tcPr>
          <w:p w:rsidR="00D55CF0" w:rsidRDefault="00D55CF0">
            <w:pPr>
              <w:pStyle w:val="TableParagraph"/>
            </w:pPr>
          </w:p>
        </w:tc>
        <w:tc>
          <w:tcPr>
            <w:tcW w:w="1419" w:type="dxa"/>
          </w:tcPr>
          <w:p w:rsidR="00D55CF0" w:rsidRDefault="00660A88">
            <w:pPr>
              <w:pStyle w:val="TableParagraph"/>
              <w:spacing w:before="118"/>
              <w:ind w:left="259" w:right="251"/>
              <w:jc w:val="center"/>
            </w:pPr>
            <w:r>
              <w:t>1.1</w:t>
            </w:r>
          </w:p>
        </w:tc>
        <w:tc>
          <w:tcPr>
            <w:tcW w:w="1560" w:type="dxa"/>
          </w:tcPr>
          <w:p w:rsidR="00D55CF0" w:rsidRDefault="00660A88">
            <w:pPr>
              <w:pStyle w:val="TableParagraph"/>
              <w:spacing w:before="118"/>
              <w:ind w:left="633" w:right="628"/>
              <w:jc w:val="center"/>
            </w:pPr>
            <w:r>
              <w:t>P1</w:t>
            </w:r>
          </w:p>
        </w:tc>
      </w:tr>
      <w:tr w:rsidR="00D55CF0">
        <w:trPr>
          <w:trHeight w:val="455"/>
        </w:trPr>
        <w:tc>
          <w:tcPr>
            <w:tcW w:w="881" w:type="dxa"/>
          </w:tcPr>
          <w:p w:rsidR="00D55CF0" w:rsidRDefault="00660A88">
            <w:pPr>
              <w:pStyle w:val="TableParagraph"/>
              <w:spacing w:before="94"/>
              <w:ind w:left="148"/>
            </w:pPr>
            <w:r>
              <w:t>*BY.2</w:t>
            </w:r>
          </w:p>
        </w:tc>
        <w:tc>
          <w:tcPr>
            <w:tcW w:w="4962" w:type="dxa"/>
          </w:tcPr>
          <w:p w:rsidR="00D55CF0" w:rsidRDefault="00660A88">
            <w:pPr>
              <w:pStyle w:val="TableParagraph"/>
              <w:spacing w:before="94"/>
              <w:ind w:left="25"/>
            </w:pPr>
            <w:r>
              <w:t>Doğru nozulu seçer.</w:t>
            </w:r>
          </w:p>
        </w:tc>
        <w:tc>
          <w:tcPr>
            <w:tcW w:w="708" w:type="dxa"/>
          </w:tcPr>
          <w:p w:rsidR="00D55CF0" w:rsidRDefault="00D55CF0">
            <w:pPr>
              <w:pStyle w:val="TableParagraph"/>
            </w:pPr>
          </w:p>
        </w:tc>
        <w:tc>
          <w:tcPr>
            <w:tcW w:w="1419" w:type="dxa"/>
          </w:tcPr>
          <w:p w:rsidR="00D55CF0" w:rsidRDefault="00660A88">
            <w:pPr>
              <w:pStyle w:val="TableParagraph"/>
              <w:spacing w:before="94"/>
              <w:ind w:left="259" w:right="251"/>
              <w:jc w:val="center"/>
            </w:pPr>
            <w:r>
              <w:t>1.1</w:t>
            </w:r>
          </w:p>
        </w:tc>
        <w:tc>
          <w:tcPr>
            <w:tcW w:w="1560" w:type="dxa"/>
          </w:tcPr>
          <w:p w:rsidR="00D55CF0" w:rsidRDefault="00660A88">
            <w:pPr>
              <w:pStyle w:val="TableParagraph"/>
              <w:spacing w:before="94"/>
              <w:ind w:left="633" w:right="628"/>
              <w:jc w:val="center"/>
            </w:pPr>
            <w:r>
              <w:t>P1</w:t>
            </w:r>
          </w:p>
        </w:tc>
      </w:tr>
      <w:tr w:rsidR="00D55CF0">
        <w:trPr>
          <w:trHeight w:val="505"/>
        </w:trPr>
        <w:tc>
          <w:tcPr>
            <w:tcW w:w="881" w:type="dxa"/>
          </w:tcPr>
          <w:p w:rsidR="00D55CF0" w:rsidRDefault="00660A88">
            <w:pPr>
              <w:pStyle w:val="TableParagraph"/>
              <w:spacing w:before="121"/>
              <w:ind w:left="203"/>
            </w:pPr>
            <w:r>
              <w:t>BY.3</w:t>
            </w:r>
          </w:p>
        </w:tc>
        <w:tc>
          <w:tcPr>
            <w:tcW w:w="4962" w:type="dxa"/>
          </w:tcPr>
          <w:p w:rsidR="00D55CF0" w:rsidRDefault="00660A88">
            <w:pPr>
              <w:pStyle w:val="TableParagraph"/>
              <w:spacing w:line="246" w:lineRule="exact"/>
              <w:ind w:left="25"/>
            </w:pPr>
            <w:r>
              <w:t>Ark boyutunu doğru seçerek kaynağı torç ve şase</w:t>
            </w:r>
          </w:p>
          <w:p w:rsidR="00D55CF0" w:rsidRDefault="00660A88">
            <w:pPr>
              <w:pStyle w:val="TableParagraph"/>
              <w:spacing w:line="240" w:lineRule="exact"/>
              <w:ind w:left="25"/>
            </w:pPr>
            <w:r>
              <w:t>kablolarını doğru bağlar.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1.1</w:t>
            </w:r>
          </w:p>
        </w:tc>
        <w:tc>
          <w:tcPr>
            <w:tcW w:w="1560" w:type="dxa"/>
          </w:tcPr>
          <w:p w:rsidR="00D55CF0" w:rsidRDefault="00660A88">
            <w:pPr>
              <w:pStyle w:val="TableParagraph"/>
              <w:spacing w:before="121"/>
              <w:ind w:left="633" w:right="628"/>
              <w:jc w:val="center"/>
            </w:pPr>
            <w:r>
              <w:t>P1</w:t>
            </w:r>
          </w:p>
        </w:tc>
      </w:tr>
      <w:tr w:rsidR="00D55CF0">
        <w:trPr>
          <w:trHeight w:val="453"/>
        </w:trPr>
        <w:tc>
          <w:tcPr>
            <w:tcW w:w="881" w:type="dxa"/>
          </w:tcPr>
          <w:p w:rsidR="00D55CF0" w:rsidRDefault="00660A88">
            <w:pPr>
              <w:pStyle w:val="TableParagraph"/>
              <w:spacing w:before="94"/>
              <w:ind w:left="203"/>
            </w:pPr>
            <w:r>
              <w:t>BY.4</w:t>
            </w:r>
          </w:p>
        </w:tc>
        <w:tc>
          <w:tcPr>
            <w:tcW w:w="4962" w:type="dxa"/>
          </w:tcPr>
          <w:p w:rsidR="00D55CF0" w:rsidRDefault="00660A88">
            <w:pPr>
              <w:pStyle w:val="TableParagraph"/>
              <w:spacing w:before="94"/>
              <w:ind w:left="25"/>
            </w:pPr>
            <w:r>
              <w:t>Koruyucu gazın çeşidi ve debisini kontrol eder.</w:t>
            </w:r>
          </w:p>
        </w:tc>
        <w:tc>
          <w:tcPr>
            <w:tcW w:w="708" w:type="dxa"/>
          </w:tcPr>
          <w:p w:rsidR="00D55CF0" w:rsidRDefault="00D55CF0">
            <w:pPr>
              <w:pStyle w:val="TableParagraph"/>
            </w:pPr>
          </w:p>
        </w:tc>
        <w:tc>
          <w:tcPr>
            <w:tcW w:w="1419" w:type="dxa"/>
          </w:tcPr>
          <w:p w:rsidR="00D55CF0" w:rsidRDefault="00660A88">
            <w:pPr>
              <w:pStyle w:val="TableParagraph"/>
              <w:spacing w:before="94"/>
              <w:ind w:left="259" w:right="251"/>
              <w:jc w:val="center"/>
            </w:pPr>
            <w:r>
              <w:t>1.4</w:t>
            </w:r>
          </w:p>
        </w:tc>
        <w:tc>
          <w:tcPr>
            <w:tcW w:w="1560" w:type="dxa"/>
          </w:tcPr>
          <w:p w:rsidR="00D55CF0" w:rsidRDefault="00660A88">
            <w:pPr>
              <w:pStyle w:val="TableParagraph"/>
              <w:spacing w:before="94"/>
              <w:ind w:left="633" w:right="628"/>
              <w:jc w:val="center"/>
            </w:pPr>
            <w:r>
              <w:t>P1</w:t>
            </w:r>
          </w:p>
        </w:tc>
      </w:tr>
      <w:tr w:rsidR="00D55CF0">
        <w:trPr>
          <w:trHeight w:val="506"/>
        </w:trPr>
        <w:tc>
          <w:tcPr>
            <w:tcW w:w="881" w:type="dxa"/>
          </w:tcPr>
          <w:p w:rsidR="00D55CF0" w:rsidRDefault="00660A88">
            <w:pPr>
              <w:pStyle w:val="TableParagraph"/>
              <w:spacing w:before="121"/>
              <w:ind w:left="203"/>
            </w:pPr>
            <w:r>
              <w:t>BY.5</w:t>
            </w:r>
          </w:p>
        </w:tc>
        <w:tc>
          <w:tcPr>
            <w:tcW w:w="4962" w:type="dxa"/>
          </w:tcPr>
          <w:p w:rsidR="00D55CF0" w:rsidRDefault="00660A88">
            <w:pPr>
              <w:pStyle w:val="TableParagraph"/>
              <w:spacing w:line="247" w:lineRule="exact"/>
              <w:ind w:left="25"/>
            </w:pPr>
            <w:r>
              <w:t>Kaynatılacak parçaların WPS /pWPS’e gore kaynak</w:t>
            </w:r>
          </w:p>
          <w:p w:rsidR="00D55CF0" w:rsidRDefault="00660A88">
            <w:pPr>
              <w:pStyle w:val="TableParagraph"/>
              <w:spacing w:before="1" w:line="238" w:lineRule="exact"/>
              <w:ind w:left="25"/>
            </w:pPr>
            <w:r>
              <w:t>öncesi montajını yapar.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1.4</w:t>
            </w:r>
          </w:p>
        </w:tc>
        <w:tc>
          <w:tcPr>
            <w:tcW w:w="1560" w:type="dxa"/>
          </w:tcPr>
          <w:p w:rsidR="00D55CF0" w:rsidRDefault="00660A88">
            <w:pPr>
              <w:pStyle w:val="TableParagraph"/>
              <w:spacing w:before="121"/>
              <w:ind w:left="633" w:right="628"/>
              <w:jc w:val="center"/>
            </w:pPr>
            <w:r>
              <w:t>P1</w:t>
            </w:r>
          </w:p>
        </w:tc>
      </w:tr>
      <w:tr w:rsidR="00D55CF0">
        <w:trPr>
          <w:trHeight w:val="505"/>
        </w:trPr>
        <w:tc>
          <w:tcPr>
            <w:tcW w:w="881" w:type="dxa"/>
          </w:tcPr>
          <w:p w:rsidR="00D55CF0" w:rsidRDefault="00660A88">
            <w:pPr>
              <w:pStyle w:val="TableParagraph"/>
              <w:spacing w:before="121"/>
              <w:ind w:left="148"/>
            </w:pPr>
            <w:r>
              <w:t>*BY.6</w:t>
            </w:r>
          </w:p>
        </w:tc>
        <w:tc>
          <w:tcPr>
            <w:tcW w:w="4962" w:type="dxa"/>
          </w:tcPr>
          <w:p w:rsidR="00D55CF0" w:rsidRDefault="00660A88">
            <w:pPr>
              <w:pStyle w:val="TableParagraph"/>
              <w:spacing w:line="247" w:lineRule="exact"/>
              <w:ind w:left="25"/>
            </w:pPr>
            <w:r>
              <w:t>Taslak veya onaylanmış Kaynak Prosedür Şartname-</w:t>
            </w:r>
          </w:p>
          <w:p w:rsidR="00D55CF0" w:rsidRDefault="00660A88">
            <w:pPr>
              <w:pStyle w:val="TableParagraph"/>
              <w:spacing w:before="1" w:line="238" w:lineRule="exact"/>
              <w:ind w:left="25"/>
            </w:pPr>
            <w:r>
              <w:t>sini (WPS/pWPS) okuyarak uygun kaynak yapar.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1.4</w:t>
            </w:r>
          </w:p>
        </w:tc>
        <w:tc>
          <w:tcPr>
            <w:tcW w:w="1560" w:type="dxa"/>
          </w:tcPr>
          <w:p w:rsidR="00D55CF0" w:rsidRDefault="00660A88">
            <w:pPr>
              <w:pStyle w:val="TableParagraph"/>
              <w:spacing w:before="121"/>
              <w:ind w:left="633" w:right="628"/>
              <w:jc w:val="center"/>
            </w:pPr>
            <w:r>
              <w:t>P1</w:t>
            </w:r>
          </w:p>
        </w:tc>
      </w:tr>
      <w:tr w:rsidR="00D55CF0">
        <w:trPr>
          <w:trHeight w:val="506"/>
        </w:trPr>
        <w:tc>
          <w:tcPr>
            <w:tcW w:w="881" w:type="dxa"/>
          </w:tcPr>
          <w:p w:rsidR="00D55CF0" w:rsidRDefault="00660A88">
            <w:pPr>
              <w:pStyle w:val="TableParagraph"/>
              <w:spacing w:before="121"/>
              <w:ind w:left="148"/>
            </w:pPr>
            <w:r>
              <w:t>*BY.7</w:t>
            </w:r>
          </w:p>
        </w:tc>
        <w:tc>
          <w:tcPr>
            <w:tcW w:w="4962" w:type="dxa"/>
          </w:tcPr>
          <w:p w:rsidR="00D55CF0" w:rsidRDefault="00660A88">
            <w:pPr>
              <w:pStyle w:val="TableParagraph"/>
              <w:tabs>
                <w:tab w:val="left" w:pos="1760"/>
                <w:tab w:val="left" w:pos="3091"/>
                <w:tab w:val="left" w:pos="3871"/>
                <w:tab w:val="left" w:pos="4382"/>
              </w:tabs>
              <w:spacing w:line="247" w:lineRule="exact"/>
              <w:ind w:left="25"/>
            </w:pPr>
            <w:r>
              <w:t>WPS/pWPS’nin</w:t>
            </w:r>
            <w:r>
              <w:tab/>
              <w:t>gerektirdiği</w:t>
            </w:r>
            <w:r>
              <w:tab/>
              <w:t>hızda</w:t>
            </w:r>
            <w:r>
              <w:tab/>
              <w:t>ve</w:t>
            </w:r>
            <w:r>
              <w:tab/>
              <w:t>uygun</w:t>
            </w:r>
          </w:p>
          <w:p w:rsidR="00D55CF0" w:rsidRDefault="00660A88">
            <w:pPr>
              <w:pStyle w:val="TableParagraph"/>
              <w:spacing w:before="1" w:line="238" w:lineRule="exact"/>
              <w:ind w:left="25"/>
            </w:pPr>
            <w:r>
              <w:t>pozisyonda kaynak yapar.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1.4</w:t>
            </w:r>
          </w:p>
        </w:tc>
        <w:tc>
          <w:tcPr>
            <w:tcW w:w="1560" w:type="dxa"/>
          </w:tcPr>
          <w:p w:rsidR="00D55CF0" w:rsidRDefault="00660A88">
            <w:pPr>
              <w:pStyle w:val="TableParagraph"/>
              <w:spacing w:before="121"/>
              <w:ind w:left="633" w:right="628"/>
              <w:jc w:val="center"/>
            </w:pPr>
            <w:r>
              <w:t>P1</w:t>
            </w:r>
          </w:p>
        </w:tc>
      </w:tr>
      <w:tr w:rsidR="00D55CF0">
        <w:trPr>
          <w:trHeight w:val="505"/>
        </w:trPr>
        <w:tc>
          <w:tcPr>
            <w:tcW w:w="881" w:type="dxa"/>
          </w:tcPr>
          <w:p w:rsidR="00D55CF0" w:rsidRDefault="00660A88">
            <w:pPr>
              <w:pStyle w:val="TableParagraph"/>
              <w:spacing w:before="121"/>
              <w:ind w:left="203"/>
            </w:pPr>
            <w:r>
              <w:t>BY.8</w:t>
            </w:r>
          </w:p>
        </w:tc>
        <w:tc>
          <w:tcPr>
            <w:tcW w:w="4962" w:type="dxa"/>
          </w:tcPr>
          <w:p w:rsidR="00D55CF0" w:rsidRDefault="00660A88">
            <w:pPr>
              <w:pStyle w:val="TableParagraph"/>
              <w:spacing w:line="247" w:lineRule="exact"/>
              <w:ind w:left="25"/>
            </w:pPr>
            <w:r>
              <w:t>Kaynak prosesi boyunca gerekli ölçümleri uygun ölçü</w:t>
            </w:r>
          </w:p>
          <w:p w:rsidR="00D55CF0" w:rsidRDefault="00660A88">
            <w:pPr>
              <w:pStyle w:val="TableParagraph"/>
              <w:spacing w:before="1" w:line="238" w:lineRule="exact"/>
              <w:ind w:left="25"/>
            </w:pPr>
            <w:r>
              <w:t>aletleri ile yapar.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1.4</w:t>
            </w:r>
          </w:p>
        </w:tc>
        <w:tc>
          <w:tcPr>
            <w:tcW w:w="1560" w:type="dxa"/>
          </w:tcPr>
          <w:p w:rsidR="00D55CF0" w:rsidRDefault="00660A88">
            <w:pPr>
              <w:pStyle w:val="TableParagraph"/>
              <w:spacing w:before="121"/>
              <w:ind w:left="633" w:right="628"/>
              <w:jc w:val="center"/>
            </w:pPr>
            <w:r>
              <w:t>P1</w:t>
            </w:r>
          </w:p>
        </w:tc>
      </w:tr>
      <w:tr w:rsidR="00D55CF0">
        <w:trPr>
          <w:trHeight w:val="506"/>
        </w:trPr>
        <w:tc>
          <w:tcPr>
            <w:tcW w:w="881" w:type="dxa"/>
          </w:tcPr>
          <w:p w:rsidR="00D55CF0" w:rsidRDefault="00660A88">
            <w:pPr>
              <w:pStyle w:val="TableParagraph"/>
              <w:spacing w:before="121"/>
              <w:ind w:left="148"/>
            </w:pPr>
            <w:r>
              <w:t>*BY.9</w:t>
            </w:r>
          </w:p>
        </w:tc>
        <w:tc>
          <w:tcPr>
            <w:tcW w:w="4962" w:type="dxa"/>
          </w:tcPr>
          <w:p w:rsidR="00D55CF0" w:rsidRDefault="00660A88">
            <w:pPr>
              <w:pStyle w:val="TableParagraph"/>
              <w:spacing w:line="247" w:lineRule="exact"/>
              <w:ind w:left="25"/>
            </w:pPr>
            <w:r>
              <w:t>Yapılan işe uygun iş elbiseleri ve kişisel koruyucu</w:t>
            </w:r>
          </w:p>
          <w:p w:rsidR="00D55CF0" w:rsidRDefault="00660A88">
            <w:pPr>
              <w:pStyle w:val="TableParagraph"/>
              <w:spacing w:before="1" w:line="238" w:lineRule="exact"/>
              <w:ind w:left="25"/>
            </w:pPr>
            <w:r>
              <w:t>donanımları kullanır.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2.1</w:t>
            </w:r>
          </w:p>
        </w:tc>
        <w:tc>
          <w:tcPr>
            <w:tcW w:w="1560" w:type="dxa"/>
          </w:tcPr>
          <w:p w:rsidR="00D55CF0" w:rsidRDefault="00660A88">
            <w:pPr>
              <w:pStyle w:val="TableParagraph"/>
              <w:spacing w:before="121"/>
              <w:ind w:left="633" w:right="628"/>
              <w:jc w:val="center"/>
            </w:pPr>
            <w:r>
              <w:t>P1</w:t>
            </w:r>
          </w:p>
        </w:tc>
      </w:tr>
      <w:tr w:rsidR="00D55CF0">
        <w:trPr>
          <w:trHeight w:val="505"/>
        </w:trPr>
        <w:tc>
          <w:tcPr>
            <w:tcW w:w="881" w:type="dxa"/>
          </w:tcPr>
          <w:p w:rsidR="00D55CF0" w:rsidRDefault="00660A88">
            <w:pPr>
              <w:pStyle w:val="TableParagraph"/>
              <w:spacing w:before="120"/>
              <w:ind w:left="93"/>
            </w:pPr>
            <w:r>
              <w:t>*BY.10</w:t>
            </w:r>
          </w:p>
        </w:tc>
        <w:tc>
          <w:tcPr>
            <w:tcW w:w="4962" w:type="dxa"/>
          </w:tcPr>
          <w:p w:rsidR="00D55CF0" w:rsidRDefault="00660A88">
            <w:pPr>
              <w:pStyle w:val="TableParagraph"/>
              <w:tabs>
                <w:tab w:val="left" w:pos="2002"/>
                <w:tab w:val="left" w:pos="3752"/>
                <w:tab w:val="left" w:pos="4160"/>
              </w:tabs>
              <w:spacing w:line="247" w:lineRule="exact"/>
              <w:ind w:left="25"/>
            </w:pPr>
            <w:r>
              <w:t xml:space="preserve">Yapılan  </w:t>
            </w:r>
            <w:r>
              <w:rPr>
                <w:spacing w:val="30"/>
              </w:rPr>
              <w:t xml:space="preserve"> </w:t>
            </w:r>
            <w:r>
              <w:t>çalışmaya</w:t>
            </w:r>
            <w:r>
              <w:tab/>
              <w:t xml:space="preserve">ait  </w:t>
            </w:r>
            <w:r>
              <w:rPr>
                <w:spacing w:val="31"/>
              </w:rPr>
              <w:t xml:space="preserve"> </w:t>
            </w:r>
            <w:r>
              <w:t xml:space="preserve">uyarı  </w:t>
            </w:r>
            <w:r>
              <w:rPr>
                <w:spacing w:val="33"/>
              </w:rPr>
              <w:t xml:space="preserve"> </w:t>
            </w:r>
            <w:r>
              <w:t>işaret</w:t>
            </w:r>
            <w:r>
              <w:tab/>
              <w:t>ve</w:t>
            </w:r>
            <w:r>
              <w:tab/>
              <w:t>levhaları</w:t>
            </w:r>
          </w:p>
          <w:p w:rsidR="00D55CF0" w:rsidRDefault="00660A88">
            <w:pPr>
              <w:pStyle w:val="TableParagraph"/>
              <w:spacing w:before="1" w:line="238" w:lineRule="exact"/>
              <w:ind w:left="25"/>
            </w:pPr>
            <w:r>
              <w:t>talimatlarına uygun çalışır.</w:t>
            </w:r>
          </w:p>
        </w:tc>
        <w:tc>
          <w:tcPr>
            <w:tcW w:w="708" w:type="dxa"/>
          </w:tcPr>
          <w:p w:rsidR="00D55CF0" w:rsidRDefault="00D55CF0">
            <w:pPr>
              <w:pStyle w:val="TableParagraph"/>
            </w:pPr>
          </w:p>
        </w:tc>
        <w:tc>
          <w:tcPr>
            <w:tcW w:w="1419" w:type="dxa"/>
          </w:tcPr>
          <w:p w:rsidR="00D55CF0" w:rsidRDefault="00660A88">
            <w:pPr>
              <w:pStyle w:val="TableParagraph"/>
              <w:spacing w:before="120"/>
              <w:ind w:left="259" w:right="251"/>
              <w:jc w:val="center"/>
            </w:pPr>
            <w:r>
              <w:t>2.1</w:t>
            </w:r>
          </w:p>
        </w:tc>
        <w:tc>
          <w:tcPr>
            <w:tcW w:w="1560" w:type="dxa"/>
          </w:tcPr>
          <w:p w:rsidR="00D55CF0" w:rsidRDefault="00660A88">
            <w:pPr>
              <w:pStyle w:val="TableParagraph"/>
              <w:spacing w:before="120"/>
              <w:ind w:left="633" w:right="628"/>
              <w:jc w:val="center"/>
            </w:pPr>
            <w:r>
              <w:t>P1</w:t>
            </w:r>
          </w:p>
        </w:tc>
      </w:tr>
      <w:tr w:rsidR="00D55CF0">
        <w:trPr>
          <w:trHeight w:val="506"/>
        </w:trPr>
        <w:tc>
          <w:tcPr>
            <w:tcW w:w="881" w:type="dxa"/>
          </w:tcPr>
          <w:p w:rsidR="00D55CF0" w:rsidRDefault="00660A88">
            <w:pPr>
              <w:pStyle w:val="TableParagraph"/>
              <w:spacing w:before="121"/>
              <w:ind w:left="93"/>
            </w:pPr>
            <w:r>
              <w:t>*BY.11</w:t>
            </w:r>
          </w:p>
        </w:tc>
        <w:tc>
          <w:tcPr>
            <w:tcW w:w="4962" w:type="dxa"/>
          </w:tcPr>
          <w:p w:rsidR="00D55CF0" w:rsidRDefault="00660A88">
            <w:pPr>
              <w:pStyle w:val="TableParagraph"/>
              <w:spacing w:line="247" w:lineRule="exact"/>
              <w:ind w:left="25"/>
            </w:pPr>
            <w:r>
              <w:t>Tehlikeli ve zararlı atıklar için gerekli önlemleri</w:t>
            </w:r>
            <w:r>
              <w:rPr>
                <w:spacing w:val="54"/>
              </w:rPr>
              <w:t xml:space="preserve"> </w:t>
            </w:r>
            <w:r>
              <w:t>alarak</w:t>
            </w:r>
          </w:p>
          <w:p w:rsidR="00D55CF0" w:rsidRDefault="00660A88">
            <w:pPr>
              <w:pStyle w:val="TableParagraph"/>
              <w:spacing w:before="1" w:line="238" w:lineRule="exact"/>
              <w:ind w:left="25"/>
            </w:pPr>
            <w:r>
              <w:t>geçici olarak depolamasını sağlar.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2.2</w:t>
            </w:r>
          </w:p>
        </w:tc>
        <w:tc>
          <w:tcPr>
            <w:tcW w:w="1560" w:type="dxa"/>
          </w:tcPr>
          <w:p w:rsidR="00D55CF0" w:rsidRDefault="00660A88">
            <w:pPr>
              <w:pStyle w:val="TableParagraph"/>
              <w:spacing w:before="121"/>
              <w:ind w:left="633" w:right="628"/>
              <w:jc w:val="center"/>
            </w:pPr>
            <w:r>
              <w:t>P1</w:t>
            </w:r>
          </w:p>
        </w:tc>
      </w:tr>
    </w:tbl>
    <w:p w:rsidR="00D55CF0" w:rsidRDefault="00D55CF0">
      <w:pPr>
        <w:jc w:val="center"/>
        <w:sectPr w:rsidR="00D55CF0">
          <w:pgSz w:w="11910" w:h="16840"/>
          <w:pgMar w:top="800" w:right="660" w:bottom="760" w:left="660" w:header="569" w:footer="578" w:gutter="0"/>
          <w:cols w:space="708"/>
        </w:sectPr>
      </w:pPr>
    </w:p>
    <w:p w:rsidR="00D55CF0" w:rsidRDefault="00D55CF0">
      <w:pPr>
        <w:pStyle w:val="GvdeMetni"/>
        <w:spacing w:before="8" w:after="1"/>
        <w:rPr>
          <w:b/>
          <w:sz w:val="2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D55CF0">
        <w:trPr>
          <w:trHeight w:val="1012"/>
        </w:trPr>
        <w:tc>
          <w:tcPr>
            <w:tcW w:w="881" w:type="dxa"/>
            <w:shd w:val="clear" w:color="auto" w:fill="B8CCE3"/>
          </w:tcPr>
          <w:p w:rsidR="00D55CF0" w:rsidRDefault="00D55CF0">
            <w:pPr>
              <w:pStyle w:val="TableParagraph"/>
              <w:rPr>
                <w:b/>
                <w:sz w:val="33"/>
              </w:rPr>
            </w:pPr>
          </w:p>
          <w:p w:rsidR="00D55CF0" w:rsidRDefault="00660A88">
            <w:pPr>
              <w:pStyle w:val="TableParagraph"/>
              <w:ind w:left="65" w:right="60"/>
              <w:jc w:val="center"/>
              <w:rPr>
                <w:b/>
              </w:rPr>
            </w:pPr>
            <w:r>
              <w:rPr>
                <w:b/>
              </w:rPr>
              <w:t>No</w:t>
            </w:r>
          </w:p>
        </w:tc>
        <w:tc>
          <w:tcPr>
            <w:tcW w:w="4962" w:type="dxa"/>
            <w:shd w:val="clear" w:color="auto" w:fill="B8CCE3"/>
          </w:tcPr>
          <w:p w:rsidR="00D55CF0" w:rsidRDefault="00D55CF0">
            <w:pPr>
              <w:pStyle w:val="TableParagraph"/>
              <w:rPr>
                <w:b/>
                <w:sz w:val="33"/>
              </w:rPr>
            </w:pPr>
          </w:p>
          <w:p w:rsidR="00D55CF0" w:rsidRDefault="00660A88">
            <w:pPr>
              <w:pStyle w:val="TableParagraph"/>
              <w:ind w:left="1235"/>
              <w:rPr>
                <w:b/>
              </w:rPr>
            </w:pPr>
            <w:r>
              <w:rPr>
                <w:b/>
              </w:rPr>
              <w:t>Beceri ve Yetkinlik İfadesi</w:t>
            </w:r>
          </w:p>
        </w:tc>
        <w:tc>
          <w:tcPr>
            <w:tcW w:w="708" w:type="dxa"/>
            <w:shd w:val="clear" w:color="auto" w:fill="B8CCE3"/>
          </w:tcPr>
          <w:p w:rsidR="00D55CF0" w:rsidRDefault="00660A88">
            <w:pPr>
              <w:pStyle w:val="TableParagraph"/>
              <w:spacing w:before="125"/>
              <w:ind w:left="107"/>
              <w:rPr>
                <w:b/>
              </w:rPr>
            </w:pPr>
            <w:r>
              <w:rPr>
                <w:b/>
              </w:rPr>
              <w:t>UMS</w:t>
            </w:r>
          </w:p>
          <w:p w:rsidR="00D55CF0" w:rsidRDefault="00660A88">
            <w:pPr>
              <w:pStyle w:val="TableParagraph"/>
              <w:spacing w:before="2"/>
              <w:ind w:left="40" w:right="14" w:firstLine="91"/>
              <w:rPr>
                <w:b/>
              </w:rPr>
            </w:pPr>
            <w:r>
              <w:rPr>
                <w:b/>
              </w:rPr>
              <w:t>İlgili Bölüm</w:t>
            </w:r>
          </w:p>
        </w:tc>
        <w:tc>
          <w:tcPr>
            <w:tcW w:w="1419" w:type="dxa"/>
            <w:shd w:val="clear" w:color="auto" w:fill="B8CCE3"/>
          </w:tcPr>
          <w:p w:rsidR="00D55CF0" w:rsidRDefault="00660A88">
            <w:pPr>
              <w:pStyle w:val="TableParagraph"/>
              <w:spacing w:before="1"/>
              <w:ind w:left="260" w:right="251"/>
              <w:jc w:val="center"/>
              <w:rPr>
                <w:b/>
              </w:rPr>
            </w:pPr>
            <w:r>
              <w:rPr>
                <w:b/>
              </w:rPr>
              <w:t>Yeterlilik Birimi Başarım</w:t>
            </w:r>
          </w:p>
          <w:p w:rsidR="00D55CF0" w:rsidRDefault="00660A88">
            <w:pPr>
              <w:pStyle w:val="TableParagraph"/>
              <w:spacing w:line="233" w:lineRule="exact"/>
              <w:ind w:left="259" w:right="251"/>
              <w:jc w:val="center"/>
              <w:rPr>
                <w:b/>
              </w:rPr>
            </w:pPr>
            <w:r>
              <w:rPr>
                <w:b/>
              </w:rPr>
              <w:t>Ölçütü</w:t>
            </w:r>
          </w:p>
        </w:tc>
        <w:tc>
          <w:tcPr>
            <w:tcW w:w="1560" w:type="dxa"/>
            <w:shd w:val="clear" w:color="auto" w:fill="B8CCE3"/>
          </w:tcPr>
          <w:p w:rsidR="00D55CF0" w:rsidRDefault="00D55CF0">
            <w:pPr>
              <w:pStyle w:val="TableParagraph"/>
              <w:spacing w:before="11"/>
              <w:rPr>
                <w:b/>
                <w:sz w:val="21"/>
              </w:rPr>
            </w:pPr>
          </w:p>
          <w:p w:rsidR="00D55CF0" w:rsidRDefault="00660A88">
            <w:pPr>
              <w:pStyle w:val="TableParagraph"/>
              <w:ind w:left="515" w:right="52" w:hanging="442"/>
              <w:rPr>
                <w:b/>
              </w:rPr>
            </w:pPr>
            <w:r>
              <w:rPr>
                <w:b/>
              </w:rPr>
              <w:t>Değerlendirme Aracı</w:t>
            </w:r>
          </w:p>
        </w:tc>
      </w:tr>
      <w:tr w:rsidR="00D55CF0">
        <w:trPr>
          <w:trHeight w:val="455"/>
        </w:trPr>
        <w:tc>
          <w:tcPr>
            <w:tcW w:w="881" w:type="dxa"/>
          </w:tcPr>
          <w:p w:rsidR="00D55CF0" w:rsidRDefault="00660A88">
            <w:pPr>
              <w:pStyle w:val="TableParagraph"/>
              <w:spacing w:before="94"/>
              <w:ind w:left="65" w:right="59"/>
              <w:jc w:val="center"/>
            </w:pPr>
            <w:r>
              <w:t>*BY.12</w:t>
            </w:r>
          </w:p>
        </w:tc>
        <w:tc>
          <w:tcPr>
            <w:tcW w:w="4962" w:type="dxa"/>
          </w:tcPr>
          <w:p w:rsidR="00D55CF0" w:rsidRDefault="00660A88">
            <w:pPr>
              <w:pStyle w:val="TableParagraph"/>
              <w:spacing w:line="247" w:lineRule="exact"/>
              <w:ind w:left="25"/>
            </w:pPr>
            <w:r>
              <w:t>Yaptığı işlemle ilgili formları doldurur.</w:t>
            </w:r>
          </w:p>
        </w:tc>
        <w:tc>
          <w:tcPr>
            <w:tcW w:w="708" w:type="dxa"/>
          </w:tcPr>
          <w:p w:rsidR="00D55CF0" w:rsidRDefault="00D55CF0">
            <w:pPr>
              <w:pStyle w:val="TableParagraph"/>
            </w:pPr>
          </w:p>
        </w:tc>
        <w:tc>
          <w:tcPr>
            <w:tcW w:w="1419" w:type="dxa"/>
          </w:tcPr>
          <w:p w:rsidR="00D55CF0" w:rsidRDefault="00660A88">
            <w:pPr>
              <w:pStyle w:val="TableParagraph"/>
              <w:spacing w:before="94"/>
              <w:ind w:left="259" w:right="251"/>
              <w:jc w:val="center"/>
            </w:pPr>
            <w:r>
              <w:t>2.2</w:t>
            </w:r>
          </w:p>
        </w:tc>
        <w:tc>
          <w:tcPr>
            <w:tcW w:w="1560" w:type="dxa"/>
          </w:tcPr>
          <w:p w:rsidR="00D55CF0" w:rsidRDefault="00660A88">
            <w:pPr>
              <w:pStyle w:val="TableParagraph"/>
              <w:spacing w:before="94"/>
              <w:ind w:left="633" w:right="628"/>
              <w:jc w:val="center"/>
            </w:pPr>
            <w:r>
              <w:t>P1</w:t>
            </w:r>
          </w:p>
        </w:tc>
      </w:tr>
      <w:tr w:rsidR="00D55CF0">
        <w:trPr>
          <w:trHeight w:val="506"/>
        </w:trPr>
        <w:tc>
          <w:tcPr>
            <w:tcW w:w="881" w:type="dxa"/>
          </w:tcPr>
          <w:p w:rsidR="00D55CF0" w:rsidRDefault="00660A88">
            <w:pPr>
              <w:pStyle w:val="TableParagraph"/>
              <w:spacing w:before="121"/>
              <w:ind w:left="65" w:right="59"/>
              <w:jc w:val="center"/>
            </w:pPr>
            <w:r>
              <w:t>*BY.13</w:t>
            </w:r>
          </w:p>
        </w:tc>
        <w:tc>
          <w:tcPr>
            <w:tcW w:w="4962" w:type="dxa"/>
          </w:tcPr>
          <w:p w:rsidR="00D55CF0" w:rsidRDefault="00660A88">
            <w:pPr>
              <w:pStyle w:val="TableParagraph"/>
              <w:spacing w:line="246" w:lineRule="exact"/>
              <w:ind w:left="25"/>
            </w:pPr>
            <w:r>
              <w:t>Kaynak yaparken ortaya çıkan atıkları uygun şekilde</w:t>
            </w:r>
          </w:p>
          <w:p w:rsidR="00D55CF0" w:rsidRDefault="00660A88">
            <w:pPr>
              <w:pStyle w:val="TableParagraph"/>
              <w:spacing w:line="240" w:lineRule="exact"/>
              <w:ind w:left="25"/>
            </w:pPr>
            <w:r>
              <w:t>depolar.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2.2</w:t>
            </w:r>
          </w:p>
        </w:tc>
        <w:tc>
          <w:tcPr>
            <w:tcW w:w="1560" w:type="dxa"/>
          </w:tcPr>
          <w:p w:rsidR="00D55CF0" w:rsidRDefault="00660A88">
            <w:pPr>
              <w:pStyle w:val="TableParagraph"/>
              <w:spacing w:before="121"/>
              <w:ind w:left="633" w:right="628"/>
              <w:jc w:val="center"/>
            </w:pPr>
            <w:r>
              <w:t>P1</w:t>
            </w:r>
          </w:p>
        </w:tc>
      </w:tr>
    </w:tbl>
    <w:p w:rsidR="00D55CF0" w:rsidRDefault="00660A88">
      <w:pPr>
        <w:pStyle w:val="GvdeMetni"/>
        <w:spacing w:line="247" w:lineRule="exact"/>
        <w:ind w:left="758"/>
      </w:pPr>
      <w:r>
        <w:t>(*)Performans sınavında başarılması zorunlu kritik adımlar.</w:t>
      </w:r>
    </w:p>
    <w:p w:rsidR="00D55CF0" w:rsidRDefault="00D55CF0">
      <w:pPr>
        <w:spacing w:line="247" w:lineRule="exact"/>
        <w:sectPr w:rsidR="00D55CF0">
          <w:pgSz w:w="11910" w:h="16840"/>
          <w:pgMar w:top="800" w:right="660" w:bottom="760" w:left="660" w:header="569" w:footer="578" w:gutter="0"/>
          <w:cols w:space="708"/>
        </w:sectPr>
      </w:pPr>
    </w:p>
    <w:p w:rsidR="00D55CF0" w:rsidRDefault="00D55CF0">
      <w:pPr>
        <w:pStyle w:val="GvdeMetni"/>
        <w:spacing w:before="9"/>
        <w:rPr>
          <w:sz w:val="13"/>
        </w:rPr>
      </w:pPr>
    </w:p>
    <w:p w:rsidR="00D55CF0" w:rsidRDefault="00660A88">
      <w:pPr>
        <w:pStyle w:val="Balk1"/>
        <w:ind w:right="760" w:hanging="2408"/>
      </w:pPr>
      <w:r>
        <w:t>11UY0010-3/B11 BORU BİÇİMİNDE ÖZLÜ ELEKTROTLU TUNGSTEN ASAL GAZ KAYNAĞI (143) YETERLİLİK BİRİMİ</w:t>
      </w:r>
    </w:p>
    <w:p w:rsidR="00D55CF0" w:rsidRDefault="00D55CF0">
      <w:pPr>
        <w:pStyle w:val="GvdeMetni"/>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D55CF0">
        <w:trPr>
          <w:trHeight w:val="551"/>
        </w:trPr>
        <w:tc>
          <w:tcPr>
            <w:tcW w:w="570" w:type="dxa"/>
            <w:shd w:val="clear" w:color="auto" w:fill="C5D9F0"/>
          </w:tcPr>
          <w:p w:rsidR="00D55CF0" w:rsidRDefault="00660A88">
            <w:pPr>
              <w:pStyle w:val="TableParagraph"/>
              <w:spacing w:before="135"/>
              <w:ind w:left="1"/>
              <w:jc w:val="center"/>
              <w:rPr>
                <w:b/>
                <w:sz w:val="24"/>
              </w:rPr>
            </w:pPr>
            <w:r>
              <w:rPr>
                <w:b/>
                <w:sz w:val="24"/>
              </w:rPr>
              <w:t>1</w:t>
            </w:r>
          </w:p>
        </w:tc>
        <w:tc>
          <w:tcPr>
            <w:tcW w:w="4038" w:type="dxa"/>
            <w:shd w:val="clear" w:color="auto" w:fill="C5D9F0"/>
          </w:tcPr>
          <w:p w:rsidR="00D55CF0" w:rsidRDefault="00660A88">
            <w:pPr>
              <w:pStyle w:val="TableParagraph"/>
              <w:spacing w:before="135"/>
              <w:ind w:left="140"/>
              <w:rPr>
                <w:b/>
                <w:sz w:val="24"/>
              </w:rPr>
            </w:pPr>
            <w:r>
              <w:rPr>
                <w:b/>
                <w:sz w:val="24"/>
              </w:rPr>
              <w:t>YETERLİLİK BİRİMİ ADI</w:t>
            </w:r>
          </w:p>
        </w:tc>
        <w:tc>
          <w:tcPr>
            <w:tcW w:w="5739" w:type="dxa"/>
          </w:tcPr>
          <w:p w:rsidR="00D55CF0" w:rsidRDefault="00660A88">
            <w:pPr>
              <w:pStyle w:val="TableParagraph"/>
              <w:spacing w:line="270" w:lineRule="exact"/>
              <w:ind w:left="84"/>
              <w:rPr>
                <w:sz w:val="24"/>
              </w:rPr>
            </w:pPr>
            <w:r>
              <w:rPr>
                <w:sz w:val="24"/>
              </w:rPr>
              <w:t>Boru Biçiminde Özlü Elektrotlu Tungsten Asal Gaz</w:t>
            </w:r>
          </w:p>
          <w:p w:rsidR="00D55CF0" w:rsidRDefault="00660A88">
            <w:pPr>
              <w:pStyle w:val="TableParagraph"/>
              <w:spacing w:line="261" w:lineRule="exact"/>
              <w:ind w:left="84"/>
              <w:rPr>
                <w:sz w:val="24"/>
              </w:rPr>
            </w:pPr>
            <w:r>
              <w:rPr>
                <w:sz w:val="24"/>
              </w:rPr>
              <w:t>Kaynağı (143)</w:t>
            </w:r>
          </w:p>
        </w:tc>
      </w:tr>
      <w:tr w:rsidR="00D55CF0">
        <w:trPr>
          <w:trHeight w:val="397"/>
        </w:trPr>
        <w:tc>
          <w:tcPr>
            <w:tcW w:w="570" w:type="dxa"/>
            <w:shd w:val="clear" w:color="auto" w:fill="C5D9F0"/>
          </w:tcPr>
          <w:p w:rsidR="00D55CF0" w:rsidRDefault="00660A88">
            <w:pPr>
              <w:pStyle w:val="TableParagraph"/>
              <w:spacing w:before="59"/>
              <w:ind w:left="1"/>
              <w:jc w:val="center"/>
              <w:rPr>
                <w:b/>
                <w:sz w:val="24"/>
              </w:rPr>
            </w:pPr>
            <w:r>
              <w:rPr>
                <w:b/>
                <w:sz w:val="24"/>
              </w:rPr>
              <w:t>2</w:t>
            </w:r>
          </w:p>
        </w:tc>
        <w:tc>
          <w:tcPr>
            <w:tcW w:w="4038" w:type="dxa"/>
            <w:shd w:val="clear" w:color="auto" w:fill="C5D9F0"/>
          </w:tcPr>
          <w:p w:rsidR="00D55CF0" w:rsidRDefault="00660A88">
            <w:pPr>
              <w:pStyle w:val="TableParagraph"/>
              <w:spacing w:before="59"/>
              <w:ind w:left="140"/>
              <w:rPr>
                <w:b/>
                <w:sz w:val="24"/>
              </w:rPr>
            </w:pPr>
            <w:r>
              <w:rPr>
                <w:b/>
                <w:sz w:val="24"/>
              </w:rPr>
              <w:t>REFERANS KODU</w:t>
            </w:r>
          </w:p>
        </w:tc>
        <w:tc>
          <w:tcPr>
            <w:tcW w:w="5739" w:type="dxa"/>
          </w:tcPr>
          <w:p w:rsidR="00D55CF0" w:rsidRDefault="00660A88">
            <w:pPr>
              <w:pStyle w:val="TableParagraph"/>
              <w:spacing w:before="54"/>
              <w:ind w:left="84"/>
              <w:rPr>
                <w:sz w:val="24"/>
              </w:rPr>
            </w:pPr>
            <w:r>
              <w:rPr>
                <w:sz w:val="24"/>
              </w:rPr>
              <w:t>11UY0010-3/ B11</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3</w:t>
            </w:r>
          </w:p>
        </w:tc>
        <w:tc>
          <w:tcPr>
            <w:tcW w:w="4038" w:type="dxa"/>
            <w:shd w:val="clear" w:color="auto" w:fill="C5D9F0"/>
          </w:tcPr>
          <w:p w:rsidR="00D55CF0" w:rsidRDefault="00660A88">
            <w:pPr>
              <w:pStyle w:val="TableParagraph"/>
              <w:spacing w:before="59"/>
              <w:ind w:left="140"/>
              <w:rPr>
                <w:b/>
                <w:sz w:val="24"/>
              </w:rPr>
            </w:pPr>
            <w:r>
              <w:rPr>
                <w:b/>
                <w:sz w:val="24"/>
              </w:rPr>
              <w:t>SEVİYE</w:t>
            </w:r>
          </w:p>
        </w:tc>
        <w:tc>
          <w:tcPr>
            <w:tcW w:w="5739" w:type="dxa"/>
          </w:tcPr>
          <w:p w:rsidR="00D55CF0" w:rsidRDefault="00660A88">
            <w:pPr>
              <w:pStyle w:val="TableParagraph"/>
              <w:spacing w:before="54"/>
              <w:ind w:left="84"/>
              <w:rPr>
                <w:sz w:val="24"/>
              </w:rPr>
            </w:pPr>
            <w:r>
              <w:rPr>
                <w:sz w:val="24"/>
              </w:rPr>
              <w:t>3</w:t>
            </w:r>
          </w:p>
        </w:tc>
      </w:tr>
      <w:tr w:rsidR="00D55CF0">
        <w:trPr>
          <w:trHeight w:val="397"/>
        </w:trPr>
        <w:tc>
          <w:tcPr>
            <w:tcW w:w="570" w:type="dxa"/>
            <w:shd w:val="clear" w:color="auto" w:fill="C5D9F0"/>
          </w:tcPr>
          <w:p w:rsidR="00D55CF0" w:rsidRDefault="00660A88">
            <w:pPr>
              <w:pStyle w:val="TableParagraph"/>
              <w:spacing w:before="59"/>
              <w:ind w:left="1"/>
              <w:jc w:val="center"/>
              <w:rPr>
                <w:b/>
                <w:sz w:val="24"/>
              </w:rPr>
            </w:pPr>
            <w:r>
              <w:rPr>
                <w:b/>
                <w:sz w:val="24"/>
              </w:rPr>
              <w:t>4</w:t>
            </w:r>
          </w:p>
        </w:tc>
        <w:tc>
          <w:tcPr>
            <w:tcW w:w="4038" w:type="dxa"/>
            <w:shd w:val="clear" w:color="auto" w:fill="C5D9F0"/>
          </w:tcPr>
          <w:p w:rsidR="00D55CF0" w:rsidRDefault="00660A88">
            <w:pPr>
              <w:pStyle w:val="TableParagraph"/>
              <w:spacing w:before="59"/>
              <w:ind w:left="140"/>
              <w:rPr>
                <w:b/>
                <w:sz w:val="24"/>
              </w:rPr>
            </w:pPr>
            <w:r>
              <w:rPr>
                <w:b/>
                <w:sz w:val="24"/>
              </w:rPr>
              <w:t>KREDİ DEĞERİ</w:t>
            </w:r>
          </w:p>
        </w:tc>
        <w:tc>
          <w:tcPr>
            <w:tcW w:w="5739" w:type="dxa"/>
          </w:tcPr>
          <w:p w:rsidR="00D55CF0" w:rsidRDefault="00660A88">
            <w:pPr>
              <w:pStyle w:val="TableParagraph"/>
              <w:spacing w:before="54"/>
              <w:ind w:left="84"/>
              <w:rPr>
                <w:sz w:val="24"/>
              </w:rPr>
            </w:pPr>
            <w:r>
              <w:rPr>
                <w:w w:val="99"/>
                <w:sz w:val="24"/>
              </w:rPr>
              <w:t>-</w:t>
            </w:r>
          </w:p>
        </w:tc>
      </w:tr>
      <w:tr w:rsidR="00D55CF0">
        <w:trPr>
          <w:trHeight w:val="395"/>
        </w:trPr>
        <w:tc>
          <w:tcPr>
            <w:tcW w:w="570" w:type="dxa"/>
            <w:vMerge w:val="restart"/>
            <w:shd w:val="clear" w:color="auto" w:fill="C5D9F0"/>
          </w:tcPr>
          <w:p w:rsidR="00D55CF0" w:rsidRDefault="00D55CF0">
            <w:pPr>
              <w:pStyle w:val="TableParagraph"/>
              <w:rPr>
                <w:b/>
                <w:sz w:val="26"/>
              </w:rPr>
            </w:pPr>
          </w:p>
          <w:p w:rsidR="00D55CF0" w:rsidRDefault="00660A88">
            <w:pPr>
              <w:pStyle w:val="TableParagraph"/>
              <w:spacing w:before="168"/>
              <w:ind w:left="1"/>
              <w:jc w:val="center"/>
              <w:rPr>
                <w:b/>
                <w:sz w:val="24"/>
              </w:rPr>
            </w:pPr>
            <w:r>
              <w:rPr>
                <w:b/>
                <w:sz w:val="24"/>
              </w:rPr>
              <w:t>5</w:t>
            </w:r>
          </w:p>
        </w:tc>
        <w:tc>
          <w:tcPr>
            <w:tcW w:w="4038" w:type="dxa"/>
            <w:shd w:val="clear" w:color="auto" w:fill="C5D9F0"/>
          </w:tcPr>
          <w:p w:rsidR="00D55CF0" w:rsidRDefault="00660A88">
            <w:pPr>
              <w:pStyle w:val="TableParagraph"/>
              <w:spacing w:before="59"/>
              <w:ind w:left="140"/>
              <w:rPr>
                <w:b/>
                <w:sz w:val="24"/>
              </w:rPr>
            </w:pPr>
            <w:r>
              <w:rPr>
                <w:b/>
                <w:sz w:val="24"/>
              </w:rPr>
              <w:t>A)YAYIN TARİHİ</w:t>
            </w:r>
          </w:p>
        </w:tc>
        <w:tc>
          <w:tcPr>
            <w:tcW w:w="5739" w:type="dxa"/>
          </w:tcPr>
          <w:p w:rsidR="00D55CF0" w:rsidRDefault="00660A88">
            <w:pPr>
              <w:pStyle w:val="TableParagraph"/>
              <w:spacing w:before="54"/>
              <w:ind w:left="84"/>
              <w:rPr>
                <w:sz w:val="24"/>
              </w:rPr>
            </w:pPr>
            <w:r>
              <w:rPr>
                <w:sz w:val="24"/>
              </w:rPr>
              <w:t>25.11.2015</w:t>
            </w:r>
          </w:p>
        </w:tc>
      </w:tr>
      <w:tr w:rsidR="00D55CF0">
        <w:trPr>
          <w:trHeight w:val="397"/>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61"/>
              <w:ind w:left="140"/>
              <w:rPr>
                <w:b/>
                <w:sz w:val="24"/>
              </w:rPr>
            </w:pPr>
            <w:r>
              <w:rPr>
                <w:b/>
                <w:sz w:val="24"/>
              </w:rPr>
              <w:t>B)REVİZYON NO</w:t>
            </w:r>
          </w:p>
        </w:tc>
        <w:tc>
          <w:tcPr>
            <w:tcW w:w="5739" w:type="dxa"/>
          </w:tcPr>
          <w:p w:rsidR="00D55CF0" w:rsidRDefault="00660A88">
            <w:pPr>
              <w:pStyle w:val="TableParagraph"/>
              <w:spacing w:before="56"/>
              <w:ind w:left="84"/>
              <w:rPr>
                <w:sz w:val="24"/>
              </w:rPr>
            </w:pPr>
            <w:r>
              <w:rPr>
                <w:sz w:val="24"/>
              </w:rPr>
              <w:t>04</w:t>
            </w:r>
          </w:p>
        </w:tc>
      </w:tr>
      <w:tr w:rsidR="00D55CF0">
        <w:trPr>
          <w:trHeight w:val="395"/>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59"/>
              <w:ind w:left="140"/>
              <w:rPr>
                <w:b/>
                <w:sz w:val="24"/>
              </w:rPr>
            </w:pPr>
            <w:r>
              <w:rPr>
                <w:b/>
                <w:sz w:val="24"/>
              </w:rPr>
              <w:t>C)REVİZYON TARİHİ</w:t>
            </w:r>
          </w:p>
        </w:tc>
        <w:tc>
          <w:tcPr>
            <w:tcW w:w="5739" w:type="dxa"/>
          </w:tcPr>
          <w:p w:rsidR="00D55CF0" w:rsidRDefault="00660A88">
            <w:pPr>
              <w:pStyle w:val="TableParagraph"/>
              <w:spacing w:before="65"/>
              <w:ind w:left="84"/>
            </w:pPr>
            <w:r>
              <w:t>21.11.2018</w:t>
            </w:r>
          </w:p>
        </w:tc>
      </w:tr>
      <w:tr w:rsidR="00D55CF0">
        <w:trPr>
          <w:trHeight w:val="398"/>
        </w:trPr>
        <w:tc>
          <w:tcPr>
            <w:tcW w:w="570" w:type="dxa"/>
            <w:shd w:val="clear" w:color="auto" w:fill="C5D9F0"/>
          </w:tcPr>
          <w:p w:rsidR="00D55CF0" w:rsidRDefault="00660A88">
            <w:pPr>
              <w:pStyle w:val="TableParagraph"/>
              <w:spacing w:before="61"/>
              <w:ind w:left="1"/>
              <w:jc w:val="center"/>
              <w:rPr>
                <w:b/>
                <w:sz w:val="24"/>
              </w:rPr>
            </w:pPr>
            <w:r>
              <w:rPr>
                <w:b/>
                <w:sz w:val="24"/>
              </w:rPr>
              <w:t>6</w:t>
            </w:r>
          </w:p>
        </w:tc>
        <w:tc>
          <w:tcPr>
            <w:tcW w:w="9777" w:type="dxa"/>
            <w:gridSpan w:val="2"/>
            <w:shd w:val="clear" w:color="auto" w:fill="C5D9F0"/>
          </w:tcPr>
          <w:p w:rsidR="00D55CF0" w:rsidRDefault="00660A88">
            <w:pPr>
              <w:pStyle w:val="TableParagraph"/>
              <w:spacing w:before="61"/>
              <w:ind w:left="140"/>
              <w:rPr>
                <w:b/>
                <w:sz w:val="24"/>
              </w:rPr>
            </w:pPr>
            <w:r>
              <w:rPr>
                <w:b/>
                <w:sz w:val="24"/>
              </w:rPr>
              <w:t>YETERLİLİK BİRİMİNE KAYNAK TEŞKİL EDEN MESLEK STANDARDI</w:t>
            </w:r>
          </w:p>
        </w:tc>
      </w:tr>
      <w:tr w:rsidR="00D55CF0">
        <w:trPr>
          <w:trHeight w:val="398"/>
        </w:trPr>
        <w:tc>
          <w:tcPr>
            <w:tcW w:w="10347" w:type="dxa"/>
            <w:gridSpan w:val="3"/>
          </w:tcPr>
          <w:p w:rsidR="00D55CF0" w:rsidRDefault="00660A88">
            <w:pPr>
              <w:pStyle w:val="TableParagraph"/>
              <w:spacing w:before="54"/>
              <w:ind w:left="83"/>
              <w:rPr>
                <w:sz w:val="24"/>
              </w:rPr>
            </w:pPr>
            <w:r>
              <w:rPr>
                <w:sz w:val="24"/>
              </w:rPr>
              <w:t>TS EN ISO 9606-1 Kaynakçıların Yeterlilik Sınavı-Ergitme Kaynağı-Bölüm 1: Çelikler</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7</w:t>
            </w:r>
          </w:p>
        </w:tc>
        <w:tc>
          <w:tcPr>
            <w:tcW w:w="9777" w:type="dxa"/>
            <w:gridSpan w:val="2"/>
            <w:shd w:val="clear" w:color="auto" w:fill="C5D9F0"/>
          </w:tcPr>
          <w:p w:rsidR="00D55CF0" w:rsidRDefault="00660A88">
            <w:pPr>
              <w:pStyle w:val="TableParagraph"/>
              <w:spacing w:before="119" w:line="257" w:lineRule="exact"/>
              <w:ind w:left="140"/>
              <w:rPr>
                <w:b/>
                <w:sz w:val="24"/>
              </w:rPr>
            </w:pPr>
            <w:r>
              <w:rPr>
                <w:b/>
                <w:sz w:val="24"/>
              </w:rPr>
              <w:t>ÖĞRENME ÇIKTILARI</w:t>
            </w:r>
          </w:p>
        </w:tc>
      </w:tr>
      <w:tr w:rsidR="00D55CF0">
        <w:trPr>
          <w:trHeight w:val="3158"/>
        </w:trPr>
        <w:tc>
          <w:tcPr>
            <w:tcW w:w="10347" w:type="dxa"/>
            <w:gridSpan w:val="3"/>
          </w:tcPr>
          <w:p w:rsidR="00D55CF0" w:rsidRDefault="00660A88">
            <w:pPr>
              <w:pStyle w:val="TableParagraph"/>
              <w:spacing w:line="309" w:lineRule="auto"/>
              <w:ind w:left="83" w:right="5048"/>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D55CF0" w:rsidRDefault="00660A88">
            <w:pPr>
              <w:pStyle w:val="TableParagraph"/>
              <w:ind w:left="83" w:right="2423"/>
              <w:rPr>
                <w:sz w:val="24"/>
              </w:rPr>
            </w:pPr>
            <w:r>
              <w:rPr>
                <w:sz w:val="24"/>
              </w:rPr>
              <w:t>1.1: Boru biçiminde özlü elektrotlu tungsten asal gaz kaynağı teçhizatını hazırlar. 1.2: Kaynak işlemlerinde kullanılacak ana ve sarf malzemeleri tanımlar.</w:t>
            </w:r>
          </w:p>
          <w:p w:rsidR="00D55CF0" w:rsidRDefault="00660A88">
            <w:pPr>
              <w:pStyle w:val="TableParagraph"/>
              <w:numPr>
                <w:ilvl w:val="1"/>
                <w:numId w:val="12"/>
              </w:numPr>
              <w:tabs>
                <w:tab w:val="left" w:pos="385"/>
              </w:tabs>
              <w:ind w:hanging="302"/>
            </w:pPr>
            <w:r>
              <w:rPr>
                <w:sz w:val="24"/>
              </w:rPr>
              <w:t xml:space="preserve">: </w:t>
            </w:r>
            <w:r>
              <w:t>Kaynak işleminin yapılacağı alanın özelliklerini</w:t>
            </w:r>
            <w:r>
              <w:rPr>
                <w:spacing w:val="-6"/>
              </w:rPr>
              <w:t xml:space="preserve"> </w:t>
            </w:r>
            <w:r>
              <w:t>tanımlar.</w:t>
            </w:r>
          </w:p>
          <w:p w:rsidR="00D55CF0" w:rsidRDefault="00660A88">
            <w:pPr>
              <w:pStyle w:val="TableParagraph"/>
              <w:numPr>
                <w:ilvl w:val="1"/>
                <w:numId w:val="12"/>
              </w:numPr>
              <w:tabs>
                <w:tab w:val="left" w:pos="385"/>
              </w:tabs>
              <w:ind w:hanging="302"/>
              <w:rPr>
                <w:sz w:val="24"/>
              </w:rPr>
            </w:pPr>
            <w:r>
              <w:rPr>
                <w:sz w:val="24"/>
              </w:rPr>
              <w:t>: Boru biçiminde özlü elektrotlu tungst</w:t>
            </w:r>
            <w:r>
              <w:rPr>
                <w:sz w:val="24"/>
              </w:rPr>
              <w:t>en asal gaz kaynağı işlemlerini</w:t>
            </w:r>
            <w:r>
              <w:rPr>
                <w:spacing w:val="2"/>
                <w:sz w:val="24"/>
              </w:rPr>
              <w:t xml:space="preserve"> </w:t>
            </w:r>
            <w:r>
              <w:rPr>
                <w:sz w:val="24"/>
              </w:rPr>
              <w:t>yapar.</w:t>
            </w:r>
          </w:p>
          <w:p w:rsidR="00D55CF0" w:rsidRDefault="00660A88">
            <w:pPr>
              <w:pStyle w:val="TableParagraph"/>
              <w:spacing w:before="81" w:line="307" w:lineRule="auto"/>
              <w:ind w:left="83" w:right="3995"/>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Ölçütleri:</w:t>
            </w:r>
          </w:p>
          <w:p w:rsidR="00D55CF0" w:rsidRDefault="00660A88">
            <w:pPr>
              <w:pStyle w:val="TableParagraph"/>
              <w:numPr>
                <w:ilvl w:val="1"/>
                <w:numId w:val="11"/>
              </w:numPr>
              <w:tabs>
                <w:tab w:val="left" w:pos="385"/>
              </w:tabs>
              <w:spacing w:line="273" w:lineRule="exact"/>
              <w:ind w:hanging="302"/>
              <w:rPr>
                <w:sz w:val="24"/>
              </w:rPr>
            </w:pPr>
            <w:r>
              <w:rPr>
                <w:sz w:val="24"/>
              </w:rPr>
              <w:t>: Gerçekleştirdiği işlerde İSG kurallarına</w:t>
            </w:r>
            <w:r>
              <w:rPr>
                <w:spacing w:val="-3"/>
                <w:sz w:val="24"/>
              </w:rPr>
              <w:t xml:space="preserve"> </w:t>
            </w:r>
            <w:r>
              <w:rPr>
                <w:sz w:val="24"/>
              </w:rPr>
              <w:t>uyar.</w:t>
            </w:r>
          </w:p>
          <w:p w:rsidR="00D55CF0" w:rsidRDefault="00660A88">
            <w:pPr>
              <w:pStyle w:val="TableParagraph"/>
              <w:numPr>
                <w:ilvl w:val="1"/>
                <w:numId w:val="11"/>
              </w:numPr>
              <w:tabs>
                <w:tab w:val="left" w:pos="385"/>
              </w:tabs>
              <w:spacing w:before="1" w:line="261" w:lineRule="exact"/>
              <w:ind w:hanging="302"/>
              <w:rPr>
                <w:sz w:val="24"/>
              </w:rPr>
            </w:pPr>
            <w:r>
              <w:rPr>
                <w:sz w:val="24"/>
              </w:rPr>
              <w:t>: Gerçekleştirdiği işlerde çevre ve kalite gerekliliklerini</w:t>
            </w:r>
            <w:r>
              <w:rPr>
                <w:spacing w:val="-3"/>
                <w:sz w:val="24"/>
              </w:rPr>
              <w:t xml:space="preserve"> </w:t>
            </w:r>
            <w:r>
              <w:rPr>
                <w:sz w:val="24"/>
              </w:rPr>
              <w:t>uygular.</w:t>
            </w:r>
          </w:p>
        </w:tc>
      </w:tr>
      <w:tr w:rsidR="00D55CF0">
        <w:trPr>
          <w:trHeight w:val="398"/>
        </w:trPr>
        <w:tc>
          <w:tcPr>
            <w:tcW w:w="570" w:type="dxa"/>
            <w:shd w:val="clear" w:color="auto" w:fill="C5D9F0"/>
          </w:tcPr>
          <w:p w:rsidR="00D55CF0" w:rsidRDefault="00660A88">
            <w:pPr>
              <w:pStyle w:val="TableParagraph"/>
              <w:spacing w:before="61"/>
              <w:ind w:left="1"/>
              <w:jc w:val="center"/>
              <w:rPr>
                <w:b/>
                <w:sz w:val="24"/>
              </w:rPr>
            </w:pPr>
            <w:r>
              <w:rPr>
                <w:b/>
                <w:sz w:val="24"/>
              </w:rPr>
              <w:t>8</w:t>
            </w:r>
          </w:p>
        </w:tc>
        <w:tc>
          <w:tcPr>
            <w:tcW w:w="9777" w:type="dxa"/>
            <w:gridSpan w:val="2"/>
            <w:shd w:val="clear" w:color="auto" w:fill="C5D9F0"/>
          </w:tcPr>
          <w:p w:rsidR="00D55CF0" w:rsidRDefault="00660A88">
            <w:pPr>
              <w:pStyle w:val="TableParagraph"/>
              <w:spacing w:before="61"/>
              <w:ind w:left="140"/>
              <w:rPr>
                <w:b/>
                <w:sz w:val="24"/>
              </w:rPr>
            </w:pPr>
            <w:r>
              <w:rPr>
                <w:b/>
                <w:sz w:val="24"/>
              </w:rPr>
              <w:t>ÖLÇME VE DEĞERLENDİRME</w:t>
            </w:r>
          </w:p>
        </w:tc>
      </w:tr>
      <w:tr w:rsidR="00D55CF0">
        <w:trPr>
          <w:trHeight w:val="398"/>
        </w:trPr>
        <w:tc>
          <w:tcPr>
            <w:tcW w:w="10347" w:type="dxa"/>
            <w:gridSpan w:val="3"/>
            <w:shd w:val="clear" w:color="auto" w:fill="C5D9F0"/>
          </w:tcPr>
          <w:p w:rsidR="00D55CF0" w:rsidRDefault="00660A88">
            <w:pPr>
              <w:pStyle w:val="TableParagraph"/>
              <w:spacing w:before="59"/>
              <w:ind w:left="143"/>
              <w:rPr>
                <w:b/>
                <w:sz w:val="24"/>
              </w:rPr>
            </w:pPr>
            <w:r>
              <w:rPr>
                <w:b/>
                <w:sz w:val="24"/>
              </w:rPr>
              <w:t>8 a) Teorik Sınav</w:t>
            </w:r>
          </w:p>
        </w:tc>
      </w:tr>
      <w:tr w:rsidR="00D55CF0">
        <w:trPr>
          <w:trHeight w:val="1931"/>
        </w:trPr>
        <w:tc>
          <w:tcPr>
            <w:tcW w:w="10347" w:type="dxa"/>
            <w:gridSpan w:val="3"/>
          </w:tcPr>
          <w:p w:rsidR="00D55CF0" w:rsidRDefault="00660A88">
            <w:pPr>
              <w:pStyle w:val="TableParagraph"/>
              <w:ind w:left="83" w:right="70" w:firstLine="60"/>
              <w:jc w:val="both"/>
              <w:rPr>
                <w:sz w:val="24"/>
              </w:rPr>
            </w:pPr>
            <w:r>
              <w:rPr>
                <w:sz w:val="24"/>
              </w:rPr>
              <w:t>(T1) Çoktan Seçmeli Sınav: B11 birimine yönelik teorik sınav Ek B11-2’de yer alan “Bilgiler” kontrol listesine göre gerçekleştirilir. Teorik sınavda adaylara en az 10 soruluk 4 seçenekli çoktan seçmeli ve her biri eşit puan değerinde yazılı sınav uygulanma</w:t>
            </w:r>
            <w:r>
              <w:rPr>
                <w:sz w:val="24"/>
              </w:rPr>
              <w:t>lıdır. Çoktan seçmeli sorularla düzenlenmiş sınavda yanlış cevaplandırılan sorulardan herhangi bir puan indirimi yapılmaz. Sınavda adaylara her soru için 1-2  dakika</w:t>
            </w:r>
            <w:r>
              <w:rPr>
                <w:spacing w:val="28"/>
                <w:sz w:val="24"/>
              </w:rPr>
              <w:t xml:space="preserve"> </w:t>
            </w:r>
            <w:r>
              <w:rPr>
                <w:sz w:val="24"/>
              </w:rPr>
              <w:t>zaman</w:t>
            </w:r>
            <w:r>
              <w:rPr>
                <w:spacing w:val="28"/>
                <w:sz w:val="24"/>
              </w:rPr>
              <w:t xml:space="preserve"> </w:t>
            </w:r>
            <w:r>
              <w:rPr>
                <w:sz w:val="24"/>
              </w:rPr>
              <w:t>verilir.</w:t>
            </w:r>
            <w:r>
              <w:rPr>
                <w:spacing w:val="30"/>
                <w:sz w:val="24"/>
              </w:rPr>
              <w:t xml:space="preserve"> </w:t>
            </w:r>
            <w:r>
              <w:rPr>
                <w:sz w:val="24"/>
              </w:rPr>
              <w:t>Yazılı</w:t>
            </w:r>
            <w:r>
              <w:rPr>
                <w:spacing w:val="29"/>
                <w:sz w:val="24"/>
              </w:rPr>
              <w:t xml:space="preserve"> </w:t>
            </w:r>
            <w:r>
              <w:rPr>
                <w:sz w:val="24"/>
              </w:rPr>
              <w:t>sınavda</w:t>
            </w:r>
            <w:r>
              <w:rPr>
                <w:spacing w:val="27"/>
                <w:sz w:val="24"/>
              </w:rPr>
              <w:t xml:space="preserve"> </w:t>
            </w:r>
            <w:r>
              <w:rPr>
                <w:sz w:val="24"/>
              </w:rPr>
              <w:t>soruların</w:t>
            </w:r>
            <w:r>
              <w:rPr>
                <w:spacing w:val="28"/>
                <w:sz w:val="24"/>
              </w:rPr>
              <w:t xml:space="preserve"> </w:t>
            </w:r>
            <w:r>
              <w:rPr>
                <w:sz w:val="24"/>
              </w:rPr>
              <w:t>en</w:t>
            </w:r>
            <w:r>
              <w:rPr>
                <w:spacing w:val="28"/>
                <w:sz w:val="24"/>
              </w:rPr>
              <w:t xml:space="preserve"> </w:t>
            </w:r>
            <w:r>
              <w:rPr>
                <w:sz w:val="24"/>
              </w:rPr>
              <w:t>az</w:t>
            </w:r>
            <w:r>
              <w:rPr>
                <w:spacing w:val="30"/>
                <w:sz w:val="24"/>
              </w:rPr>
              <w:t xml:space="preserve"> </w:t>
            </w:r>
            <w:r>
              <w:rPr>
                <w:sz w:val="24"/>
              </w:rPr>
              <w:t>%</w:t>
            </w:r>
            <w:r>
              <w:rPr>
                <w:spacing w:val="29"/>
                <w:sz w:val="24"/>
              </w:rPr>
              <w:t xml:space="preserve"> </w:t>
            </w:r>
            <w:r>
              <w:rPr>
                <w:sz w:val="24"/>
              </w:rPr>
              <w:t>50’sine</w:t>
            </w:r>
            <w:r>
              <w:rPr>
                <w:spacing w:val="28"/>
                <w:sz w:val="24"/>
              </w:rPr>
              <w:t xml:space="preserve"> </w:t>
            </w:r>
            <w:r>
              <w:rPr>
                <w:sz w:val="24"/>
              </w:rPr>
              <w:t>doğru</w:t>
            </w:r>
            <w:r>
              <w:rPr>
                <w:spacing w:val="30"/>
                <w:sz w:val="24"/>
              </w:rPr>
              <w:t xml:space="preserve"> </w:t>
            </w:r>
            <w:r>
              <w:rPr>
                <w:sz w:val="24"/>
              </w:rPr>
              <w:t>yanıt</w:t>
            </w:r>
            <w:r>
              <w:rPr>
                <w:spacing w:val="29"/>
                <w:sz w:val="24"/>
              </w:rPr>
              <w:t xml:space="preserve"> </w:t>
            </w:r>
            <w:r>
              <w:rPr>
                <w:sz w:val="24"/>
              </w:rPr>
              <w:t>veren</w:t>
            </w:r>
            <w:r>
              <w:rPr>
                <w:spacing w:val="28"/>
                <w:sz w:val="24"/>
              </w:rPr>
              <w:t xml:space="preserve"> </w:t>
            </w:r>
            <w:r>
              <w:rPr>
                <w:sz w:val="24"/>
              </w:rPr>
              <w:t>aday</w:t>
            </w:r>
            <w:r>
              <w:rPr>
                <w:spacing w:val="24"/>
                <w:sz w:val="24"/>
              </w:rPr>
              <w:t xml:space="preserve"> </w:t>
            </w:r>
            <w:r>
              <w:rPr>
                <w:sz w:val="24"/>
              </w:rPr>
              <w:t>başarılı</w:t>
            </w:r>
            <w:r>
              <w:rPr>
                <w:spacing w:val="29"/>
                <w:sz w:val="24"/>
              </w:rPr>
              <w:t xml:space="preserve"> </w:t>
            </w:r>
            <w:r>
              <w:rPr>
                <w:sz w:val="24"/>
              </w:rPr>
              <w:t>sayılır.</w:t>
            </w:r>
          </w:p>
          <w:p w:rsidR="00D55CF0" w:rsidRDefault="00660A88">
            <w:pPr>
              <w:pStyle w:val="TableParagraph"/>
              <w:spacing w:line="270" w:lineRule="atLeast"/>
              <w:ind w:left="83" w:right="72"/>
              <w:jc w:val="both"/>
              <w:rPr>
                <w:sz w:val="24"/>
              </w:rPr>
            </w:pPr>
            <w:r>
              <w:rPr>
                <w:sz w:val="24"/>
              </w:rPr>
              <w:t>Sınav soruları, bu birimde teorik sınav ile ölçülmesi öngörülen tüm bilgi ifadelerini (Ek B11-2) ölçmelidir.</w:t>
            </w:r>
          </w:p>
        </w:tc>
      </w:tr>
      <w:tr w:rsidR="00D55CF0">
        <w:trPr>
          <w:trHeight w:val="395"/>
        </w:trPr>
        <w:tc>
          <w:tcPr>
            <w:tcW w:w="10347" w:type="dxa"/>
            <w:gridSpan w:val="3"/>
            <w:shd w:val="clear" w:color="auto" w:fill="C5D9F0"/>
          </w:tcPr>
          <w:p w:rsidR="00D55CF0" w:rsidRDefault="00660A88">
            <w:pPr>
              <w:pStyle w:val="TableParagraph"/>
              <w:spacing w:before="58"/>
              <w:ind w:left="143"/>
              <w:rPr>
                <w:b/>
                <w:sz w:val="24"/>
              </w:rPr>
            </w:pPr>
            <w:r>
              <w:rPr>
                <w:b/>
                <w:sz w:val="24"/>
              </w:rPr>
              <w:t>8 b) Performansa Dayalı Sınav</w:t>
            </w:r>
          </w:p>
        </w:tc>
      </w:tr>
      <w:tr w:rsidR="00D55CF0">
        <w:trPr>
          <w:trHeight w:val="2762"/>
        </w:trPr>
        <w:tc>
          <w:tcPr>
            <w:tcW w:w="10347" w:type="dxa"/>
            <w:gridSpan w:val="3"/>
          </w:tcPr>
          <w:p w:rsidR="00D55CF0" w:rsidRDefault="00660A88">
            <w:pPr>
              <w:pStyle w:val="TableParagraph"/>
              <w:ind w:left="83" w:right="70" w:firstLine="60"/>
              <w:jc w:val="both"/>
              <w:rPr>
                <w:sz w:val="24"/>
              </w:rPr>
            </w:pPr>
            <w:r>
              <w:rPr>
                <w:sz w:val="24"/>
              </w:rPr>
              <w:t>(P1): B11 birimine yönelik performansa dayalı sınav, TS EN ISO 9606-1 standardında belirtilen sınav parçaları ile yapılır. TS EN ISO 9606-1 standardı 5. Bölümde belirtilen temel değişkenler ve yeterlilik kapsamına göre 6.bölümde belirtilen yol izlenerek sı</w:t>
            </w:r>
            <w:r>
              <w:rPr>
                <w:sz w:val="24"/>
              </w:rPr>
              <w:t>nav yapılır. Performansa dayalı sınavın süresi imalat şartları altında kullanılan bir süreye karşılık gelmelidir.</w:t>
            </w:r>
          </w:p>
          <w:p w:rsidR="00D55CF0" w:rsidRDefault="00660A88">
            <w:pPr>
              <w:pStyle w:val="TableParagraph"/>
              <w:ind w:left="83"/>
              <w:jc w:val="both"/>
              <w:rPr>
                <w:sz w:val="24"/>
              </w:rPr>
            </w:pPr>
            <w:r>
              <w:rPr>
                <w:sz w:val="24"/>
              </w:rPr>
              <w:t>Beceri ve yetkinlik ifadelerinin (Ek B11-2) tamamı performansa dayalı sınav ile ölçülmelidir.</w:t>
            </w:r>
          </w:p>
          <w:p w:rsidR="00D55CF0" w:rsidRDefault="00660A88">
            <w:pPr>
              <w:pStyle w:val="TableParagraph"/>
              <w:spacing w:line="270" w:lineRule="atLeast"/>
              <w:ind w:left="83" w:right="72"/>
              <w:jc w:val="both"/>
              <w:rPr>
                <w:sz w:val="24"/>
              </w:rPr>
            </w:pPr>
            <w:r>
              <w:rPr>
                <w:sz w:val="24"/>
              </w:rPr>
              <w:t>Beceri ve yetkinlikler kontrol listesinde aday t</w:t>
            </w:r>
            <w:r>
              <w:rPr>
                <w:sz w:val="24"/>
              </w:rPr>
              <w:t xml:space="preserve">arafından başarılması zorunlu kritik adımlar belirlenir. Adayın, performans sınavından başarı sağlaması için kritik adımların tamamından başarılı performans göstermek koşuluyla sınavın genelinden asgari %80 başarı göstermesi gerekir. Adayın kaynak yaptığı </w:t>
            </w:r>
            <w:r>
              <w:rPr>
                <w:sz w:val="24"/>
              </w:rPr>
              <w:t>numunesi TS EN ISO 9606-1 madde 6.4’e göre muayene edilir ve değerlendirme sonucunun başarılı olması gerekir. Ayrıca, EN ISO 5817’ye göre sınav parçasındaki aşırı kaynak metali, aşırı dış bükeylik,</w:t>
            </w:r>
          </w:p>
        </w:tc>
      </w:tr>
    </w:tbl>
    <w:p w:rsidR="00D55CF0" w:rsidRDefault="00D55CF0">
      <w:pPr>
        <w:spacing w:line="270" w:lineRule="atLeast"/>
        <w:jc w:val="both"/>
        <w:rPr>
          <w:sz w:val="24"/>
        </w:rPr>
        <w:sectPr w:rsidR="00D55CF0">
          <w:headerReference w:type="default" r:id="rId34"/>
          <w:footerReference w:type="default" r:id="rId35"/>
          <w:pgSz w:w="11910" w:h="16840"/>
          <w:pgMar w:top="1060" w:right="660" w:bottom="760" w:left="660" w:header="569" w:footer="578" w:gutter="0"/>
          <w:pgNumType w:start="43"/>
          <w:cols w:space="708"/>
        </w:sectPr>
      </w:pPr>
    </w:p>
    <w:p w:rsidR="00D55CF0" w:rsidRDefault="00D55CF0">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D55CF0">
        <w:trPr>
          <w:trHeight w:val="551"/>
        </w:trPr>
        <w:tc>
          <w:tcPr>
            <w:tcW w:w="10348" w:type="dxa"/>
            <w:gridSpan w:val="3"/>
          </w:tcPr>
          <w:p w:rsidR="00D55CF0" w:rsidRDefault="00660A88">
            <w:pPr>
              <w:pStyle w:val="TableParagraph"/>
              <w:spacing w:line="270" w:lineRule="exact"/>
              <w:ind w:left="83"/>
              <w:rPr>
                <w:sz w:val="24"/>
              </w:rPr>
            </w:pPr>
            <w:r>
              <w:rPr>
                <w:sz w:val="24"/>
              </w:rPr>
              <w:t>aşırı kalınlık, aşırı nüfuziyet ve yanma oluğu kaynak kenar</w:t>
            </w:r>
            <w:r>
              <w:rPr>
                <w:sz w:val="24"/>
              </w:rPr>
              <w:t>ı kusurları için C seviyesi, diğer kusurlar için</w:t>
            </w:r>
          </w:p>
          <w:p w:rsidR="00D55CF0" w:rsidRDefault="00660A88">
            <w:pPr>
              <w:pStyle w:val="TableParagraph"/>
              <w:spacing w:line="261" w:lineRule="exact"/>
              <w:ind w:left="83"/>
              <w:rPr>
                <w:sz w:val="24"/>
              </w:rPr>
            </w:pPr>
            <w:r>
              <w:rPr>
                <w:sz w:val="24"/>
              </w:rPr>
              <w:t>B seviyesi sınırları içinde kalıyorsa yeterli sayılır. Yanma oluğu 0,5 mm’yi geçmemelidir.</w:t>
            </w:r>
          </w:p>
        </w:tc>
      </w:tr>
      <w:tr w:rsidR="00D55CF0">
        <w:trPr>
          <w:trHeight w:val="398"/>
        </w:trPr>
        <w:tc>
          <w:tcPr>
            <w:tcW w:w="10348" w:type="dxa"/>
            <w:gridSpan w:val="3"/>
            <w:shd w:val="clear" w:color="auto" w:fill="C5D9F0"/>
          </w:tcPr>
          <w:p w:rsidR="00D55CF0" w:rsidRDefault="00660A88">
            <w:pPr>
              <w:pStyle w:val="TableParagraph"/>
              <w:spacing w:before="59"/>
              <w:ind w:left="143"/>
              <w:rPr>
                <w:b/>
                <w:sz w:val="24"/>
              </w:rPr>
            </w:pPr>
            <w:r>
              <w:rPr>
                <w:b/>
                <w:sz w:val="24"/>
              </w:rPr>
              <w:t>8 c) Ölçme ve Değerlendirmeye İlişkin Diğer Koşullar</w:t>
            </w:r>
          </w:p>
        </w:tc>
      </w:tr>
      <w:tr w:rsidR="00D55CF0">
        <w:trPr>
          <w:trHeight w:val="1379"/>
        </w:trPr>
        <w:tc>
          <w:tcPr>
            <w:tcW w:w="10348" w:type="dxa"/>
            <w:gridSpan w:val="3"/>
          </w:tcPr>
          <w:p w:rsidR="00D55CF0" w:rsidRDefault="00660A88">
            <w:pPr>
              <w:pStyle w:val="TableParagraph"/>
              <w:ind w:left="83" w:right="157"/>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D55CF0" w:rsidRDefault="00660A88">
            <w:pPr>
              <w:pStyle w:val="TableParagraph"/>
              <w:ind w:left="83"/>
              <w:rPr>
                <w:sz w:val="24"/>
              </w:rPr>
            </w:pPr>
            <w:r>
              <w:rPr>
                <w:sz w:val="24"/>
              </w:rPr>
              <w:t>Yeterlilik birimlerinin geçerlilik süresi birimin başarıldığı ta</w:t>
            </w:r>
            <w:r>
              <w:rPr>
                <w:sz w:val="24"/>
              </w:rPr>
              <w:t>rihten itibaren 2 yıldır.</w:t>
            </w:r>
          </w:p>
          <w:p w:rsidR="00D55CF0" w:rsidRDefault="00660A88">
            <w:pPr>
              <w:pStyle w:val="TableParagraph"/>
              <w:spacing w:line="270" w:lineRule="atLeast"/>
              <w:ind w:left="83"/>
              <w:rPr>
                <w:sz w:val="24"/>
              </w:rPr>
            </w:pPr>
            <w:r>
              <w:rPr>
                <w:sz w:val="24"/>
              </w:rPr>
              <w:t>Adayın kendi ve diğer kişilerin can güvenliğini tehlikeye sokacak bir davranış göstermesi halinde sınava son verilir.</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214"/>
              <w:jc w:val="right"/>
              <w:rPr>
                <w:b/>
                <w:sz w:val="24"/>
              </w:rPr>
            </w:pPr>
            <w:r>
              <w:rPr>
                <w:b/>
                <w:sz w:val="24"/>
              </w:rPr>
              <w:t>9</w:t>
            </w:r>
          </w:p>
        </w:tc>
        <w:tc>
          <w:tcPr>
            <w:tcW w:w="4042" w:type="dxa"/>
            <w:shd w:val="clear" w:color="auto" w:fill="C5D9F0"/>
          </w:tcPr>
          <w:p w:rsidR="00D55CF0" w:rsidRDefault="00660A88">
            <w:pPr>
              <w:pStyle w:val="TableParagraph"/>
              <w:ind w:left="83" w:right="1181" w:firstLine="60"/>
              <w:rPr>
                <w:b/>
                <w:sz w:val="24"/>
              </w:rPr>
            </w:pPr>
            <w:r>
              <w:rPr>
                <w:b/>
                <w:sz w:val="24"/>
              </w:rPr>
              <w:t>YETERLİLİK BİRİMİNİ GELİŞTİREN</w:t>
            </w:r>
          </w:p>
          <w:p w:rsidR="00D55CF0" w:rsidRDefault="00660A88">
            <w:pPr>
              <w:pStyle w:val="TableParagraph"/>
              <w:spacing w:line="257" w:lineRule="exact"/>
              <w:ind w:left="143"/>
              <w:rPr>
                <w:b/>
                <w:sz w:val="24"/>
              </w:rPr>
            </w:pPr>
            <w:r>
              <w:rPr>
                <w:b/>
                <w:sz w:val="24"/>
              </w:rPr>
              <w:t>KURUM/KURULUŞ(LAR)</w:t>
            </w:r>
          </w:p>
        </w:tc>
        <w:tc>
          <w:tcPr>
            <w:tcW w:w="5739" w:type="dxa"/>
          </w:tcPr>
          <w:p w:rsidR="00D55CF0" w:rsidRDefault="00D55CF0">
            <w:pPr>
              <w:pStyle w:val="TableParagraph"/>
              <w:spacing w:before="5"/>
              <w:rPr>
                <w:b/>
                <w:sz w:val="23"/>
              </w:rPr>
            </w:pPr>
          </w:p>
          <w:p w:rsidR="00D55CF0" w:rsidRDefault="00660A88">
            <w:pPr>
              <w:pStyle w:val="TableParagraph"/>
              <w:ind w:left="83"/>
              <w:rPr>
                <w:sz w:val="24"/>
              </w:rPr>
            </w:pPr>
            <w:r>
              <w:rPr>
                <w:sz w:val="24"/>
              </w:rPr>
              <w:t>Türkiye Metal Sanayicileri Sendikası (MESS)</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154"/>
              <w:jc w:val="right"/>
              <w:rPr>
                <w:b/>
                <w:sz w:val="24"/>
              </w:rPr>
            </w:pPr>
            <w:r>
              <w:rPr>
                <w:b/>
                <w:sz w:val="24"/>
              </w:rPr>
              <w:t>10</w:t>
            </w:r>
          </w:p>
        </w:tc>
        <w:tc>
          <w:tcPr>
            <w:tcW w:w="4042" w:type="dxa"/>
            <w:shd w:val="clear" w:color="auto" w:fill="C5D9F0"/>
          </w:tcPr>
          <w:p w:rsidR="00D55CF0" w:rsidRDefault="00660A88">
            <w:pPr>
              <w:pStyle w:val="TableParagraph"/>
              <w:ind w:left="83" w:right="1181" w:firstLine="60"/>
              <w:rPr>
                <w:b/>
                <w:sz w:val="24"/>
              </w:rPr>
            </w:pPr>
            <w:r>
              <w:rPr>
                <w:b/>
                <w:sz w:val="24"/>
              </w:rPr>
              <w:t>YETERLİLİK BİRİMİNİ DOĞRULAYAN</w:t>
            </w:r>
          </w:p>
          <w:p w:rsidR="00D55CF0" w:rsidRDefault="00660A88">
            <w:pPr>
              <w:pStyle w:val="TableParagraph"/>
              <w:spacing w:line="257" w:lineRule="exact"/>
              <w:ind w:left="143"/>
              <w:rPr>
                <w:b/>
                <w:sz w:val="24"/>
              </w:rPr>
            </w:pPr>
            <w:r>
              <w:rPr>
                <w:b/>
                <w:sz w:val="24"/>
              </w:rPr>
              <w:t>SEKTÖR KOMİTESİ</w:t>
            </w:r>
          </w:p>
        </w:tc>
        <w:tc>
          <w:tcPr>
            <w:tcW w:w="5739" w:type="dxa"/>
          </w:tcPr>
          <w:p w:rsidR="00D55CF0" w:rsidRDefault="00D55CF0">
            <w:pPr>
              <w:pStyle w:val="TableParagraph"/>
              <w:spacing w:before="5"/>
              <w:rPr>
                <w:b/>
                <w:sz w:val="23"/>
              </w:rPr>
            </w:pPr>
          </w:p>
          <w:p w:rsidR="00D55CF0" w:rsidRDefault="00660A88">
            <w:pPr>
              <w:pStyle w:val="TableParagraph"/>
              <w:ind w:left="83"/>
              <w:rPr>
                <w:sz w:val="24"/>
              </w:rPr>
            </w:pPr>
            <w:r>
              <w:rPr>
                <w:sz w:val="24"/>
              </w:rPr>
              <w:t>MYK Metal Sektör Komitesi</w:t>
            </w:r>
          </w:p>
        </w:tc>
      </w:tr>
      <w:tr w:rsidR="00D55CF0">
        <w:trPr>
          <w:trHeight w:val="552"/>
        </w:trPr>
        <w:tc>
          <w:tcPr>
            <w:tcW w:w="567" w:type="dxa"/>
            <w:shd w:val="clear" w:color="auto" w:fill="C5D9F0"/>
          </w:tcPr>
          <w:p w:rsidR="00D55CF0" w:rsidRDefault="00660A88">
            <w:pPr>
              <w:pStyle w:val="TableParagraph"/>
              <w:spacing w:before="138"/>
              <w:ind w:right="154"/>
              <w:jc w:val="right"/>
              <w:rPr>
                <w:b/>
                <w:sz w:val="24"/>
              </w:rPr>
            </w:pPr>
            <w:r>
              <w:rPr>
                <w:b/>
                <w:sz w:val="24"/>
              </w:rPr>
              <w:t>11</w:t>
            </w:r>
          </w:p>
        </w:tc>
        <w:tc>
          <w:tcPr>
            <w:tcW w:w="4042" w:type="dxa"/>
            <w:shd w:val="clear" w:color="auto" w:fill="C5D9F0"/>
          </w:tcPr>
          <w:p w:rsidR="00D55CF0" w:rsidRDefault="00660A88">
            <w:pPr>
              <w:pStyle w:val="TableParagraph"/>
              <w:spacing w:before="3" w:line="276" w:lineRule="exact"/>
              <w:ind w:left="83" w:right="182" w:firstLine="60"/>
              <w:rPr>
                <w:b/>
                <w:sz w:val="24"/>
              </w:rPr>
            </w:pPr>
            <w:r>
              <w:rPr>
                <w:b/>
                <w:sz w:val="24"/>
              </w:rPr>
              <w:t>MYK YÖNETİM KURULU ONAY TARİHİ ve SAYISI</w:t>
            </w:r>
          </w:p>
        </w:tc>
        <w:tc>
          <w:tcPr>
            <w:tcW w:w="5739" w:type="dxa"/>
          </w:tcPr>
          <w:p w:rsidR="00D55CF0" w:rsidRDefault="00660A88">
            <w:pPr>
              <w:pStyle w:val="TableParagraph"/>
              <w:spacing w:line="271" w:lineRule="exact"/>
              <w:ind w:left="83"/>
              <w:rPr>
                <w:sz w:val="24"/>
              </w:rPr>
            </w:pPr>
            <w:r>
              <w:rPr>
                <w:sz w:val="24"/>
              </w:rPr>
              <w:t>İlk Onay: 25.11.2015-2015/60</w:t>
            </w:r>
          </w:p>
          <w:p w:rsidR="00D55CF0" w:rsidRDefault="00660A88">
            <w:pPr>
              <w:pStyle w:val="TableParagraph"/>
              <w:spacing w:line="261" w:lineRule="exact"/>
              <w:ind w:left="83"/>
            </w:pPr>
            <w:r>
              <w:rPr>
                <w:sz w:val="24"/>
              </w:rPr>
              <w:t xml:space="preserve">03 No’lu Revizyon: </w:t>
            </w:r>
            <w:r>
              <w:t>21.11.2018-2018/143</w:t>
            </w:r>
          </w:p>
        </w:tc>
      </w:tr>
    </w:tbl>
    <w:p w:rsidR="00D55CF0" w:rsidRDefault="00D55CF0">
      <w:pPr>
        <w:pStyle w:val="GvdeMetni"/>
        <w:rPr>
          <w:b/>
          <w:sz w:val="14"/>
        </w:rPr>
      </w:pPr>
    </w:p>
    <w:p w:rsidR="00D55CF0" w:rsidRDefault="00660A88">
      <w:pPr>
        <w:pStyle w:val="Balk2"/>
        <w:spacing w:before="92"/>
        <w:ind w:left="1290" w:right="1290"/>
        <w:jc w:val="center"/>
      </w:pPr>
      <w:r>
        <w:t>YETERLİLİK BİRİMİ EKLERİ</w:t>
      </w:r>
    </w:p>
    <w:p w:rsidR="00D55CF0" w:rsidRDefault="00D55CF0">
      <w:pPr>
        <w:pStyle w:val="GvdeMetni"/>
        <w:spacing w:before="4"/>
        <w:rPr>
          <w:b/>
          <w:sz w:val="20"/>
        </w:rPr>
      </w:pPr>
    </w:p>
    <w:p w:rsidR="00D55CF0" w:rsidRDefault="00660A88">
      <w:pPr>
        <w:pStyle w:val="GvdeMetni"/>
        <w:spacing w:line="252" w:lineRule="exact"/>
        <w:ind w:left="758"/>
      </w:pPr>
      <w:r>
        <w:rPr>
          <w:b/>
        </w:rPr>
        <w:t xml:space="preserve">EK B11-1: </w:t>
      </w:r>
      <w:r>
        <w:t>Yeterlilik Biriminin Kazandırılması için Tavsiye Edilen Eğitime İlişkin Bilgiler</w:t>
      </w:r>
    </w:p>
    <w:p w:rsidR="00D55CF0" w:rsidRDefault="00660A88">
      <w:pPr>
        <w:pStyle w:val="GvdeMetni"/>
        <w:ind w:left="758" w:right="659"/>
      </w:pPr>
      <w:r>
        <w:t>Bu birim için aşağıda tanımlanan eğitim içeriğine sahip programın aday tarafından tamamlanması tavsiye edilir.</w:t>
      </w:r>
    </w:p>
    <w:p w:rsidR="00D55CF0" w:rsidRDefault="00660A88">
      <w:pPr>
        <w:pStyle w:val="Balk2"/>
        <w:spacing w:before="5"/>
      </w:pPr>
      <w:r>
        <w:rPr>
          <w:b w:val="0"/>
          <w:spacing w:val="-56"/>
          <w:u w:val="thick"/>
        </w:rPr>
        <w:t xml:space="preserve"> </w:t>
      </w:r>
      <w:r>
        <w:rPr>
          <w:u w:val="thick"/>
        </w:rPr>
        <w:t>Eğitim İçeriği:</w:t>
      </w:r>
    </w:p>
    <w:p w:rsidR="00D55CF0" w:rsidRDefault="00660A88">
      <w:pPr>
        <w:pStyle w:val="ListeParagraf"/>
        <w:numPr>
          <w:ilvl w:val="1"/>
          <w:numId w:val="13"/>
        </w:numPr>
        <w:tabs>
          <w:tab w:val="left" w:pos="1467"/>
        </w:tabs>
        <w:spacing w:before="116"/>
        <w:ind w:hanging="349"/>
      </w:pPr>
      <w:r>
        <w:t>Donanım ve araçların</w:t>
      </w:r>
      <w:r>
        <w:rPr>
          <w:spacing w:val="-5"/>
        </w:rPr>
        <w:t xml:space="preserve"> </w:t>
      </w:r>
      <w:r>
        <w:t>kullanımı</w:t>
      </w:r>
    </w:p>
    <w:p w:rsidR="00D55CF0" w:rsidRDefault="00660A88">
      <w:pPr>
        <w:pStyle w:val="ListeParagraf"/>
        <w:numPr>
          <w:ilvl w:val="1"/>
          <w:numId w:val="13"/>
        </w:numPr>
        <w:tabs>
          <w:tab w:val="left" w:pos="1467"/>
        </w:tabs>
        <w:spacing w:before="38"/>
        <w:ind w:hanging="349"/>
      </w:pPr>
      <w:r>
        <w:t>Ekip</w:t>
      </w:r>
      <w:r>
        <w:rPr>
          <w:spacing w:val="-1"/>
        </w:rPr>
        <w:t xml:space="preserve"> </w:t>
      </w:r>
      <w:r>
        <w:t>çalışması</w:t>
      </w:r>
    </w:p>
    <w:p w:rsidR="00D55CF0" w:rsidRDefault="00660A88">
      <w:pPr>
        <w:pStyle w:val="ListeParagraf"/>
        <w:numPr>
          <w:ilvl w:val="1"/>
          <w:numId w:val="13"/>
        </w:numPr>
        <w:tabs>
          <w:tab w:val="left" w:pos="1467"/>
        </w:tabs>
        <w:ind w:hanging="349"/>
      </w:pPr>
      <w:r>
        <w:t>İ</w:t>
      </w:r>
      <w:r>
        <w:t>ş sağlığı ve</w:t>
      </w:r>
      <w:r>
        <w:rPr>
          <w:spacing w:val="2"/>
        </w:rPr>
        <w:t xml:space="preserve"> </w:t>
      </w:r>
      <w:r>
        <w:t>güvenliği</w:t>
      </w:r>
    </w:p>
    <w:p w:rsidR="00D55CF0" w:rsidRDefault="00660A88">
      <w:pPr>
        <w:pStyle w:val="ListeParagraf"/>
        <w:numPr>
          <w:ilvl w:val="1"/>
          <w:numId w:val="13"/>
        </w:numPr>
        <w:tabs>
          <w:tab w:val="left" w:pos="1467"/>
        </w:tabs>
        <w:spacing w:before="38"/>
        <w:ind w:hanging="349"/>
      </w:pPr>
      <w:r>
        <w:t>Kaynak ağzı açma yöntemleri</w:t>
      </w:r>
    </w:p>
    <w:p w:rsidR="00D55CF0" w:rsidRDefault="00660A88">
      <w:pPr>
        <w:pStyle w:val="ListeParagraf"/>
        <w:numPr>
          <w:ilvl w:val="1"/>
          <w:numId w:val="13"/>
        </w:numPr>
        <w:tabs>
          <w:tab w:val="left" w:pos="1467"/>
        </w:tabs>
        <w:spacing w:before="39"/>
        <w:ind w:hanging="349"/>
      </w:pPr>
      <w:r>
        <w:t>Kaynak bileşenlerinin ön</w:t>
      </w:r>
      <w:r>
        <w:rPr>
          <w:spacing w:val="-4"/>
        </w:rPr>
        <w:t xml:space="preserve"> </w:t>
      </w:r>
      <w:r>
        <w:t>hazırlığı</w:t>
      </w:r>
    </w:p>
    <w:p w:rsidR="00D55CF0" w:rsidRDefault="00660A88">
      <w:pPr>
        <w:pStyle w:val="ListeParagraf"/>
        <w:numPr>
          <w:ilvl w:val="1"/>
          <w:numId w:val="13"/>
        </w:numPr>
        <w:tabs>
          <w:tab w:val="left" w:pos="1467"/>
        </w:tabs>
        <w:spacing w:before="38"/>
        <w:ind w:hanging="349"/>
      </w:pPr>
      <w:r>
        <w:t>Kaynak dikişinin düzgünlüğüne etki eden</w:t>
      </w:r>
      <w:r>
        <w:rPr>
          <w:spacing w:val="-5"/>
        </w:rPr>
        <w:t xml:space="preserve"> </w:t>
      </w:r>
      <w:r>
        <w:t>faktörler</w:t>
      </w:r>
    </w:p>
    <w:p w:rsidR="00D55CF0" w:rsidRDefault="00660A88">
      <w:pPr>
        <w:pStyle w:val="ListeParagraf"/>
        <w:numPr>
          <w:ilvl w:val="1"/>
          <w:numId w:val="13"/>
        </w:numPr>
        <w:tabs>
          <w:tab w:val="left" w:pos="1467"/>
        </w:tabs>
        <w:spacing w:before="38"/>
        <w:ind w:hanging="349"/>
      </w:pPr>
      <w:r>
        <w:t>Kaynak kalite</w:t>
      </w:r>
      <w:r>
        <w:rPr>
          <w:spacing w:val="-3"/>
        </w:rPr>
        <w:t xml:space="preserve"> </w:t>
      </w:r>
      <w:r>
        <w:t>gereklilikleri</w:t>
      </w:r>
    </w:p>
    <w:p w:rsidR="00D55CF0" w:rsidRDefault="00660A88">
      <w:pPr>
        <w:pStyle w:val="ListeParagraf"/>
        <w:numPr>
          <w:ilvl w:val="1"/>
          <w:numId w:val="13"/>
        </w:numPr>
        <w:tabs>
          <w:tab w:val="left" w:pos="1467"/>
        </w:tabs>
        <w:ind w:hanging="349"/>
      </w:pPr>
      <w:r>
        <w:t>Kaynak kalite kontrol</w:t>
      </w:r>
      <w:r>
        <w:rPr>
          <w:spacing w:val="-2"/>
        </w:rPr>
        <w:t xml:space="preserve"> </w:t>
      </w:r>
      <w:r>
        <w:t>metotları</w:t>
      </w:r>
    </w:p>
    <w:p w:rsidR="00D55CF0" w:rsidRDefault="00660A88">
      <w:pPr>
        <w:pStyle w:val="ListeParagraf"/>
        <w:numPr>
          <w:ilvl w:val="1"/>
          <w:numId w:val="13"/>
        </w:numPr>
        <w:tabs>
          <w:tab w:val="left" w:pos="1467"/>
        </w:tabs>
        <w:spacing w:before="38"/>
        <w:ind w:hanging="349"/>
      </w:pPr>
      <w:r>
        <w:t>Kaynak</w:t>
      </w:r>
      <w:r>
        <w:rPr>
          <w:spacing w:val="-3"/>
        </w:rPr>
        <w:t xml:space="preserve"> </w:t>
      </w:r>
      <w:r>
        <w:t>teknikleri</w:t>
      </w:r>
    </w:p>
    <w:p w:rsidR="00D55CF0" w:rsidRDefault="00660A88">
      <w:pPr>
        <w:pStyle w:val="ListeParagraf"/>
        <w:numPr>
          <w:ilvl w:val="1"/>
          <w:numId w:val="13"/>
        </w:numPr>
        <w:tabs>
          <w:tab w:val="left" w:pos="1467"/>
        </w:tabs>
        <w:spacing w:before="39"/>
        <w:ind w:hanging="349"/>
      </w:pPr>
      <w:r>
        <w:t>Kontrol ve uygulama teknikleri</w:t>
      </w:r>
    </w:p>
    <w:p w:rsidR="00D55CF0" w:rsidRDefault="00660A88">
      <w:pPr>
        <w:pStyle w:val="ListeParagraf"/>
        <w:numPr>
          <w:ilvl w:val="1"/>
          <w:numId w:val="13"/>
        </w:numPr>
        <w:tabs>
          <w:tab w:val="left" w:pos="1467"/>
        </w:tabs>
        <w:spacing w:before="38"/>
        <w:ind w:hanging="349"/>
      </w:pPr>
      <w:r>
        <w:t>Koruyucu</w:t>
      </w:r>
      <w:r>
        <w:rPr>
          <w:spacing w:val="-1"/>
        </w:rPr>
        <w:t xml:space="preserve"> </w:t>
      </w:r>
      <w:r>
        <w:t>gaz/tozlar</w:t>
      </w:r>
    </w:p>
    <w:p w:rsidR="00D55CF0" w:rsidRDefault="00660A88">
      <w:pPr>
        <w:pStyle w:val="ListeParagraf"/>
        <w:numPr>
          <w:ilvl w:val="1"/>
          <w:numId w:val="13"/>
        </w:numPr>
        <w:tabs>
          <w:tab w:val="left" w:pos="1467"/>
        </w:tabs>
        <w:ind w:hanging="349"/>
      </w:pPr>
      <w:r>
        <w:t>Kullanılan malzeme ve gereçlerin</w:t>
      </w:r>
      <w:r>
        <w:rPr>
          <w:spacing w:val="1"/>
        </w:rPr>
        <w:t xml:space="preserve"> </w:t>
      </w:r>
      <w:r>
        <w:t>özellikleri</w:t>
      </w:r>
    </w:p>
    <w:p w:rsidR="00D55CF0" w:rsidRDefault="00660A88">
      <w:pPr>
        <w:pStyle w:val="ListeParagraf"/>
        <w:numPr>
          <w:ilvl w:val="1"/>
          <w:numId w:val="13"/>
        </w:numPr>
        <w:tabs>
          <w:tab w:val="left" w:pos="1467"/>
        </w:tabs>
        <w:spacing w:before="38"/>
        <w:ind w:hanging="349"/>
      </w:pPr>
      <w:r>
        <w:t>Makine ve gereçlerin</w:t>
      </w:r>
      <w:r>
        <w:rPr>
          <w:spacing w:val="-1"/>
        </w:rPr>
        <w:t xml:space="preserve"> </w:t>
      </w:r>
      <w:r>
        <w:t>kullanımı</w:t>
      </w:r>
    </w:p>
    <w:p w:rsidR="00D55CF0" w:rsidRDefault="00660A88">
      <w:pPr>
        <w:pStyle w:val="ListeParagraf"/>
        <w:numPr>
          <w:ilvl w:val="1"/>
          <w:numId w:val="13"/>
        </w:numPr>
        <w:tabs>
          <w:tab w:val="left" w:pos="1467"/>
        </w:tabs>
        <w:spacing w:before="39"/>
        <w:ind w:hanging="349"/>
      </w:pPr>
      <w:r>
        <w:t>Tehlikeli atık</w:t>
      </w:r>
    </w:p>
    <w:p w:rsidR="00D55CF0" w:rsidRDefault="00660A88">
      <w:pPr>
        <w:pStyle w:val="ListeParagraf"/>
        <w:numPr>
          <w:ilvl w:val="1"/>
          <w:numId w:val="13"/>
        </w:numPr>
        <w:tabs>
          <w:tab w:val="left" w:pos="1467"/>
        </w:tabs>
        <w:spacing w:before="38"/>
        <w:ind w:hanging="349"/>
      </w:pPr>
      <w:r>
        <w:t>Temel malzeme</w:t>
      </w:r>
    </w:p>
    <w:p w:rsidR="00D55CF0" w:rsidRDefault="00660A88">
      <w:pPr>
        <w:pStyle w:val="ListeParagraf"/>
        <w:numPr>
          <w:ilvl w:val="1"/>
          <w:numId w:val="13"/>
        </w:numPr>
        <w:tabs>
          <w:tab w:val="left" w:pos="1467"/>
        </w:tabs>
        <w:ind w:hanging="349"/>
      </w:pPr>
      <w:r>
        <w:t>Temel üretim</w:t>
      </w:r>
      <w:r>
        <w:rPr>
          <w:spacing w:val="-4"/>
        </w:rPr>
        <w:t xml:space="preserve"> </w:t>
      </w:r>
      <w:r>
        <w:t>süreçleri</w:t>
      </w:r>
    </w:p>
    <w:p w:rsidR="00D55CF0" w:rsidRDefault="00660A88">
      <w:pPr>
        <w:pStyle w:val="ListeParagraf"/>
        <w:numPr>
          <w:ilvl w:val="1"/>
          <w:numId w:val="13"/>
        </w:numPr>
        <w:tabs>
          <w:tab w:val="left" w:pos="1467"/>
        </w:tabs>
        <w:spacing w:before="38"/>
        <w:ind w:hanging="349"/>
      </w:pPr>
      <w:r>
        <w:t>Tungsten asal gaz kaynağı</w:t>
      </w:r>
      <w:r>
        <w:rPr>
          <w:spacing w:val="1"/>
        </w:rPr>
        <w:t xml:space="preserve"> </w:t>
      </w:r>
      <w:r>
        <w:t>becerisi</w:t>
      </w:r>
    </w:p>
    <w:p w:rsidR="00D55CF0" w:rsidRDefault="00660A88">
      <w:pPr>
        <w:pStyle w:val="ListeParagraf"/>
        <w:numPr>
          <w:ilvl w:val="1"/>
          <w:numId w:val="13"/>
        </w:numPr>
        <w:tabs>
          <w:tab w:val="left" w:pos="1467"/>
        </w:tabs>
        <w:ind w:hanging="349"/>
      </w:pPr>
      <w:r>
        <w:t>Ulusal kalite yönetmelikleri teknik</w:t>
      </w:r>
      <w:r>
        <w:rPr>
          <w:spacing w:val="-5"/>
        </w:rPr>
        <w:t xml:space="preserve"> </w:t>
      </w:r>
      <w:r>
        <w:t>standartlar</w:t>
      </w:r>
    </w:p>
    <w:p w:rsidR="00D55CF0" w:rsidRDefault="00660A88">
      <w:pPr>
        <w:pStyle w:val="ListeParagraf"/>
        <w:numPr>
          <w:ilvl w:val="1"/>
          <w:numId w:val="13"/>
        </w:numPr>
        <w:tabs>
          <w:tab w:val="left" w:pos="1467"/>
        </w:tabs>
        <w:spacing w:before="41"/>
        <w:ind w:hanging="349"/>
      </w:pPr>
      <w:r>
        <w:t>Üretimden Kaynaklanan Çevresel</w:t>
      </w:r>
      <w:r>
        <w:rPr>
          <w:spacing w:val="-3"/>
        </w:rPr>
        <w:t xml:space="preserve"> </w:t>
      </w:r>
      <w:r>
        <w:t>Riskler</w:t>
      </w:r>
    </w:p>
    <w:p w:rsidR="00D55CF0" w:rsidRDefault="00D55CF0">
      <w:pPr>
        <w:pStyle w:val="GvdeMetni"/>
        <w:spacing w:before="5"/>
        <w:rPr>
          <w:sz w:val="28"/>
        </w:rPr>
      </w:pPr>
    </w:p>
    <w:p w:rsidR="00D55CF0" w:rsidRDefault="00660A88">
      <w:pPr>
        <w:pStyle w:val="GvdeMetni"/>
        <w:ind w:left="758"/>
      </w:pPr>
      <w:r>
        <w:rPr>
          <w:b/>
        </w:rPr>
        <w:t xml:space="preserve">EK B11-2: </w:t>
      </w:r>
      <w:r>
        <w:t>Yeterlilik Biriminin Ölçme ve Değerlendirmesinde Kullanılacak Kontrol Listesi</w:t>
      </w:r>
    </w:p>
    <w:p w:rsidR="00D55CF0" w:rsidRDefault="00D55CF0">
      <w:pPr>
        <w:sectPr w:rsidR="00D55CF0">
          <w:pgSz w:w="11910" w:h="16840"/>
          <w:pgMar w:top="1060" w:right="660" w:bottom="760" w:left="660" w:header="569" w:footer="578" w:gutter="0"/>
          <w:cols w:space="708"/>
        </w:sectPr>
      </w:pPr>
    </w:p>
    <w:p w:rsidR="00D55CF0" w:rsidRDefault="00D55CF0">
      <w:pPr>
        <w:pStyle w:val="GvdeMetni"/>
        <w:spacing w:before="7"/>
        <w:rPr>
          <w:sz w:val="13"/>
        </w:rPr>
      </w:pPr>
    </w:p>
    <w:p w:rsidR="00D55CF0" w:rsidRDefault="00660A88">
      <w:pPr>
        <w:pStyle w:val="Balk2"/>
        <w:numPr>
          <w:ilvl w:val="0"/>
          <w:numId w:val="10"/>
        </w:numPr>
        <w:tabs>
          <w:tab w:val="left" w:pos="997"/>
        </w:tabs>
        <w:spacing w:before="92"/>
        <w:ind w:hanging="239"/>
      </w:pPr>
      <w:r>
        <w:t>BİLGİLER</w:t>
      </w:r>
    </w:p>
    <w:p w:rsidR="00D55CF0" w:rsidRDefault="00D55CF0">
      <w:pPr>
        <w:pStyle w:val="GvdeMetni"/>
        <w:spacing w:before="9"/>
        <w:rPr>
          <w:b/>
          <w:sz w:val="13"/>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708"/>
        <w:gridCol w:w="1561"/>
        <w:gridCol w:w="1560"/>
      </w:tblGrid>
      <w:tr w:rsidR="00D55CF0">
        <w:trPr>
          <w:trHeight w:val="873"/>
        </w:trPr>
        <w:tc>
          <w:tcPr>
            <w:tcW w:w="737" w:type="dxa"/>
            <w:shd w:val="clear" w:color="auto" w:fill="B8CCE3"/>
          </w:tcPr>
          <w:p w:rsidR="00D55CF0" w:rsidRDefault="00D55CF0">
            <w:pPr>
              <w:pStyle w:val="TableParagraph"/>
              <w:spacing w:before="1"/>
              <w:rPr>
                <w:b/>
                <w:sz w:val="25"/>
              </w:rPr>
            </w:pPr>
          </w:p>
          <w:p w:rsidR="00D55CF0" w:rsidRDefault="00660A88">
            <w:pPr>
              <w:pStyle w:val="TableParagraph"/>
              <w:ind w:left="57" w:right="47"/>
              <w:jc w:val="center"/>
              <w:rPr>
                <w:b/>
              </w:rPr>
            </w:pPr>
            <w:r>
              <w:rPr>
                <w:b/>
              </w:rPr>
              <w:t>No</w:t>
            </w:r>
          </w:p>
        </w:tc>
        <w:tc>
          <w:tcPr>
            <w:tcW w:w="4964" w:type="dxa"/>
            <w:shd w:val="clear" w:color="auto" w:fill="B8CCE3"/>
          </w:tcPr>
          <w:p w:rsidR="00D55CF0" w:rsidRDefault="00D55CF0">
            <w:pPr>
              <w:pStyle w:val="TableParagraph"/>
              <w:spacing w:before="1"/>
              <w:rPr>
                <w:b/>
                <w:sz w:val="25"/>
              </w:rPr>
            </w:pPr>
          </w:p>
          <w:p w:rsidR="00D55CF0" w:rsidRDefault="00660A88">
            <w:pPr>
              <w:pStyle w:val="TableParagraph"/>
              <w:ind w:left="1895" w:right="1888"/>
              <w:jc w:val="center"/>
              <w:rPr>
                <w:b/>
              </w:rPr>
            </w:pPr>
            <w:r>
              <w:rPr>
                <w:b/>
              </w:rPr>
              <w:t>Bilgi İfadesi</w:t>
            </w:r>
          </w:p>
        </w:tc>
        <w:tc>
          <w:tcPr>
            <w:tcW w:w="708" w:type="dxa"/>
            <w:shd w:val="clear" w:color="auto" w:fill="B8CCE3"/>
          </w:tcPr>
          <w:p w:rsidR="00D55CF0" w:rsidRDefault="00660A88">
            <w:pPr>
              <w:pStyle w:val="TableParagraph"/>
              <w:spacing w:line="252" w:lineRule="exact"/>
              <w:ind w:left="107"/>
              <w:rPr>
                <w:b/>
              </w:rPr>
            </w:pPr>
            <w:r>
              <w:rPr>
                <w:b/>
              </w:rPr>
              <w:t>UMS</w:t>
            </w:r>
          </w:p>
          <w:p w:rsidR="00D55CF0" w:rsidRDefault="00660A88">
            <w:pPr>
              <w:pStyle w:val="TableParagraph"/>
              <w:spacing w:before="9" w:line="292" w:lineRule="exact"/>
              <w:ind w:left="40" w:right="14" w:firstLine="91"/>
              <w:rPr>
                <w:b/>
              </w:rPr>
            </w:pPr>
            <w:r>
              <w:rPr>
                <w:b/>
              </w:rPr>
              <w:t>İlgili Bölüm</w:t>
            </w:r>
          </w:p>
        </w:tc>
        <w:tc>
          <w:tcPr>
            <w:tcW w:w="1561" w:type="dxa"/>
            <w:shd w:val="clear" w:color="auto" w:fill="B8CCE3"/>
          </w:tcPr>
          <w:p w:rsidR="00D55CF0" w:rsidRDefault="00660A88">
            <w:pPr>
              <w:pStyle w:val="TableParagraph"/>
              <w:spacing w:line="276" w:lineRule="auto"/>
              <w:ind w:left="45" w:right="25" w:firstLine="283"/>
              <w:rPr>
                <w:b/>
              </w:rPr>
            </w:pPr>
            <w:r>
              <w:rPr>
                <w:b/>
              </w:rPr>
              <w:t>Yeterlilik Birimi Başarım</w:t>
            </w:r>
          </w:p>
          <w:p w:rsidR="00D55CF0" w:rsidRDefault="00660A88">
            <w:pPr>
              <w:pStyle w:val="TableParagraph"/>
              <w:ind w:left="453"/>
              <w:rPr>
                <w:b/>
              </w:rPr>
            </w:pPr>
            <w:r>
              <w:rPr>
                <w:b/>
              </w:rPr>
              <w:t>Ölçütü</w:t>
            </w:r>
          </w:p>
        </w:tc>
        <w:tc>
          <w:tcPr>
            <w:tcW w:w="1560" w:type="dxa"/>
            <w:shd w:val="clear" w:color="auto" w:fill="B8CCE3"/>
          </w:tcPr>
          <w:p w:rsidR="00D55CF0" w:rsidRDefault="00660A88">
            <w:pPr>
              <w:pStyle w:val="TableParagraph"/>
              <w:spacing w:before="145" w:line="276" w:lineRule="auto"/>
              <w:ind w:left="515" w:right="52" w:hanging="442"/>
              <w:rPr>
                <w:b/>
              </w:rPr>
            </w:pPr>
            <w:r>
              <w:rPr>
                <w:b/>
              </w:rPr>
              <w:t>Değerlendirme Aracı</w:t>
            </w:r>
          </w:p>
        </w:tc>
      </w:tr>
      <w:tr w:rsidR="00D55CF0">
        <w:trPr>
          <w:trHeight w:val="453"/>
        </w:trPr>
        <w:tc>
          <w:tcPr>
            <w:tcW w:w="737" w:type="dxa"/>
          </w:tcPr>
          <w:p w:rsidR="00D55CF0" w:rsidRDefault="00660A88">
            <w:pPr>
              <w:pStyle w:val="TableParagraph"/>
              <w:spacing w:before="75"/>
              <w:ind w:left="58" w:right="47"/>
              <w:jc w:val="center"/>
            </w:pPr>
            <w:r>
              <w:t>BG.1</w:t>
            </w:r>
          </w:p>
        </w:tc>
        <w:tc>
          <w:tcPr>
            <w:tcW w:w="4964" w:type="dxa"/>
          </w:tcPr>
          <w:p w:rsidR="00D55CF0" w:rsidRDefault="00660A88">
            <w:pPr>
              <w:pStyle w:val="TableParagraph"/>
              <w:spacing w:before="75"/>
              <w:ind w:left="28"/>
            </w:pPr>
            <w:r>
              <w:t>Kaynak prosesinde kullanılan ölçü aletlerini tanımlar.</w:t>
            </w:r>
          </w:p>
        </w:tc>
        <w:tc>
          <w:tcPr>
            <w:tcW w:w="708" w:type="dxa"/>
          </w:tcPr>
          <w:p w:rsidR="00D55CF0" w:rsidRDefault="00D55CF0">
            <w:pPr>
              <w:pStyle w:val="TableParagraph"/>
            </w:pPr>
          </w:p>
        </w:tc>
        <w:tc>
          <w:tcPr>
            <w:tcW w:w="1561" w:type="dxa"/>
          </w:tcPr>
          <w:p w:rsidR="00D55CF0" w:rsidRDefault="00660A88">
            <w:pPr>
              <w:pStyle w:val="TableParagraph"/>
              <w:spacing w:before="75"/>
              <w:ind w:left="618" w:right="617"/>
              <w:jc w:val="center"/>
            </w:pPr>
            <w:r>
              <w:t>1.1</w:t>
            </w:r>
          </w:p>
        </w:tc>
        <w:tc>
          <w:tcPr>
            <w:tcW w:w="1560" w:type="dxa"/>
          </w:tcPr>
          <w:p w:rsidR="00D55CF0" w:rsidRDefault="00660A88">
            <w:pPr>
              <w:pStyle w:val="TableParagraph"/>
              <w:spacing w:before="75"/>
              <w:ind w:left="636" w:right="628"/>
              <w:jc w:val="center"/>
            </w:pPr>
            <w:r>
              <w:t>T1</w:t>
            </w:r>
          </w:p>
        </w:tc>
      </w:tr>
      <w:tr w:rsidR="00D55CF0">
        <w:trPr>
          <w:trHeight w:val="455"/>
        </w:trPr>
        <w:tc>
          <w:tcPr>
            <w:tcW w:w="737" w:type="dxa"/>
          </w:tcPr>
          <w:p w:rsidR="00D55CF0" w:rsidRDefault="00660A88">
            <w:pPr>
              <w:pStyle w:val="TableParagraph"/>
              <w:spacing w:before="75"/>
              <w:ind w:left="58" w:right="47"/>
              <w:jc w:val="center"/>
            </w:pPr>
            <w:r>
              <w:t>BG.2</w:t>
            </w:r>
          </w:p>
        </w:tc>
        <w:tc>
          <w:tcPr>
            <w:tcW w:w="4964" w:type="dxa"/>
          </w:tcPr>
          <w:p w:rsidR="00D55CF0" w:rsidRDefault="00660A88">
            <w:pPr>
              <w:pStyle w:val="TableParagraph"/>
              <w:spacing w:before="75"/>
              <w:ind w:left="28"/>
            </w:pPr>
            <w:r>
              <w:t>Kaynakla ilgili ana ve sarf malzemeleri tanımlar.</w:t>
            </w:r>
          </w:p>
        </w:tc>
        <w:tc>
          <w:tcPr>
            <w:tcW w:w="708" w:type="dxa"/>
          </w:tcPr>
          <w:p w:rsidR="00D55CF0" w:rsidRDefault="00D55CF0">
            <w:pPr>
              <w:pStyle w:val="TableParagraph"/>
            </w:pPr>
          </w:p>
        </w:tc>
        <w:tc>
          <w:tcPr>
            <w:tcW w:w="1561" w:type="dxa"/>
          </w:tcPr>
          <w:p w:rsidR="00D55CF0" w:rsidRDefault="00660A88">
            <w:pPr>
              <w:pStyle w:val="TableParagraph"/>
              <w:spacing w:before="75"/>
              <w:ind w:left="618" w:right="617"/>
              <w:jc w:val="center"/>
            </w:pPr>
            <w:r>
              <w:t>1.2</w:t>
            </w:r>
          </w:p>
        </w:tc>
        <w:tc>
          <w:tcPr>
            <w:tcW w:w="1560" w:type="dxa"/>
          </w:tcPr>
          <w:p w:rsidR="00D55CF0" w:rsidRDefault="00660A88">
            <w:pPr>
              <w:pStyle w:val="TableParagraph"/>
              <w:spacing w:before="75"/>
              <w:ind w:left="636" w:right="628"/>
              <w:jc w:val="center"/>
            </w:pPr>
            <w:r>
              <w:t>T1</w:t>
            </w:r>
          </w:p>
        </w:tc>
      </w:tr>
      <w:tr w:rsidR="00D55CF0">
        <w:trPr>
          <w:trHeight w:val="580"/>
        </w:trPr>
        <w:tc>
          <w:tcPr>
            <w:tcW w:w="737" w:type="dxa"/>
          </w:tcPr>
          <w:p w:rsidR="00D55CF0" w:rsidRDefault="00660A88">
            <w:pPr>
              <w:pStyle w:val="TableParagraph"/>
              <w:spacing w:before="137"/>
              <w:ind w:left="58" w:right="47"/>
              <w:jc w:val="center"/>
            </w:pPr>
            <w:r>
              <w:t>BG.3</w:t>
            </w:r>
          </w:p>
        </w:tc>
        <w:tc>
          <w:tcPr>
            <w:tcW w:w="4964" w:type="dxa"/>
          </w:tcPr>
          <w:p w:rsidR="00D55CF0" w:rsidRDefault="00660A88">
            <w:pPr>
              <w:pStyle w:val="TableParagraph"/>
              <w:tabs>
                <w:tab w:val="left" w:pos="937"/>
                <w:tab w:val="left" w:pos="1980"/>
                <w:tab w:val="left" w:pos="3110"/>
                <w:tab w:val="left" w:pos="3870"/>
              </w:tabs>
              <w:spacing w:line="247" w:lineRule="exact"/>
              <w:ind w:left="28"/>
            </w:pPr>
            <w:r>
              <w:t>Kaynak</w:t>
            </w:r>
            <w:r>
              <w:tab/>
              <w:t>işleminin</w:t>
            </w:r>
            <w:r>
              <w:tab/>
              <w:t>yapılacağı</w:t>
            </w:r>
            <w:r>
              <w:tab/>
              <w:t>alanın</w:t>
            </w:r>
            <w:r>
              <w:tab/>
              <w:t>özelliklerini</w:t>
            </w:r>
          </w:p>
          <w:p w:rsidR="00D55CF0" w:rsidRDefault="00660A88">
            <w:pPr>
              <w:pStyle w:val="TableParagraph"/>
              <w:spacing w:before="37"/>
              <w:ind w:left="28"/>
            </w:pPr>
            <w:r>
              <w:t>tanımlar.</w:t>
            </w:r>
          </w:p>
        </w:tc>
        <w:tc>
          <w:tcPr>
            <w:tcW w:w="708" w:type="dxa"/>
          </w:tcPr>
          <w:p w:rsidR="00D55CF0" w:rsidRDefault="00D55CF0">
            <w:pPr>
              <w:pStyle w:val="TableParagraph"/>
            </w:pPr>
          </w:p>
        </w:tc>
        <w:tc>
          <w:tcPr>
            <w:tcW w:w="1561" w:type="dxa"/>
          </w:tcPr>
          <w:p w:rsidR="00D55CF0" w:rsidRDefault="00660A88">
            <w:pPr>
              <w:pStyle w:val="TableParagraph"/>
              <w:spacing w:before="137"/>
              <w:ind w:left="618" w:right="617"/>
              <w:jc w:val="center"/>
            </w:pPr>
            <w:r>
              <w:t>1.3</w:t>
            </w:r>
          </w:p>
        </w:tc>
        <w:tc>
          <w:tcPr>
            <w:tcW w:w="1560" w:type="dxa"/>
          </w:tcPr>
          <w:p w:rsidR="00D55CF0" w:rsidRDefault="00660A88">
            <w:pPr>
              <w:pStyle w:val="TableParagraph"/>
              <w:spacing w:before="137"/>
              <w:ind w:left="636" w:right="628"/>
              <w:jc w:val="center"/>
            </w:pPr>
            <w:r>
              <w:t>T1</w:t>
            </w:r>
          </w:p>
        </w:tc>
      </w:tr>
      <w:tr w:rsidR="00D55CF0">
        <w:trPr>
          <w:trHeight w:val="582"/>
        </w:trPr>
        <w:tc>
          <w:tcPr>
            <w:tcW w:w="737" w:type="dxa"/>
          </w:tcPr>
          <w:p w:rsidR="00D55CF0" w:rsidRDefault="00660A88">
            <w:pPr>
              <w:pStyle w:val="TableParagraph"/>
              <w:spacing w:before="140"/>
              <w:ind w:left="58" w:right="47"/>
              <w:jc w:val="center"/>
            </w:pPr>
            <w:r>
              <w:t>BG.4</w:t>
            </w:r>
          </w:p>
        </w:tc>
        <w:tc>
          <w:tcPr>
            <w:tcW w:w="4964" w:type="dxa"/>
          </w:tcPr>
          <w:p w:rsidR="00D55CF0" w:rsidRDefault="00660A88">
            <w:pPr>
              <w:pStyle w:val="TableParagraph"/>
              <w:spacing w:line="247" w:lineRule="exact"/>
              <w:ind w:left="28"/>
            </w:pPr>
            <w:r>
              <w:t>Kaynak yöntem şartnamesinde (WPS/pWPS) hangi</w:t>
            </w:r>
          </w:p>
          <w:p w:rsidR="00D55CF0" w:rsidRDefault="00660A88">
            <w:pPr>
              <w:pStyle w:val="TableParagraph"/>
              <w:spacing w:before="37"/>
              <w:ind w:left="28"/>
            </w:pPr>
            <w:r>
              <w:t>bilgilerin yer alacağını açıklar.</w:t>
            </w:r>
          </w:p>
        </w:tc>
        <w:tc>
          <w:tcPr>
            <w:tcW w:w="708" w:type="dxa"/>
          </w:tcPr>
          <w:p w:rsidR="00D55CF0" w:rsidRDefault="00D55CF0">
            <w:pPr>
              <w:pStyle w:val="TableParagraph"/>
            </w:pPr>
          </w:p>
        </w:tc>
        <w:tc>
          <w:tcPr>
            <w:tcW w:w="1561" w:type="dxa"/>
          </w:tcPr>
          <w:p w:rsidR="00D55CF0" w:rsidRDefault="00660A88">
            <w:pPr>
              <w:pStyle w:val="TableParagraph"/>
              <w:spacing w:before="140"/>
              <w:ind w:left="618" w:right="617"/>
              <w:jc w:val="center"/>
            </w:pPr>
            <w:r>
              <w:t>1.4</w:t>
            </w:r>
          </w:p>
        </w:tc>
        <w:tc>
          <w:tcPr>
            <w:tcW w:w="1560" w:type="dxa"/>
          </w:tcPr>
          <w:p w:rsidR="00D55CF0" w:rsidRDefault="00660A88">
            <w:pPr>
              <w:pStyle w:val="TableParagraph"/>
              <w:spacing w:before="140"/>
              <w:ind w:left="636" w:right="628"/>
              <w:jc w:val="center"/>
            </w:pPr>
            <w:r>
              <w:t>T1</w:t>
            </w:r>
          </w:p>
        </w:tc>
      </w:tr>
      <w:tr w:rsidR="00D55CF0">
        <w:trPr>
          <w:trHeight w:val="580"/>
        </w:trPr>
        <w:tc>
          <w:tcPr>
            <w:tcW w:w="737" w:type="dxa"/>
          </w:tcPr>
          <w:p w:rsidR="00D55CF0" w:rsidRDefault="00660A88">
            <w:pPr>
              <w:pStyle w:val="TableParagraph"/>
              <w:spacing w:before="137"/>
              <w:ind w:left="58" w:right="47"/>
              <w:jc w:val="center"/>
            </w:pPr>
            <w:r>
              <w:t>BG.5</w:t>
            </w:r>
          </w:p>
        </w:tc>
        <w:tc>
          <w:tcPr>
            <w:tcW w:w="4964" w:type="dxa"/>
          </w:tcPr>
          <w:p w:rsidR="00D55CF0" w:rsidRDefault="00660A88">
            <w:pPr>
              <w:pStyle w:val="TableParagraph"/>
              <w:spacing w:line="247" w:lineRule="exact"/>
              <w:ind w:left="28"/>
            </w:pPr>
            <w:r>
              <w:t>Doğru koruyucu gazı ile debisini seçme yöntemlerini</w:t>
            </w:r>
          </w:p>
          <w:p w:rsidR="00D55CF0" w:rsidRDefault="00660A88">
            <w:pPr>
              <w:pStyle w:val="TableParagraph"/>
              <w:spacing w:before="37"/>
              <w:ind w:left="28"/>
            </w:pPr>
            <w:r>
              <w:t>tarif eder.</w:t>
            </w:r>
          </w:p>
        </w:tc>
        <w:tc>
          <w:tcPr>
            <w:tcW w:w="708" w:type="dxa"/>
          </w:tcPr>
          <w:p w:rsidR="00D55CF0" w:rsidRDefault="00D55CF0">
            <w:pPr>
              <w:pStyle w:val="TableParagraph"/>
            </w:pPr>
          </w:p>
        </w:tc>
        <w:tc>
          <w:tcPr>
            <w:tcW w:w="1561" w:type="dxa"/>
          </w:tcPr>
          <w:p w:rsidR="00D55CF0" w:rsidRDefault="00660A88">
            <w:pPr>
              <w:pStyle w:val="TableParagraph"/>
              <w:spacing w:before="137"/>
              <w:ind w:left="618" w:right="617"/>
              <w:jc w:val="center"/>
            </w:pPr>
            <w:r>
              <w:t>1.4</w:t>
            </w:r>
          </w:p>
        </w:tc>
        <w:tc>
          <w:tcPr>
            <w:tcW w:w="1560" w:type="dxa"/>
          </w:tcPr>
          <w:p w:rsidR="00D55CF0" w:rsidRDefault="00660A88">
            <w:pPr>
              <w:pStyle w:val="TableParagraph"/>
              <w:spacing w:before="137"/>
              <w:ind w:left="636" w:right="628"/>
              <w:jc w:val="center"/>
            </w:pPr>
            <w:r>
              <w:t>T1</w:t>
            </w:r>
          </w:p>
        </w:tc>
      </w:tr>
      <w:tr w:rsidR="00D55CF0">
        <w:trPr>
          <w:trHeight w:val="292"/>
        </w:trPr>
        <w:tc>
          <w:tcPr>
            <w:tcW w:w="737" w:type="dxa"/>
          </w:tcPr>
          <w:p w:rsidR="00D55CF0" w:rsidRDefault="00660A88">
            <w:pPr>
              <w:pStyle w:val="TableParagraph"/>
              <w:spacing w:line="247" w:lineRule="exact"/>
              <w:ind w:left="58" w:right="47"/>
              <w:jc w:val="center"/>
            </w:pPr>
            <w:r>
              <w:t>BG.6</w:t>
            </w:r>
          </w:p>
        </w:tc>
        <w:tc>
          <w:tcPr>
            <w:tcW w:w="4964" w:type="dxa"/>
          </w:tcPr>
          <w:p w:rsidR="00D55CF0" w:rsidRDefault="00660A88">
            <w:pPr>
              <w:pStyle w:val="TableParagraph"/>
              <w:spacing w:line="247" w:lineRule="exact"/>
              <w:ind w:left="28"/>
            </w:pPr>
            <w:r>
              <w:t>Kaynak ark üflemesinden korunma yollarını açıklar.</w:t>
            </w:r>
          </w:p>
        </w:tc>
        <w:tc>
          <w:tcPr>
            <w:tcW w:w="708" w:type="dxa"/>
          </w:tcPr>
          <w:p w:rsidR="00D55CF0" w:rsidRDefault="00D55CF0">
            <w:pPr>
              <w:pStyle w:val="TableParagraph"/>
            </w:pPr>
          </w:p>
        </w:tc>
        <w:tc>
          <w:tcPr>
            <w:tcW w:w="1561" w:type="dxa"/>
          </w:tcPr>
          <w:p w:rsidR="00D55CF0" w:rsidRDefault="00660A88">
            <w:pPr>
              <w:pStyle w:val="TableParagraph"/>
              <w:spacing w:line="247" w:lineRule="exact"/>
              <w:ind w:left="618" w:right="617"/>
              <w:jc w:val="center"/>
            </w:pPr>
            <w:r>
              <w:t>1.4</w:t>
            </w:r>
          </w:p>
        </w:tc>
        <w:tc>
          <w:tcPr>
            <w:tcW w:w="1560" w:type="dxa"/>
          </w:tcPr>
          <w:p w:rsidR="00D55CF0" w:rsidRDefault="00660A88">
            <w:pPr>
              <w:pStyle w:val="TableParagraph"/>
              <w:spacing w:line="247" w:lineRule="exact"/>
              <w:ind w:left="636" w:right="628"/>
              <w:jc w:val="center"/>
            </w:pPr>
            <w:r>
              <w:t>T1</w:t>
            </w:r>
          </w:p>
        </w:tc>
      </w:tr>
      <w:tr w:rsidR="00D55CF0">
        <w:trPr>
          <w:trHeight w:val="580"/>
        </w:trPr>
        <w:tc>
          <w:tcPr>
            <w:tcW w:w="737" w:type="dxa"/>
          </w:tcPr>
          <w:p w:rsidR="00D55CF0" w:rsidRDefault="00660A88">
            <w:pPr>
              <w:pStyle w:val="TableParagraph"/>
              <w:spacing w:before="137"/>
              <w:ind w:left="58" w:right="47"/>
              <w:jc w:val="center"/>
            </w:pPr>
            <w:r>
              <w:t>BG.7</w:t>
            </w:r>
          </w:p>
        </w:tc>
        <w:tc>
          <w:tcPr>
            <w:tcW w:w="4964" w:type="dxa"/>
          </w:tcPr>
          <w:p w:rsidR="00D55CF0" w:rsidRDefault="00660A88">
            <w:pPr>
              <w:pStyle w:val="TableParagraph"/>
              <w:spacing w:line="247" w:lineRule="exact"/>
              <w:ind w:left="28"/>
            </w:pPr>
            <w:r>
              <w:t>Ana malzemenin gerektirdiği ön ısıtma ve pasolar arası</w:t>
            </w:r>
          </w:p>
          <w:p w:rsidR="00D55CF0" w:rsidRDefault="00660A88">
            <w:pPr>
              <w:pStyle w:val="TableParagraph"/>
              <w:spacing w:before="37"/>
              <w:ind w:left="28"/>
            </w:pPr>
            <w:r>
              <w:t>sıcaklığın kontrolü ve metodunu açıklar.</w:t>
            </w:r>
          </w:p>
        </w:tc>
        <w:tc>
          <w:tcPr>
            <w:tcW w:w="708" w:type="dxa"/>
          </w:tcPr>
          <w:p w:rsidR="00D55CF0" w:rsidRDefault="00D55CF0">
            <w:pPr>
              <w:pStyle w:val="TableParagraph"/>
            </w:pPr>
          </w:p>
        </w:tc>
        <w:tc>
          <w:tcPr>
            <w:tcW w:w="1561" w:type="dxa"/>
          </w:tcPr>
          <w:p w:rsidR="00D55CF0" w:rsidRDefault="00660A88">
            <w:pPr>
              <w:pStyle w:val="TableParagraph"/>
              <w:spacing w:before="137"/>
              <w:ind w:left="618" w:right="617"/>
              <w:jc w:val="center"/>
            </w:pPr>
            <w:r>
              <w:t>1.4</w:t>
            </w:r>
          </w:p>
        </w:tc>
        <w:tc>
          <w:tcPr>
            <w:tcW w:w="1560" w:type="dxa"/>
          </w:tcPr>
          <w:p w:rsidR="00D55CF0" w:rsidRDefault="00660A88">
            <w:pPr>
              <w:pStyle w:val="TableParagraph"/>
              <w:spacing w:before="137"/>
              <w:ind w:left="636" w:right="628"/>
              <w:jc w:val="center"/>
            </w:pPr>
            <w:r>
              <w:t>T1</w:t>
            </w:r>
          </w:p>
        </w:tc>
      </w:tr>
      <w:tr w:rsidR="00D55CF0">
        <w:trPr>
          <w:trHeight w:val="582"/>
        </w:trPr>
        <w:tc>
          <w:tcPr>
            <w:tcW w:w="737" w:type="dxa"/>
          </w:tcPr>
          <w:p w:rsidR="00D55CF0" w:rsidRDefault="00660A88">
            <w:pPr>
              <w:pStyle w:val="TableParagraph"/>
              <w:spacing w:before="140"/>
              <w:ind w:left="58" w:right="47"/>
              <w:jc w:val="center"/>
            </w:pPr>
            <w:r>
              <w:t>BG.8</w:t>
            </w:r>
          </w:p>
        </w:tc>
        <w:tc>
          <w:tcPr>
            <w:tcW w:w="4964" w:type="dxa"/>
          </w:tcPr>
          <w:p w:rsidR="00D55CF0" w:rsidRDefault="00660A88">
            <w:pPr>
              <w:pStyle w:val="TableParagraph"/>
              <w:spacing w:line="247" w:lineRule="exact"/>
              <w:ind w:left="28"/>
            </w:pPr>
            <w:r>
              <w:t>Kaynak kusurlarını ve sebeplerini nasıl tespit edeceğini</w:t>
            </w:r>
          </w:p>
          <w:p w:rsidR="00D55CF0" w:rsidRDefault="00660A88">
            <w:pPr>
              <w:pStyle w:val="TableParagraph"/>
              <w:spacing w:before="40"/>
              <w:ind w:left="28"/>
            </w:pPr>
            <w:r>
              <w:t>açıklar.</w:t>
            </w:r>
          </w:p>
        </w:tc>
        <w:tc>
          <w:tcPr>
            <w:tcW w:w="708" w:type="dxa"/>
          </w:tcPr>
          <w:p w:rsidR="00D55CF0" w:rsidRDefault="00D55CF0">
            <w:pPr>
              <w:pStyle w:val="TableParagraph"/>
            </w:pPr>
          </w:p>
        </w:tc>
        <w:tc>
          <w:tcPr>
            <w:tcW w:w="1561" w:type="dxa"/>
          </w:tcPr>
          <w:p w:rsidR="00D55CF0" w:rsidRDefault="00660A88">
            <w:pPr>
              <w:pStyle w:val="TableParagraph"/>
              <w:spacing w:before="140"/>
              <w:ind w:left="618" w:right="617"/>
              <w:jc w:val="center"/>
            </w:pPr>
            <w:r>
              <w:t>1.4</w:t>
            </w:r>
          </w:p>
        </w:tc>
        <w:tc>
          <w:tcPr>
            <w:tcW w:w="1560" w:type="dxa"/>
          </w:tcPr>
          <w:p w:rsidR="00D55CF0" w:rsidRDefault="00660A88">
            <w:pPr>
              <w:pStyle w:val="TableParagraph"/>
              <w:spacing w:before="140"/>
              <w:ind w:left="636" w:right="628"/>
              <w:jc w:val="center"/>
            </w:pPr>
            <w:r>
              <w:t>T1</w:t>
            </w:r>
          </w:p>
        </w:tc>
      </w:tr>
      <w:tr w:rsidR="00D55CF0">
        <w:trPr>
          <w:trHeight w:val="1163"/>
        </w:trPr>
        <w:tc>
          <w:tcPr>
            <w:tcW w:w="737" w:type="dxa"/>
          </w:tcPr>
          <w:p w:rsidR="00D55CF0" w:rsidRDefault="00D55CF0">
            <w:pPr>
              <w:pStyle w:val="TableParagraph"/>
              <w:rPr>
                <w:b/>
                <w:sz w:val="24"/>
              </w:rPr>
            </w:pPr>
          </w:p>
          <w:p w:rsidR="00D55CF0" w:rsidRDefault="00660A88">
            <w:pPr>
              <w:pStyle w:val="TableParagraph"/>
              <w:spacing w:before="154"/>
              <w:ind w:left="58" w:right="47"/>
              <w:jc w:val="center"/>
            </w:pPr>
            <w:r>
              <w:t>BG.9</w:t>
            </w:r>
          </w:p>
        </w:tc>
        <w:tc>
          <w:tcPr>
            <w:tcW w:w="4964" w:type="dxa"/>
          </w:tcPr>
          <w:p w:rsidR="00D55CF0" w:rsidRDefault="00660A88">
            <w:pPr>
              <w:pStyle w:val="TableParagraph"/>
              <w:spacing w:line="276" w:lineRule="auto"/>
              <w:ind w:left="28" w:right="19"/>
              <w:jc w:val="both"/>
            </w:pPr>
            <w:r>
              <w:t>Toryum oksit katkılı tungsten elektrot ucunun sivriltilerek hazırlanması esnasında toryum oksit parçacıklarının ortama yayılmasının nasıl önleneceğini</w:t>
            </w:r>
          </w:p>
          <w:p w:rsidR="00D55CF0" w:rsidRDefault="00660A88">
            <w:pPr>
              <w:pStyle w:val="TableParagraph"/>
              <w:ind w:left="28"/>
            </w:pPr>
            <w:r>
              <w:t>açıklar.</w:t>
            </w:r>
          </w:p>
        </w:tc>
        <w:tc>
          <w:tcPr>
            <w:tcW w:w="708" w:type="dxa"/>
          </w:tcPr>
          <w:p w:rsidR="00D55CF0" w:rsidRDefault="00D55CF0">
            <w:pPr>
              <w:pStyle w:val="TableParagraph"/>
            </w:pPr>
          </w:p>
        </w:tc>
        <w:tc>
          <w:tcPr>
            <w:tcW w:w="1561" w:type="dxa"/>
          </w:tcPr>
          <w:p w:rsidR="00D55CF0" w:rsidRDefault="00D55CF0">
            <w:pPr>
              <w:pStyle w:val="TableParagraph"/>
              <w:rPr>
                <w:b/>
                <w:sz w:val="24"/>
              </w:rPr>
            </w:pPr>
          </w:p>
          <w:p w:rsidR="00D55CF0" w:rsidRDefault="00660A88">
            <w:pPr>
              <w:pStyle w:val="TableParagraph"/>
              <w:spacing w:before="154"/>
              <w:ind w:left="618" w:right="617"/>
              <w:jc w:val="center"/>
            </w:pPr>
            <w:r>
              <w:t>1.4</w:t>
            </w:r>
          </w:p>
        </w:tc>
        <w:tc>
          <w:tcPr>
            <w:tcW w:w="1560" w:type="dxa"/>
          </w:tcPr>
          <w:p w:rsidR="00D55CF0" w:rsidRDefault="00D55CF0">
            <w:pPr>
              <w:pStyle w:val="TableParagraph"/>
              <w:rPr>
                <w:b/>
                <w:sz w:val="24"/>
              </w:rPr>
            </w:pPr>
          </w:p>
          <w:p w:rsidR="00D55CF0" w:rsidRDefault="00660A88">
            <w:pPr>
              <w:pStyle w:val="TableParagraph"/>
              <w:spacing w:before="154"/>
              <w:ind w:left="636" w:right="628"/>
              <w:jc w:val="center"/>
            </w:pPr>
            <w:r>
              <w:t>T1</w:t>
            </w:r>
          </w:p>
        </w:tc>
      </w:tr>
    </w:tbl>
    <w:p w:rsidR="00D55CF0" w:rsidRDefault="00660A88">
      <w:pPr>
        <w:pStyle w:val="ListeParagraf"/>
        <w:numPr>
          <w:ilvl w:val="0"/>
          <w:numId w:val="10"/>
        </w:numPr>
        <w:tabs>
          <w:tab w:val="left" w:pos="1011"/>
        </w:tabs>
        <w:spacing w:before="200"/>
        <w:ind w:left="1010" w:hanging="253"/>
        <w:rPr>
          <w:b/>
        </w:rPr>
      </w:pPr>
      <w:r>
        <w:rPr>
          <w:b/>
        </w:rPr>
        <w:t>BECERİ VE</w:t>
      </w:r>
      <w:r>
        <w:rPr>
          <w:b/>
          <w:spacing w:val="-5"/>
        </w:rPr>
        <w:t xml:space="preserve"> </w:t>
      </w:r>
      <w:r>
        <w:rPr>
          <w:b/>
        </w:rPr>
        <w:t>YETKİNLİKLER</w:t>
      </w:r>
    </w:p>
    <w:p w:rsidR="00D55CF0" w:rsidRDefault="00D55CF0">
      <w:pPr>
        <w:pStyle w:val="GvdeMetni"/>
        <w:spacing w:before="8"/>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D55CF0">
        <w:trPr>
          <w:trHeight w:val="1163"/>
        </w:trPr>
        <w:tc>
          <w:tcPr>
            <w:tcW w:w="881" w:type="dxa"/>
            <w:shd w:val="clear" w:color="auto" w:fill="B8CCE3"/>
          </w:tcPr>
          <w:p w:rsidR="00D55CF0" w:rsidRDefault="00D55CF0">
            <w:pPr>
              <w:pStyle w:val="TableParagraph"/>
              <w:rPr>
                <w:b/>
                <w:sz w:val="24"/>
              </w:rPr>
            </w:pPr>
          </w:p>
          <w:p w:rsidR="00D55CF0" w:rsidRDefault="00660A88">
            <w:pPr>
              <w:pStyle w:val="TableParagraph"/>
              <w:spacing w:before="159"/>
              <w:ind w:left="65" w:right="60"/>
              <w:jc w:val="center"/>
              <w:rPr>
                <w:b/>
              </w:rPr>
            </w:pPr>
            <w:r>
              <w:rPr>
                <w:b/>
              </w:rPr>
              <w:t>No</w:t>
            </w:r>
          </w:p>
        </w:tc>
        <w:tc>
          <w:tcPr>
            <w:tcW w:w="4962" w:type="dxa"/>
            <w:shd w:val="clear" w:color="auto" w:fill="B8CCE3"/>
          </w:tcPr>
          <w:p w:rsidR="00D55CF0" w:rsidRDefault="00D55CF0">
            <w:pPr>
              <w:pStyle w:val="TableParagraph"/>
              <w:rPr>
                <w:b/>
                <w:sz w:val="24"/>
              </w:rPr>
            </w:pPr>
          </w:p>
          <w:p w:rsidR="00D55CF0" w:rsidRDefault="00660A88">
            <w:pPr>
              <w:pStyle w:val="TableParagraph"/>
              <w:spacing w:before="159"/>
              <w:ind w:left="1235"/>
              <w:rPr>
                <w:b/>
              </w:rPr>
            </w:pPr>
            <w:r>
              <w:rPr>
                <w:b/>
              </w:rPr>
              <w:t>Beceri ve Yetkinlik İfadesi</w:t>
            </w:r>
          </w:p>
        </w:tc>
        <w:tc>
          <w:tcPr>
            <w:tcW w:w="708" w:type="dxa"/>
            <w:shd w:val="clear" w:color="auto" w:fill="B8CCE3"/>
          </w:tcPr>
          <w:p w:rsidR="00D55CF0" w:rsidRDefault="00660A88">
            <w:pPr>
              <w:pStyle w:val="TableParagraph"/>
              <w:spacing w:before="202" w:line="253" w:lineRule="exact"/>
              <w:ind w:left="107"/>
              <w:rPr>
                <w:b/>
              </w:rPr>
            </w:pPr>
            <w:r>
              <w:rPr>
                <w:b/>
              </w:rPr>
              <w:t>UMS</w:t>
            </w:r>
          </w:p>
          <w:p w:rsidR="00D55CF0" w:rsidRDefault="00660A88">
            <w:pPr>
              <w:pStyle w:val="TableParagraph"/>
              <w:ind w:left="40" w:right="14" w:firstLine="91"/>
              <w:rPr>
                <w:b/>
              </w:rPr>
            </w:pPr>
            <w:r>
              <w:rPr>
                <w:b/>
              </w:rPr>
              <w:t>İlgili Bölüm</w:t>
            </w:r>
          </w:p>
        </w:tc>
        <w:tc>
          <w:tcPr>
            <w:tcW w:w="1419" w:type="dxa"/>
            <w:shd w:val="clear" w:color="auto" w:fill="B8CCE3"/>
          </w:tcPr>
          <w:p w:rsidR="00D55CF0" w:rsidRDefault="00660A88">
            <w:pPr>
              <w:pStyle w:val="TableParagraph"/>
              <w:spacing w:line="276" w:lineRule="auto"/>
              <w:ind w:left="260" w:right="251"/>
              <w:jc w:val="center"/>
              <w:rPr>
                <w:b/>
              </w:rPr>
            </w:pPr>
            <w:r>
              <w:rPr>
                <w:b/>
              </w:rPr>
              <w:t>Yeterlilik Birimi Başarım</w:t>
            </w:r>
          </w:p>
          <w:p w:rsidR="00D55CF0" w:rsidRDefault="00660A88">
            <w:pPr>
              <w:pStyle w:val="TableParagraph"/>
              <w:ind w:left="259" w:right="251"/>
              <w:jc w:val="center"/>
              <w:rPr>
                <w:b/>
              </w:rPr>
            </w:pPr>
            <w:r>
              <w:rPr>
                <w:b/>
              </w:rPr>
              <w:t>Ölçütü</w:t>
            </w:r>
          </w:p>
        </w:tc>
        <w:tc>
          <w:tcPr>
            <w:tcW w:w="1560" w:type="dxa"/>
            <w:shd w:val="clear" w:color="auto" w:fill="B8CCE3"/>
          </w:tcPr>
          <w:p w:rsidR="00D55CF0" w:rsidRDefault="00D55CF0">
            <w:pPr>
              <w:pStyle w:val="TableParagraph"/>
              <w:spacing w:before="1"/>
              <w:rPr>
                <w:b/>
                <w:sz w:val="25"/>
              </w:rPr>
            </w:pPr>
          </w:p>
          <w:p w:rsidR="00D55CF0" w:rsidRDefault="00660A88">
            <w:pPr>
              <w:pStyle w:val="TableParagraph"/>
              <w:spacing w:line="278" w:lineRule="auto"/>
              <w:ind w:left="515" w:right="52" w:hanging="442"/>
              <w:rPr>
                <w:b/>
              </w:rPr>
            </w:pPr>
            <w:r>
              <w:rPr>
                <w:b/>
              </w:rPr>
              <w:t>Değerlendirme Aracı</w:t>
            </w:r>
          </w:p>
        </w:tc>
      </w:tr>
      <w:tr w:rsidR="00D55CF0">
        <w:trPr>
          <w:trHeight w:val="582"/>
        </w:trPr>
        <w:tc>
          <w:tcPr>
            <w:tcW w:w="881" w:type="dxa"/>
          </w:tcPr>
          <w:p w:rsidR="00D55CF0" w:rsidRDefault="00660A88">
            <w:pPr>
              <w:pStyle w:val="TableParagraph"/>
              <w:spacing w:before="140"/>
              <w:ind w:left="203"/>
            </w:pPr>
            <w:r>
              <w:t>BY.1</w:t>
            </w:r>
          </w:p>
        </w:tc>
        <w:tc>
          <w:tcPr>
            <w:tcW w:w="4962" w:type="dxa"/>
          </w:tcPr>
          <w:p w:rsidR="00D55CF0" w:rsidRDefault="00660A88">
            <w:pPr>
              <w:pStyle w:val="TableParagraph"/>
              <w:tabs>
                <w:tab w:val="left" w:pos="939"/>
                <w:tab w:val="left" w:pos="2280"/>
                <w:tab w:val="left" w:pos="3758"/>
                <w:tab w:val="left" w:pos="4379"/>
              </w:tabs>
              <w:spacing w:line="247" w:lineRule="exact"/>
              <w:ind w:left="25"/>
            </w:pPr>
            <w:r>
              <w:t>Kaynak</w:t>
            </w:r>
            <w:r>
              <w:tab/>
              <w:t>makinesinde</w:t>
            </w:r>
            <w:r>
              <w:tab/>
              <w:t>WPS/pWPS’e</w:t>
            </w:r>
            <w:r>
              <w:tab/>
              <w:t>göre</w:t>
            </w:r>
            <w:r>
              <w:tab/>
              <w:t>uygun</w:t>
            </w:r>
          </w:p>
          <w:p w:rsidR="00D55CF0" w:rsidRDefault="00660A88">
            <w:pPr>
              <w:pStyle w:val="TableParagraph"/>
              <w:spacing w:before="37"/>
              <w:ind w:left="25"/>
            </w:pPr>
            <w:r>
              <w:t>parametrelerin ayarını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1.1</w:t>
            </w:r>
          </w:p>
        </w:tc>
        <w:tc>
          <w:tcPr>
            <w:tcW w:w="1560" w:type="dxa"/>
          </w:tcPr>
          <w:p w:rsidR="00D55CF0" w:rsidRDefault="00660A88">
            <w:pPr>
              <w:pStyle w:val="TableParagraph"/>
              <w:spacing w:before="140"/>
              <w:ind w:left="633" w:right="628"/>
              <w:jc w:val="center"/>
            </w:pPr>
            <w:r>
              <w:t>P1</w:t>
            </w:r>
          </w:p>
        </w:tc>
      </w:tr>
      <w:tr w:rsidR="00D55CF0">
        <w:trPr>
          <w:trHeight w:val="290"/>
        </w:trPr>
        <w:tc>
          <w:tcPr>
            <w:tcW w:w="881" w:type="dxa"/>
          </w:tcPr>
          <w:p w:rsidR="00D55CF0" w:rsidRDefault="00660A88">
            <w:pPr>
              <w:pStyle w:val="TableParagraph"/>
              <w:spacing w:line="247" w:lineRule="exact"/>
              <w:ind w:left="148"/>
            </w:pPr>
            <w:r>
              <w:t>*BY.2</w:t>
            </w:r>
          </w:p>
        </w:tc>
        <w:tc>
          <w:tcPr>
            <w:tcW w:w="4962" w:type="dxa"/>
          </w:tcPr>
          <w:p w:rsidR="00D55CF0" w:rsidRDefault="00660A88">
            <w:pPr>
              <w:pStyle w:val="TableParagraph"/>
              <w:spacing w:line="247" w:lineRule="exact"/>
              <w:ind w:left="25"/>
            </w:pPr>
            <w:r>
              <w:t>Doğru nozulu seçer.</w:t>
            </w:r>
          </w:p>
        </w:tc>
        <w:tc>
          <w:tcPr>
            <w:tcW w:w="708" w:type="dxa"/>
          </w:tcPr>
          <w:p w:rsidR="00D55CF0" w:rsidRDefault="00D55CF0">
            <w:pPr>
              <w:pStyle w:val="TableParagraph"/>
              <w:rPr>
                <w:sz w:val="20"/>
              </w:rPr>
            </w:pPr>
          </w:p>
        </w:tc>
        <w:tc>
          <w:tcPr>
            <w:tcW w:w="1419" w:type="dxa"/>
          </w:tcPr>
          <w:p w:rsidR="00D55CF0" w:rsidRDefault="00660A88">
            <w:pPr>
              <w:pStyle w:val="TableParagraph"/>
              <w:spacing w:line="247" w:lineRule="exact"/>
              <w:ind w:left="259" w:right="251"/>
              <w:jc w:val="center"/>
            </w:pPr>
            <w:r>
              <w:t>1.1</w:t>
            </w:r>
          </w:p>
        </w:tc>
        <w:tc>
          <w:tcPr>
            <w:tcW w:w="1560" w:type="dxa"/>
          </w:tcPr>
          <w:p w:rsidR="00D55CF0" w:rsidRDefault="00660A88">
            <w:pPr>
              <w:pStyle w:val="TableParagraph"/>
              <w:spacing w:line="247" w:lineRule="exact"/>
              <w:ind w:left="633" w:right="628"/>
              <w:jc w:val="center"/>
            </w:pPr>
            <w:r>
              <w:t>P1</w:t>
            </w:r>
          </w:p>
        </w:tc>
      </w:tr>
      <w:tr w:rsidR="00D55CF0">
        <w:trPr>
          <w:trHeight w:val="362"/>
        </w:trPr>
        <w:tc>
          <w:tcPr>
            <w:tcW w:w="881" w:type="dxa"/>
          </w:tcPr>
          <w:p w:rsidR="00D55CF0" w:rsidRDefault="00660A88">
            <w:pPr>
              <w:pStyle w:val="TableParagraph"/>
              <w:spacing w:before="29"/>
              <w:ind w:left="203"/>
            </w:pPr>
            <w:r>
              <w:t>BY.3</w:t>
            </w:r>
          </w:p>
        </w:tc>
        <w:tc>
          <w:tcPr>
            <w:tcW w:w="4962" w:type="dxa"/>
          </w:tcPr>
          <w:p w:rsidR="00D55CF0" w:rsidRDefault="00660A88">
            <w:pPr>
              <w:pStyle w:val="TableParagraph"/>
              <w:spacing w:before="29"/>
              <w:ind w:left="25"/>
            </w:pPr>
            <w:r>
              <w:t>Ark kaynağı torç ve şase kablolarını doğru bağlar.</w:t>
            </w:r>
          </w:p>
        </w:tc>
        <w:tc>
          <w:tcPr>
            <w:tcW w:w="708" w:type="dxa"/>
          </w:tcPr>
          <w:p w:rsidR="00D55CF0" w:rsidRDefault="00D55CF0">
            <w:pPr>
              <w:pStyle w:val="TableParagraph"/>
            </w:pPr>
          </w:p>
        </w:tc>
        <w:tc>
          <w:tcPr>
            <w:tcW w:w="1419" w:type="dxa"/>
          </w:tcPr>
          <w:p w:rsidR="00D55CF0" w:rsidRDefault="00660A88">
            <w:pPr>
              <w:pStyle w:val="TableParagraph"/>
              <w:spacing w:before="29"/>
              <w:ind w:left="259" w:right="251"/>
              <w:jc w:val="center"/>
            </w:pPr>
            <w:r>
              <w:t>1.1</w:t>
            </w:r>
          </w:p>
        </w:tc>
        <w:tc>
          <w:tcPr>
            <w:tcW w:w="1560" w:type="dxa"/>
          </w:tcPr>
          <w:p w:rsidR="00D55CF0" w:rsidRDefault="00660A88">
            <w:pPr>
              <w:pStyle w:val="TableParagraph"/>
              <w:spacing w:before="29"/>
              <w:ind w:left="633" w:right="628"/>
              <w:jc w:val="center"/>
            </w:pPr>
            <w:r>
              <w:t>P1</w:t>
            </w:r>
          </w:p>
        </w:tc>
      </w:tr>
      <w:tr w:rsidR="00D55CF0">
        <w:trPr>
          <w:trHeight w:val="297"/>
        </w:trPr>
        <w:tc>
          <w:tcPr>
            <w:tcW w:w="881" w:type="dxa"/>
          </w:tcPr>
          <w:p w:rsidR="00D55CF0" w:rsidRDefault="00660A88">
            <w:pPr>
              <w:pStyle w:val="TableParagraph"/>
              <w:spacing w:line="249" w:lineRule="exact"/>
              <w:ind w:left="148"/>
            </w:pPr>
            <w:r>
              <w:t>*BY.4</w:t>
            </w:r>
          </w:p>
        </w:tc>
        <w:tc>
          <w:tcPr>
            <w:tcW w:w="4962" w:type="dxa"/>
          </w:tcPr>
          <w:p w:rsidR="00D55CF0" w:rsidRDefault="00660A88">
            <w:pPr>
              <w:pStyle w:val="TableParagraph"/>
              <w:spacing w:line="249" w:lineRule="exact"/>
              <w:ind w:left="25"/>
            </w:pPr>
            <w:r>
              <w:t>Kullanacağı sarf malzemenin boyutunu doğru seçer.</w:t>
            </w:r>
          </w:p>
        </w:tc>
        <w:tc>
          <w:tcPr>
            <w:tcW w:w="708" w:type="dxa"/>
          </w:tcPr>
          <w:p w:rsidR="00D55CF0" w:rsidRDefault="00D55CF0">
            <w:pPr>
              <w:pStyle w:val="TableParagraph"/>
            </w:pPr>
          </w:p>
        </w:tc>
        <w:tc>
          <w:tcPr>
            <w:tcW w:w="1419" w:type="dxa"/>
          </w:tcPr>
          <w:p w:rsidR="00D55CF0" w:rsidRDefault="00660A88">
            <w:pPr>
              <w:pStyle w:val="TableParagraph"/>
              <w:spacing w:line="249" w:lineRule="exact"/>
              <w:ind w:left="259" w:right="251"/>
              <w:jc w:val="center"/>
            </w:pPr>
            <w:r>
              <w:t>1.1</w:t>
            </w:r>
          </w:p>
        </w:tc>
        <w:tc>
          <w:tcPr>
            <w:tcW w:w="1560" w:type="dxa"/>
          </w:tcPr>
          <w:p w:rsidR="00D55CF0" w:rsidRDefault="00660A88">
            <w:pPr>
              <w:pStyle w:val="TableParagraph"/>
              <w:spacing w:line="249" w:lineRule="exact"/>
              <w:ind w:left="633" w:right="628"/>
              <w:jc w:val="center"/>
            </w:pPr>
            <w:r>
              <w:t>P1</w:t>
            </w:r>
          </w:p>
        </w:tc>
      </w:tr>
      <w:tr w:rsidR="00D55CF0">
        <w:trPr>
          <w:trHeight w:val="292"/>
        </w:trPr>
        <w:tc>
          <w:tcPr>
            <w:tcW w:w="881" w:type="dxa"/>
          </w:tcPr>
          <w:p w:rsidR="00D55CF0" w:rsidRDefault="00660A88">
            <w:pPr>
              <w:pStyle w:val="TableParagraph"/>
              <w:spacing w:line="249" w:lineRule="exact"/>
              <w:ind w:left="148"/>
            </w:pPr>
            <w:r>
              <w:t>*BY.5</w:t>
            </w:r>
          </w:p>
        </w:tc>
        <w:tc>
          <w:tcPr>
            <w:tcW w:w="4962" w:type="dxa"/>
          </w:tcPr>
          <w:p w:rsidR="00D55CF0" w:rsidRDefault="00660A88">
            <w:pPr>
              <w:pStyle w:val="TableParagraph"/>
              <w:spacing w:before="13"/>
              <w:ind w:left="25"/>
            </w:pPr>
            <w:r>
              <w:t>Koruyucu gazın çeşidi ve debisini kontrol eder.</w:t>
            </w:r>
          </w:p>
        </w:tc>
        <w:tc>
          <w:tcPr>
            <w:tcW w:w="708" w:type="dxa"/>
          </w:tcPr>
          <w:p w:rsidR="00D55CF0" w:rsidRDefault="00D55CF0">
            <w:pPr>
              <w:pStyle w:val="TableParagraph"/>
              <w:rPr>
                <w:sz w:val="20"/>
              </w:rPr>
            </w:pPr>
          </w:p>
        </w:tc>
        <w:tc>
          <w:tcPr>
            <w:tcW w:w="1419" w:type="dxa"/>
          </w:tcPr>
          <w:p w:rsidR="00D55CF0" w:rsidRDefault="00660A88">
            <w:pPr>
              <w:pStyle w:val="TableParagraph"/>
              <w:spacing w:before="13"/>
              <w:ind w:left="259" w:right="251"/>
              <w:jc w:val="center"/>
            </w:pPr>
            <w:r>
              <w:t>1.4</w:t>
            </w:r>
          </w:p>
        </w:tc>
        <w:tc>
          <w:tcPr>
            <w:tcW w:w="1560" w:type="dxa"/>
          </w:tcPr>
          <w:p w:rsidR="00D55CF0" w:rsidRDefault="00660A88">
            <w:pPr>
              <w:pStyle w:val="TableParagraph"/>
              <w:spacing w:before="13"/>
              <w:ind w:left="633" w:right="628"/>
              <w:jc w:val="center"/>
            </w:pPr>
            <w:r>
              <w:t>P1</w:t>
            </w:r>
          </w:p>
        </w:tc>
      </w:tr>
      <w:tr w:rsidR="00D55CF0">
        <w:trPr>
          <w:trHeight w:val="506"/>
        </w:trPr>
        <w:tc>
          <w:tcPr>
            <w:tcW w:w="881" w:type="dxa"/>
          </w:tcPr>
          <w:p w:rsidR="00D55CF0" w:rsidRDefault="00660A88">
            <w:pPr>
              <w:pStyle w:val="TableParagraph"/>
              <w:spacing w:before="101"/>
              <w:ind w:left="203"/>
            </w:pPr>
            <w:r>
              <w:t>BY.6</w:t>
            </w:r>
          </w:p>
        </w:tc>
        <w:tc>
          <w:tcPr>
            <w:tcW w:w="4962" w:type="dxa"/>
          </w:tcPr>
          <w:p w:rsidR="00D55CF0" w:rsidRDefault="00660A88">
            <w:pPr>
              <w:pStyle w:val="TableParagraph"/>
              <w:spacing w:line="246" w:lineRule="exact"/>
              <w:ind w:left="25"/>
            </w:pPr>
            <w:r>
              <w:t>Kaynatılacak parçaların WPS /pWPS’e gore kaynak</w:t>
            </w:r>
          </w:p>
          <w:p w:rsidR="00D55CF0" w:rsidRDefault="00660A88">
            <w:pPr>
              <w:pStyle w:val="TableParagraph"/>
              <w:spacing w:line="240" w:lineRule="exact"/>
              <w:ind w:left="25"/>
            </w:pPr>
            <w:r>
              <w:t>öncesi montajını yapar.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1.4</w:t>
            </w:r>
          </w:p>
        </w:tc>
        <w:tc>
          <w:tcPr>
            <w:tcW w:w="1560" w:type="dxa"/>
          </w:tcPr>
          <w:p w:rsidR="00D55CF0" w:rsidRDefault="00660A88">
            <w:pPr>
              <w:pStyle w:val="TableParagraph"/>
              <w:spacing w:before="121"/>
              <w:ind w:left="633" w:right="628"/>
              <w:jc w:val="center"/>
            </w:pPr>
            <w:r>
              <w:t>P1</w:t>
            </w:r>
          </w:p>
        </w:tc>
      </w:tr>
      <w:tr w:rsidR="00D55CF0">
        <w:trPr>
          <w:trHeight w:val="506"/>
        </w:trPr>
        <w:tc>
          <w:tcPr>
            <w:tcW w:w="881" w:type="dxa"/>
          </w:tcPr>
          <w:p w:rsidR="00D55CF0" w:rsidRDefault="00660A88">
            <w:pPr>
              <w:pStyle w:val="TableParagraph"/>
              <w:spacing w:before="101"/>
              <w:ind w:left="148"/>
            </w:pPr>
            <w:r>
              <w:t>*BY.7</w:t>
            </w:r>
          </w:p>
        </w:tc>
        <w:tc>
          <w:tcPr>
            <w:tcW w:w="4962" w:type="dxa"/>
          </w:tcPr>
          <w:p w:rsidR="00D55CF0" w:rsidRDefault="00660A88">
            <w:pPr>
              <w:pStyle w:val="TableParagraph"/>
              <w:spacing w:line="246" w:lineRule="exact"/>
              <w:ind w:left="25"/>
            </w:pPr>
            <w:r>
              <w:t>Taslak veya onaylanmış Kaynak Prosedür Şartname-</w:t>
            </w:r>
          </w:p>
          <w:p w:rsidR="00D55CF0" w:rsidRDefault="00660A88">
            <w:pPr>
              <w:pStyle w:val="TableParagraph"/>
              <w:spacing w:line="240" w:lineRule="exact"/>
              <w:ind w:left="25"/>
            </w:pPr>
            <w:r>
              <w:t>sini (WPS/pWPS) okuyarak uygun kaynak yapar.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1.4</w:t>
            </w:r>
          </w:p>
        </w:tc>
        <w:tc>
          <w:tcPr>
            <w:tcW w:w="1560" w:type="dxa"/>
          </w:tcPr>
          <w:p w:rsidR="00D55CF0" w:rsidRDefault="00660A88">
            <w:pPr>
              <w:pStyle w:val="TableParagraph"/>
              <w:spacing w:before="121"/>
              <w:ind w:left="633" w:right="628"/>
              <w:jc w:val="center"/>
            </w:pPr>
            <w:r>
              <w:t>P1</w:t>
            </w:r>
          </w:p>
        </w:tc>
      </w:tr>
      <w:tr w:rsidR="00D55CF0">
        <w:trPr>
          <w:trHeight w:val="506"/>
        </w:trPr>
        <w:tc>
          <w:tcPr>
            <w:tcW w:w="881" w:type="dxa"/>
          </w:tcPr>
          <w:p w:rsidR="00D55CF0" w:rsidRDefault="00660A88">
            <w:pPr>
              <w:pStyle w:val="TableParagraph"/>
              <w:spacing w:before="101"/>
              <w:ind w:left="148"/>
            </w:pPr>
            <w:r>
              <w:t>*BY.8</w:t>
            </w:r>
          </w:p>
        </w:tc>
        <w:tc>
          <w:tcPr>
            <w:tcW w:w="4962" w:type="dxa"/>
          </w:tcPr>
          <w:p w:rsidR="00D55CF0" w:rsidRDefault="00660A88">
            <w:pPr>
              <w:pStyle w:val="TableParagraph"/>
              <w:tabs>
                <w:tab w:val="left" w:pos="1760"/>
                <w:tab w:val="left" w:pos="3091"/>
                <w:tab w:val="left" w:pos="3871"/>
                <w:tab w:val="left" w:pos="4382"/>
              </w:tabs>
              <w:spacing w:line="246" w:lineRule="exact"/>
              <w:ind w:left="25"/>
            </w:pPr>
            <w:r>
              <w:t>WPS/pWPS’nin</w:t>
            </w:r>
            <w:r>
              <w:tab/>
              <w:t>gerektirdiği</w:t>
            </w:r>
            <w:r>
              <w:tab/>
              <w:t>hızda</w:t>
            </w:r>
            <w:r>
              <w:tab/>
              <w:t>ve</w:t>
            </w:r>
            <w:r>
              <w:tab/>
              <w:t>uygun</w:t>
            </w:r>
          </w:p>
          <w:p w:rsidR="00D55CF0" w:rsidRDefault="00660A88">
            <w:pPr>
              <w:pStyle w:val="TableParagraph"/>
              <w:spacing w:line="240" w:lineRule="exact"/>
              <w:ind w:left="25"/>
            </w:pPr>
            <w:r>
              <w:t>pozisyonda kaynak yapar.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1.4</w:t>
            </w:r>
          </w:p>
        </w:tc>
        <w:tc>
          <w:tcPr>
            <w:tcW w:w="1560" w:type="dxa"/>
          </w:tcPr>
          <w:p w:rsidR="00D55CF0" w:rsidRDefault="00660A88">
            <w:pPr>
              <w:pStyle w:val="TableParagraph"/>
              <w:spacing w:before="121"/>
              <w:ind w:left="633" w:right="628"/>
              <w:jc w:val="center"/>
            </w:pPr>
            <w:r>
              <w:t>P1</w:t>
            </w:r>
          </w:p>
        </w:tc>
      </w:tr>
      <w:tr w:rsidR="00D55CF0">
        <w:trPr>
          <w:trHeight w:val="506"/>
        </w:trPr>
        <w:tc>
          <w:tcPr>
            <w:tcW w:w="881" w:type="dxa"/>
          </w:tcPr>
          <w:p w:rsidR="00D55CF0" w:rsidRDefault="00660A88">
            <w:pPr>
              <w:pStyle w:val="TableParagraph"/>
              <w:spacing w:before="101"/>
              <w:ind w:left="203"/>
            </w:pPr>
            <w:r>
              <w:t>BY.9</w:t>
            </w:r>
          </w:p>
        </w:tc>
        <w:tc>
          <w:tcPr>
            <w:tcW w:w="4962" w:type="dxa"/>
          </w:tcPr>
          <w:p w:rsidR="00D55CF0" w:rsidRDefault="00660A88">
            <w:pPr>
              <w:pStyle w:val="TableParagraph"/>
              <w:spacing w:line="246" w:lineRule="exact"/>
              <w:ind w:left="25"/>
            </w:pPr>
            <w:r>
              <w:t>Kaynak prosesi boyunca gerekli ölçümleri uygun ölçü</w:t>
            </w:r>
          </w:p>
          <w:p w:rsidR="00D55CF0" w:rsidRDefault="00660A88">
            <w:pPr>
              <w:pStyle w:val="TableParagraph"/>
              <w:spacing w:line="240" w:lineRule="exact"/>
              <w:ind w:left="25"/>
            </w:pPr>
            <w:r>
              <w:t>aletleri ile yapar.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1.4</w:t>
            </w:r>
          </w:p>
        </w:tc>
        <w:tc>
          <w:tcPr>
            <w:tcW w:w="1560" w:type="dxa"/>
          </w:tcPr>
          <w:p w:rsidR="00D55CF0" w:rsidRDefault="00660A88">
            <w:pPr>
              <w:pStyle w:val="TableParagraph"/>
              <w:spacing w:before="121"/>
              <w:ind w:left="633" w:right="628"/>
              <w:jc w:val="center"/>
            </w:pPr>
            <w:r>
              <w:t>P1</w:t>
            </w:r>
          </w:p>
        </w:tc>
      </w:tr>
      <w:tr w:rsidR="00D55CF0">
        <w:trPr>
          <w:trHeight w:val="580"/>
        </w:trPr>
        <w:tc>
          <w:tcPr>
            <w:tcW w:w="881" w:type="dxa"/>
          </w:tcPr>
          <w:p w:rsidR="00D55CF0" w:rsidRDefault="00660A88">
            <w:pPr>
              <w:pStyle w:val="TableParagraph"/>
              <w:spacing w:before="137"/>
              <w:ind w:left="93"/>
            </w:pPr>
            <w:r>
              <w:t>*BY.10</w:t>
            </w:r>
          </w:p>
        </w:tc>
        <w:tc>
          <w:tcPr>
            <w:tcW w:w="4962" w:type="dxa"/>
          </w:tcPr>
          <w:p w:rsidR="00D55CF0" w:rsidRDefault="00660A88">
            <w:pPr>
              <w:pStyle w:val="TableParagraph"/>
              <w:spacing w:line="247" w:lineRule="exact"/>
              <w:ind w:left="25"/>
            </w:pPr>
            <w:r>
              <w:t>Yapılan işe uygun iş elbiseleri ve kişisel koruyucu</w:t>
            </w:r>
          </w:p>
          <w:p w:rsidR="00D55CF0" w:rsidRDefault="00660A88">
            <w:pPr>
              <w:pStyle w:val="TableParagraph"/>
              <w:spacing w:before="37"/>
              <w:ind w:left="25"/>
            </w:pPr>
            <w:r>
              <w:t>donanımları kullanır.</w:t>
            </w:r>
          </w:p>
        </w:tc>
        <w:tc>
          <w:tcPr>
            <w:tcW w:w="708" w:type="dxa"/>
          </w:tcPr>
          <w:p w:rsidR="00D55CF0" w:rsidRDefault="00D55CF0">
            <w:pPr>
              <w:pStyle w:val="TableParagraph"/>
            </w:pPr>
          </w:p>
        </w:tc>
        <w:tc>
          <w:tcPr>
            <w:tcW w:w="1419" w:type="dxa"/>
          </w:tcPr>
          <w:p w:rsidR="00D55CF0" w:rsidRDefault="00660A88">
            <w:pPr>
              <w:pStyle w:val="TableParagraph"/>
              <w:spacing w:before="137"/>
              <w:ind w:left="259" w:right="251"/>
              <w:jc w:val="center"/>
            </w:pPr>
            <w:r>
              <w:t>2.1</w:t>
            </w:r>
          </w:p>
        </w:tc>
        <w:tc>
          <w:tcPr>
            <w:tcW w:w="1560" w:type="dxa"/>
          </w:tcPr>
          <w:p w:rsidR="00D55CF0" w:rsidRDefault="00660A88">
            <w:pPr>
              <w:pStyle w:val="TableParagraph"/>
              <w:spacing w:before="137"/>
              <w:ind w:left="633" w:right="628"/>
              <w:jc w:val="center"/>
            </w:pPr>
            <w:r>
              <w:t>P1</w:t>
            </w:r>
          </w:p>
        </w:tc>
      </w:tr>
      <w:tr w:rsidR="00D55CF0">
        <w:trPr>
          <w:trHeight w:val="582"/>
        </w:trPr>
        <w:tc>
          <w:tcPr>
            <w:tcW w:w="881" w:type="dxa"/>
          </w:tcPr>
          <w:p w:rsidR="00D55CF0" w:rsidRDefault="00660A88">
            <w:pPr>
              <w:pStyle w:val="TableParagraph"/>
              <w:spacing w:before="140"/>
              <w:ind w:left="93"/>
            </w:pPr>
            <w:r>
              <w:t>*BY.11</w:t>
            </w:r>
          </w:p>
        </w:tc>
        <w:tc>
          <w:tcPr>
            <w:tcW w:w="4962" w:type="dxa"/>
          </w:tcPr>
          <w:p w:rsidR="00D55CF0" w:rsidRDefault="00660A88">
            <w:pPr>
              <w:pStyle w:val="TableParagraph"/>
              <w:tabs>
                <w:tab w:val="left" w:pos="2002"/>
                <w:tab w:val="left" w:pos="3752"/>
                <w:tab w:val="left" w:pos="4160"/>
              </w:tabs>
              <w:spacing w:line="247" w:lineRule="exact"/>
              <w:ind w:left="25"/>
            </w:pPr>
            <w:r>
              <w:t xml:space="preserve">Yapılan  </w:t>
            </w:r>
            <w:r>
              <w:rPr>
                <w:spacing w:val="30"/>
              </w:rPr>
              <w:t xml:space="preserve"> </w:t>
            </w:r>
            <w:r>
              <w:t>çalışmaya</w:t>
            </w:r>
            <w:r>
              <w:tab/>
              <w:t xml:space="preserve">ait  </w:t>
            </w:r>
            <w:r>
              <w:rPr>
                <w:spacing w:val="31"/>
              </w:rPr>
              <w:t xml:space="preserve"> </w:t>
            </w:r>
            <w:r>
              <w:t xml:space="preserve">uyarı  </w:t>
            </w:r>
            <w:r>
              <w:rPr>
                <w:spacing w:val="33"/>
              </w:rPr>
              <w:t xml:space="preserve"> </w:t>
            </w:r>
            <w:r>
              <w:t>işaret</w:t>
            </w:r>
            <w:r>
              <w:tab/>
              <w:t>ve</w:t>
            </w:r>
            <w:r>
              <w:tab/>
              <w:t>levhaları</w:t>
            </w:r>
          </w:p>
          <w:p w:rsidR="00D55CF0" w:rsidRDefault="00660A88">
            <w:pPr>
              <w:pStyle w:val="TableParagraph"/>
              <w:spacing w:before="39"/>
              <w:ind w:left="25"/>
            </w:pPr>
            <w:r>
              <w:t>talimatlarına uygun çalışır.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2.1</w:t>
            </w:r>
          </w:p>
        </w:tc>
        <w:tc>
          <w:tcPr>
            <w:tcW w:w="1560" w:type="dxa"/>
          </w:tcPr>
          <w:p w:rsidR="00D55CF0" w:rsidRDefault="00660A88">
            <w:pPr>
              <w:pStyle w:val="TableParagraph"/>
              <w:spacing w:before="140"/>
              <w:ind w:left="633" w:right="628"/>
              <w:jc w:val="center"/>
            </w:pPr>
            <w:r>
              <w:t>P1</w:t>
            </w:r>
          </w:p>
        </w:tc>
      </w:tr>
      <w:tr w:rsidR="00D55CF0">
        <w:trPr>
          <w:trHeight w:val="582"/>
        </w:trPr>
        <w:tc>
          <w:tcPr>
            <w:tcW w:w="881" w:type="dxa"/>
          </w:tcPr>
          <w:p w:rsidR="00D55CF0" w:rsidRDefault="00660A88">
            <w:pPr>
              <w:pStyle w:val="TableParagraph"/>
              <w:spacing w:before="140"/>
              <w:ind w:left="93"/>
            </w:pPr>
            <w:r>
              <w:t>*BY.12</w:t>
            </w:r>
          </w:p>
        </w:tc>
        <w:tc>
          <w:tcPr>
            <w:tcW w:w="4962" w:type="dxa"/>
          </w:tcPr>
          <w:p w:rsidR="00D55CF0" w:rsidRDefault="00660A88">
            <w:pPr>
              <w:pStyle w:val="TableParagraph"/>
              <w:spacing w:line="247" w:lineRule="exact"/>
              <w:ind w:left="25"/>
            </w:pPr>
            <w:r>
              <w:t>Tehlikeli ve zararlı atıklar için gerekli önlemleri</w:t>
            </w:r>
            <w:r>
              <w:rPr>
                <w:spacing w:val="51"/>
              </w:rPr>
              <w:t xml:space="preserve"> </w:t>
            </w:r>
            <w:r>
              <w:t>alarak</w:t>
            </w:r>
          </w:p>
          <w:p w:rsidR="00D55CF0" w:rsidRDefault="00660A88">
            <w:pPr>
              <w:pStyle w:val="TableParagraph"/>
              <w:spacing w:before="37"/>
              <w:ind w:left="25"/>
            </w:pPr>
            <w:r>
              <w:t>geçici olarak depolamasını sağlar.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2.2</w:t>
            </w:r>
          </w:p>
        </w:tc>
        <w:tc>
          <w:tcPr>
            <w:tcW w:w="1560" w:type="dxa"/>
          </w:tcPr>
          <w:p w:rsidR="00D55CF0" w:rsidRDefault="00660A88">
            <w:pPr>
              <w:pStyle w:val="TableParagraph"/>
              <w:spacing w:before="140"/>
              <w:ind w:left="633" w:right="628"/>
              <w:jc w:val="center"/>
            </w:pPr>
            <w:r>
              <w:t>P1</w:t>
            </w:r>
          </w:p>
        </w:tc>
      </w:tr>
    </w:tbl>
    <w:p w:rsidR="00D55CF0" w:rsidRDefault="00D55CF0">
      <w:pPr>
        <w:jc w:val="center"/>
        <w:sectPr w:rsidR="00D55CF0">
          <w:pgSz w:w="11910" w:h="16840"/>
          <w:pgMar w:top="1060" w:right="660" w:bottom="760" w:left="660" w:header="569" w:footer="578" w:gutter="0"/>
          <w:cols w:space="708"/>
        </w:sectPr>
      </w:pPr>
    </w:p>
    <w:p w:rsidR="00D55CF0" w:rsidRDefault="00D55CF0">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D55CF0">
        <w:trPr>
          <w:trHeight w:val="1163"/>
        </w:trPr>
        <w:tc>
          <w:tcPr>
            <w:tcW w:w="881" w:type="dxa"/>
            <w:shd w:val="clear" w:color="auto" w:fill="B8CCE3"/>
          </w:tcPr>
          <w:p w:rsidR="00D55CF0" w:rsidRDefault="00D55CF0">
            <w:pPr>
              <w:pStyle w:val="TableParagraph"/>
              <w:rPr>
                <w:b/>
                <w:sz w:val="24"/>
              </w:rPr>
            </w:pPr>
          </w:p>
          <w:p w:rsidR="00D55CF0" w:rsidRDefault="00660A88">
            <w:pPr>
              <w:pStyle w:val="TableParagraph"/>
              <w:spacing w:before="159"/>
              <w:ind w:left="65" w:right="60"/>
              <w:jc w:val="center"/>
              <w:rPr>
                <w:b/>
              </w:rPr>
            </w:pPr>
            <w:r>
              <w:rPr>
                <w:b/>
              </w:rPr>
              <w:t>No</w:t>
            </w:r>
          </w:p>
        </w:tc>
        <w:tc>
          <w:tcPr>
            <w:tcW w:w="4962" w:type="dxa"/>
            <w:shd w:val="clear" w:color="auto" w:fill="B8CCE3"/>
          </w:tcPr>
          <w:p w:rsidR="00D55CF0" w:rsidRDefault="00D55CF0">
            <w:pPr>
              <w:pStyle w:val="TableParagraph"/>
              <w:rPr>
                <w:b/>
                <w:sz w:val="24"/>
              </w:rPr>
            </w:pPr>
          </w:p>
          <w:p w:rsidR="00D55CF0" w:rsidRDefault="00660A88">
            <w:pPr>
              <w:pStyle w:val="TableParagraph"/>
              <w:spacing w:before="159"/>
              <w:ind w:left="1235"/>
              <w:rPr>
                <w:b/>
              </w:rPr>
            </w:pPr>
            <w:r>
              <w:rPr>
                <w:b/>
              </w:rPr>
              <w:t>Beceri ve Yetkinlik İfadesi</w:t>
            </w:r>
          </w:p>
        </w:tc>
        <w:tc>
          <w:tcPr>
            <w:tcW w:w="708" w:type="dxa"/>
            <w:shd w:val="clear" w:color="auto" w:fill="B8CCE3"/>
          </w:tcPr>
          <w:p w:rsidR="00D55CF0" w:rsidRDefault="00660A88">
            <w:pPr>
              <w:pStyle w:val="TableParagraph"/>
              <w:spacing w:before="200"/>
              <w:ind w:left="107"/>
              <w:rPr>
                <w:b/>
              </w:rPr>
            </w:pPr>
            <w:r>
              <w:rPr>
                <w:b/>
              </w:rPr>
              <w:t>UMS</w:t>
            </w:r>
          </w:p>
          <w:p w:rsidR="00D55CF0" w:rsidRDefault="00660A88">
            <w:pPr>
              <w:pStyle w:val="TableParagraph"/>
              <w:spacing w:before="2"/>
              <w:ind w:left="40" w:right="14" w:firstLine="91"/>
              <w:rPr>
                <w:b/>
              </w:rPr>
            </w:pPr>
            <w:r>
              <w:rPr>
                <w:b/>
              </w:rPr>
              <w:t>İlgili Bölüm</w:t>
            </w:r>
          </w:p>
        </w:tc>
        <w:tc>
          <w:tcPr>
            <w:tcW w:w="1419" w:type="dxa"/>
            <w:shd w:val="clear" w:color="auto" w:fill="B8CCE3"/>
          </w:tcPr>
          <w:p w:rsidR="00D55CF0" w:rsidRDefault="00660A88">
            <w:pPr>
              <w:pStyle w:val="TableParagraph"/>
              <w:spacing w:line="276" w:lineRule="auto"/>
              <w:ind w:left="260" w:right="251"/>
              <w:jc w:val="center"/>
              <w:rPr>
                <w:b/>
              </w:rPr>
            </w:pPr>
            <w:r>
              <w:rPr>
                <w:b/>
              </w:rPr>
              <w:t>Yeterlilik Birimi Başarım</w:t>
            </w:r>
          </w:p>
          <w:p w:rsidR="00D55CF0" w:rsidRDefault="00660A88">
            <w:pPr>
              <w:pStyle w:val="TableParagraph"/>
              <w:ind w:left="259" w:right="251"/>
              <w:jc w:val="center"/>
              <w:rPr>
                <w:b/>
              </w:rPr>
            </w:pPr>
            <w:r>
              <w:rPr>
                <w:b/>
              </w:rPr>
              <w:t>Ölçütü</w:t>
            </w:r>
          </w:p>
        </w:tc>
        <w:tc>
          <w:tcPr>
            <w:tcW w:w="1560" w:type="dxa"/>
            <w:shd w:val="clear" w:color="auto" w:fill="B8CCE3"/>
          </w:tcPr>
          <w:p w:rsidR="00D55CF0" w:rsidRDefault="00D55CF0">
            <w:pPr>
              <w:pStyle w:val="TableParagraph"/>
              <w:spacing w:before="1"/>
              <w:rPr>
                <w:b/>
                <w:sz w:val="25"/>
              </w:rPr>
            </w:pPr>
          </w:p>
          <w:p w:rsidR="00D55CF0" w:rsidRDefault="00660A88">
            <w:pPr>
              <w:pStyle w:val="TableParagraph"/>
              <w:spacing w:line="276" w:lineRule="auto"/>
              <w:ind w:left="515" w:right="52" w:hanging="442"/>
              <w:rPr>
                <w:b/>
              </w:rPr>
            </w:pPr>
            <w:r>
              <w:rPr>
                <w:b/>
              </w:rPr>
              <w:t>Değerlendirme Aracı</w:t>
            </w:r>
          </w:p>
        </w:tc>
      </w:tr>
      <w:tr w:rsidR="00D55CF0">
        <w:trPr>
          <w:trHeight w:val="453"/>
        </w:trPr>
        <w:tc>
          <w:tcPr>
            <w:tcW w:w="881" w:type="dxa"/>
          </w:tcPr>
          <w:p w:rsidR="00D55CF0" w:rsidRDefault="00660A88">
            <w:pPr>
              <w:pStyle w:val="TableParagraph"/>
              <w:spacing w:before="75"/>
              <w:ind w:left="65" w:right="59"/>
              <w:jc w:val="center"/>
            </w:pPr>
            <w:r>
              <w:t>*BY.13</w:t>
            </w:r>
          </w:p>
        </w:tc>
        <w:tc>
          <w:tcPr>
            <w:tcW w:w="4962" w:type="dxa"/>
          </w:tcPr>
          <w:p w:rsidR="00D55CF0" w:rsidRDefault="00660A88">
            <w:pPr>
              <w:pStyle w:val="TableParagraph"/>
              <w:spacing w:line="247" w:lineRule="exact"/>
              <w:ind w:left="25"/>
            </w:pPr>
            <w:r>
              <w:t>Yaptığı işlemle ilgili formları doldurur.</w:t>
            </w:r>
          </w:p>
        </w:tc>
        <w:tc>
          <w:tcPr>
            <w:tcW w:w="708" w:type="dxa"/>
          </w:tcPr>
          <w:p w:rsidR="00D55CF0" w:rsidRDefault="00D55CF0">
            <w:pPr>
              <w:pStyle w:val="TableParagraph"/>
            </w:pPr>
          </w:p>
        </w:tc>
        <w:tc>
          <w:tcPr>
            <w:tcW w:w="1419" w:type="dxa"/>
          </w:tcPr>
          <w:p w:rsidR="00D55CF0" w:rsidRDefault="00660A88">
            <w:pPr>
              <w:pStyle w:val="TableParagraph"/>
              <w:spacing w:before="75"/>
              <w:ind w:left="259" w:right="251"/>
              <w:jc w:val="center"/>
            </w:pPr>
            <w:r>
              <w:t>2.2</w:t>
            </w:r>
          </w:p>
        </w:tc>
        <w:tc>
          <w:tcPr>
            <w:tcW w:w="1560" w:type="dxa"/>
          </w:tcPr>
          <w:p w:rsidR="00D55CF0" w:rsidRDefault="00660A88">
            <w:pPr>
              <w:pStyle w:val="TableParagraph"/>
              <w:spacing w:before="75"/>
              <w:ind w:left="633" w:right="628"/>
              <w:jc w:val="center"/>
            </w:pPr>
            <w:r>
              <w:t>P1</w:t>
            </w:r>
          </w:p>
        </w:tc>
      </w:tr>
      <w:tr w:rsidR="00D55CF0">
        <w:trPr>
          <w:trHeight w:val="582"/>
        </w:trPr>
        <w:tc>
          <w:tcPr>
            <w:tcW w:w="881" w:type="dxa"/>
          </w:tcPr>
          <w:p w:rsidR="00D55CF0" w:rsidRDefault="00660A88">
            <w:pPr>
              <w:pStyle w:val="TableParagraph"/>
              <w:spacing w:before="140"/>
              <w:ind w:left="65" w:right="59"/>
              <w:jc w:val="center"/>
            </w:pPr>
            <w:r>
              <w:t>*BY.14</w:t>
            </w:r>
          </w:p>
        </w:tc>
        <w:tc>
          <w:tcPr>
            <w:tcW w:w="4962" w:type="dxa"/>
          </w:tcPr>
          <w:p w:rsidR="00D55CF0" w:rsidRDefault="00660A88">
            <w:pPr>
              <w:pStyle w:val="TableParagraph"/>
              <w:spacing w:line="247" w:lineRule="exact"/>
              <w:ind w:left="25"/>
            </w:pPr>
            <w:r>
              <w:t>Kaynak yaparken ortaya çıkan atıkları uygun şekilde</w:t>
            </w:r>
          </w:p>
          <w:p w:rsidR="00D55CF0" w:rsidRDefault="00660A88">
            <w:pPr>
              <w:pStyle w:val="TableParagraph"/>
              <w:spacing w:before="40"/>
              <w:ind w:left="25"/>
            </w:pPr>
            <w:r>
              <w:t>depolar.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2.2</w:t>
            </w:r>
          </w:p>
        </w:tc>
        <w:tc>
          <w:tcPr>
            <w:tcW w:w="1560" w:type="dxa"/>
          </w:tcPr>
          <w:p w:rsidR="00D55CF0" w:rsidRDefault="00660A88">
            <w:pPr>
              <w:pStyle w:val="TableParagraph"/>
              <w:spacing w:before="140"/>
              <w:ind w:left="633" w:right="628"/>
              <w:jc w:val="center"/>
            </w:pPr>
            <w:r>
              <w:t>P1</w:t>
            </w:r>
          </w:p>
        </w:tc>
      </w:tr>
    </w:tbl>
    <w:p w:rsidR="00D55CF0" w:rsidRDefault="00660A88">
      <w:pPr>
        <w:pStyle w:val="GvdeMetni"/>
        <w:spacing w:line="247" w:lineRule="exact"/>
        <w:ind w:left="758"/>
      </w:pPr>
      <w:r>
        <w:t>(*)Performans sınavında başarılması zorunlu kritik adımlar.</w:t>
      </w:r>
    </w:p>
    <w:p w:rsidR="00D55CF0" w:rsidRDefault="00D55CF0">
      <w:pPr>
        <w:spacing w:line="247" w:lineRule="exact"/>
        <w:sectPr w:rsidR="00D55CF0">
          <w:pgSz w:w="11910" w:h="16840"/>
          <w:pgMar w:top="1060" w:right="660" w:bottom="760" w:left="660" w:header="569" w:footer="578" w:gutter="0"/>
          <w:cols w:space="708"/>
        </w:sectPr>
      </w:pPr>
    </w:p>
    <w:p w:rsidR="00D55CF0" w:rsidRDefault="00D55CF0">
      <w:pPr>
        <w:pStyle w:val="GvdeMetni"/>
        <w:spacing w:before="9"/>
        <w:rPr>
          <w:sz w:val="13"/>
        </w:rPr>
      </w:pPr>
    </w:p>
    <w:p w:rsidR="00D55CF0" w:rsidRDefault="00660A88">
      <w:pPr>
        <w:pStyle w:val="Balk1"/>
        <w:ind w:left="2892" w:right="465" w:hanging="2415"/>
      </w:pPr>
      <w:r>
        <w:t>11UY0010-3/B12 İNDİRGEYİCİ GAZ VE KATI DOLGU MALZEMELİ TUNGSTEN ASAL GAZ KAYNAĞI (145) YETERLİLİK BİRİMİ</w:t>
      </w:r>
    </w:p>
    <w:p w:rsidR="00D55CF0" w:rsidRDefault="00D55CF0">
      <w:pPr>
        <w:pStyle w:val="GvdeMetni"/>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D55CF0">
        <w:trPr>
          <w:trHeight w:val="551"/>
        </w:trPr>
        <w:tc>
          <w:tcPr>
            <w:tcW w:w="570" w:type="dxa"/>
            <w:shd w:val="clear" w:color="auto" w:fill="C5D9F0"/>
          </w:tcPr>
          <w:p w:rsidR="00D55CF0" w:rsidRDefault="00660A88">
            <w:pPr>
              <w:pStyle w:val="TableParagraph"/>
              <w:spacing w:before="135"/>
              <w:ind w:left="1"/>
              <w:jc w:val="center"/>
              <w:rPr>
                <w:b/>
                <w:sz w:val="24"/>
              </w:rPr>
            </w:pPr>
            <w:r>
              <w:rPr>
                <w:b/>
                <w:sz w:val="24"/>
              </w:rPr>
              <w:t>1</w:t>
            </w:r>
          </w:p>
        </w:tc>
        <w:tc>
          <w:tcPr>
            <w:tcW w:w="4038" w:type="dxa"/>
            <w:shd w:val="clear" w:color="auto" w:fill="C5D9F0"/>
          </w:tcPr>
          <w:p w:rsidR="00D55CF0" w:rsidRDefault="00660A88">
            <w:pPr>
              <w:pStyle w:val="TableParagraph"/>
              <w:spacing w:before="135"/>
              <w:ind w:left="140"/>
              <w:rPr>
                <w:b/>
                <w:sz w:val="24"/>
              </w:rPr>
            </w:pPr>
            <w:r>
              <w:rPr>
                <w:b/>
                <w:sz w:val="24"/>
              </w:rPr>
              <w:t>YETERLİLİK BİRİMİ ADI</w:t>
            </w:r>
          </w:p>
        </w:tc>
        <w:tc>
          <w:tcPr>
            <w:tcW w:w="5739" w:type="dxa"/>
          </w:tcPr>
          <w:p w:rsidR="00D55CF0" w:rsidRDefault="00660A88">
            <w:pPr>
              <w:pStyle w:val="TableParagraph"/>
              <w:spacing w:line="270" w:lineRule="exact"/>
              <w:ind w:left="84"/>
              <w:rPr>
                <w:sz w:val="24"/>
              </w:rPr>
            </w:pPr>
            <w:r>
              <w:rPr>
                <w:sz w:val="24"/>
              </w:rPr>
              <w:t>İndirgeyici Gaz Ve Katı Dolgu Malzemeli Tungsten Asal</w:t>
            </w:r>
          </w:p>
          <w:p w:rsidR="00D55CF0" w:rsidRDefault="00660A88">
            <w:pPr>
              <w:pStyle w:val="TableParagraph"/>
              <w:spacing w:line="261" w:lineRule="exact"/>
              <w:ind w:left="84"/>
              <w:rPr>
                <w:sz w:val="24"/>
              </w:rPr>
            </w:pPr>
            <w:r>
              <w:rPr>
                <w:sz w:val="24"/>
              </w:rPr>
              <w:t>Gaz Kaynağı (145)</w:t>
            </w:r>
          </w:p>
        </w:tc>
      </w:tr>
      <w:tr w:rsidR="00D55CF0">
        <w:trPr>
          <w:trHeight w:val="397"/>
        </w:trPr>
        <w:tc>
          <w:tcPr>
            <w:tcW w:w="570" w:type="dxa"/>
            <w:shd w:val="clear" w:color="auto" w:fill="C5D9F0"/>
          </w:tcPr>
          <w:p w:rsidR="00D55CF0" w:rsidRDefault="00660A88">
            <w:pPr>
              <w:pStyle w:val="TableParagraph"/>
              <w:spacing w:before="59"/>
              <w:ind w:left="1"/>
              <w:jc w:val="center"/>
              <w:rPr>
                <w:b/>
                <w:sz w:val="24"/>
              </w:rPr>
            </w:pPr>
            <w:r>
              <w:rPr>
                <w:b/>
                <w:sz w:val="24"/>
              </w:rPr>
              <w:t>2</w:t>
            </w:r>
          </w:p>
        </w:tc>
        <w:tc>
          <w:tcPr>
            <w:tcW w:w="4038" w:type="dxa"/>
            <w:shd w:val="clear" w:color="auto" w:fill="C5D9F0"/>
          </w:tcPr>
          <w:p w:rsidR="00D55CF0" w:rsidRDefault="00660A88">
            <w:pPr>
              <w:pStyle w:val="TableParagraph"/>
              <w:spacing w:before="59"/>
              <w:ind w:left="140"/>
              <w:rPr>
                <w:b/>
                <w:sz w:val="24"/>
              </w:rPr>
            </w:pPr>
            <w:r>
              <w:rPr>
                <w:b/>
                <w:sz w:val="24"/>
              </w:rPr>
              <w:t>REFERANS KODU</w:t>
            </w:r>
          </w:p>
        </w:tc>
        <w:tc>
          <w:tcPr>
            <w:tcW w:w="5739" w:type="dxa"/>
          </w:tcPr>
          <w:p w:rsidR="00D55CF0" w:rsidRDefault="00660A88">
            <w:pPr>
              <w:pStyle w:val="TableParagraph"/>
              <w:spacing w:before="54"/>
              <w:ind w:left="84"/>
              <w:rPr>
                <w:sz w:val="24"/>
              </w:rPr>
            </w:pPr>
            <w:r>
              <w:rPr>
                <w:sz w:val="24"/>
              </w:rPr>
              <w:t>11UY0010-3/ B12</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3</w:t>
            </w:r>
          </w:p>
        </w:tc>
        <w:tc>
          <w:tcPr>
            <w:tcW w:w="4038" w:type="dxa"/>
            <w:shd w:val="clear" w:color="auto" w:fill="C5D9F0"/>
          </w:tcPr>
          <w:p w:rsidR="00D55CF0" w:rsidRDefault="00660A88">
            <w:pPr>
              <w:pStyle w:val="TableParagraph"/>
              <w:spacing w:before="59"/>
              <w:ind w:left="140"/>
              <w:rPr>
                <w:b/>
                <w:sz w:val="24"/>
              </w:rPr>
            </w:pPr>
            <w:r>
              <w:rPr>
                <w:b/>
                <w:sz w:val="24"/>
              </w:rPr>
              <w:t>SEVİYE</w:t>
            </w:r>
          </w:p>
        </w:tc>
        <w:tc>
          <w:tcPr>
            <w:tcW w:w="5739" w:type="dxa"/>
          </w:tcPr>
          <w:p w:rsidR="00D55CF0" w:rsidRDefault="00660A88">
            <w:pPr>
              <w:pStyle w:val="TableParagraph"/>
              <w:spacing w:before="54"/>
              <w:ind w:left="84"/>
              <w:rPr>
                <w:sz w:val="24"/>
              </w:rPr>
            </w:pPr>
            <w:r>
              <w:rPr>
                <w:sz w:val="24"/>
              </w:rPr>
              <w:t>3</w:t>
            </w:r>
          </w:p>
        </w:tc>
      </w:tr>
      <w:tr w:rsidR="00D55CF0">
        <w:trPr>
          <w:trHeight w:val="397"/>
        </w:trPr>
        <w:tc>
          <w:tcPr>
            <w:tcW w:w="570" w:type="dxa"/>
            <w:shd w:val="clear" w:color="auto" w:fill="C5D9F0"/>
          </w:tcPr>
          <w:p w:rsidR="00D55CF0" w:rsidRDefault="00660A88">
            <w:pPr>
              <w:pStyle w:val="TableParagraph"/>
              <w:spacing w:before="59"/>
              <w:ind w:left="1"/>
              <w:jc w:val="center"/>
              <w:rPr>
                <w:b/>
                <w:sz w:val="24"/>
              </w:rPr>
            </w:pPr>
            <w:r>
              <w:rPr>
                <w:b/>
                <w:sz w:val="24"/>
              </w:rPr>
              <w:t>4</w:t>
            </w:r>
          </w:p>
        </w:tc>
        <w:tc>
          <w:tcPr>
            <w:tcW w:w="4038" w:type="dxa"/>
            <w:shd w:val="clear" w:color="auto" w:fill="C5D9F0"/>
          </w:tcPr>
          <w:p w:rsidR="00D55CF0" w:rsidRDefault="00660A88">
            <w:pPr>
              <w:pStyle w:val="TableParagraph"/>
              <w:spacing w:before="59"/>
              <w:ind w:left="140"/>
              <w:rPr>
                <w:b/>
                <w:sz w:val="24"/>
              </w:rPr>
            </w:pPr>
            <w:r>
              <w:rPr>
                <w:b/>
                <w:sz w:val="24"/>
              </w:rPr>
              <w:t>KREDİ DEĞERİ</w:t>
            </w:r>
          </w:p>
        </w:tc>
        <w:tc>
          <w:tcPr>
            <w:tcW w:w="5739" w:type="dxa"/>
          </w:tcPr>
          <w:p w:rsidR="00D55CF0" w:rsidRDefault="00660A88">
            <w:pPr>
              <w:pStyle w:val="TableParagraph"/>
              <w:spacing w:before="54"/>
              <w:ind w:left="84"/>
              <w:rPr>
                <w:sz w:val="24"/>
              </w:rPr>
            </w:pPr>
            <w:r>
              <w:rPr>
                <w:w w:val="99"/>
                <w:sz w:val="24"/>
              </w:rPr>
              <w:t>-</w:t>
            </w:r>
          </w:p>
        </w:tc>
      </w:tr>
      <w:tr w:rsidR="00D55CF0">
        <w:trPr>
          <w:trHeight w:val="395"/>
        </w:trPr>
        <w:tc>
          <w:tcPr>
            <w:tcW w:w="570" w:type="dxa"/>
            <w:vMerge w:val="restart"/>
            <w:shd w:val="clear" w:color="auto" w:fill="C5D9F0"/>
          </w:tcPr>
          <w:p w:rsidR="00D55CF0" w:rsidRDefault="00D55CF0">
            <w:pPr>
              <w:pStyle w:val="TableParagraph"/>
              <w:rPr>
                <w:b/>
                <w:sz w:val="26"/>
              </w:rPr>
            </w:pPr>
          </w:p>
          <w:p w:rsidR="00D55CF0" w:rsidRDefault="00660A88">
            <w:pPr>
              <w:pStyle w:val="TableParagraph"/>
              <w:spacing w:before="168"/>
              <w:ind w:left="1"/>
              <w:jc w:val="center"/>
              <w:rPr>
                <w:b/>
                <w:sz w:val="24"/>
              </w:rPr>
            </w:pPr>
            <w:r>
              <w:rPr>
                <w:b/>
                <w:sz w:val="24"/>
              </w:rPr>
              <w:t>5</w:t>
            </w:r>
          </w:p>
        </w:tc>
        <w:tc>
          <w:tcPr>
            <w:tcW w:w="4038" w:type="dxa"/>
            <w:shd w:val="clear" w:color="auto" w:fill="C5D9F0"/>
          </w:tcPr>
          <w:p w:rsidR="00D55CF0" w:rsidRDefault="00660A88">
            <w:pPr>
              <w:pStyle w:val="TableParagraph"/>
              <w:spacing w:before="59"/>
              <w:ind w:left="140"/>
              <w:rPr>
                <w:b/>
                <w:sz w:val="24"/>
              </w:rPr>
            </w:pPr>
            <w:r>
              <w:rPr>
                <w:b/>
                <w:sz w:val="24"/>
              </w:rPr>
              <w:t>A)YAYIN TARİHİ</w:t>
            </w:r>
          </w:p>
        </w:tc>
        <w:tc>
          <w:tcPr>
            <w:tcW w:w="5739" w:type="dxa"/>
          </w:tcPr>
          <w:p w:rsidR="00D55CF0" w:rsidRDefault="00660A88">
            <w:pPr>
              <w:pStyle w:val="TableParagraph"/>
              <w:spacing w:before="54"/>
              <w:ind w:left="84"/>
              <w:rPr>
                <w:sz w:val="24"/>
              </w:rPr>
            </w:pPr>
            <w:r>
              <w:rPr>
                <w:sz w:val="24"/>
              </w:rPr>
              <w:t>25.11.2015</w:t>
            </w:r>
          </w:p>
        </w:tc>
      </w:tr>
      <w:tr w:rsidR="00D55CF0">
        <w:trPr>
          <w:trHeight w:val="397"/>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61"/>
              <w:ind w:left="140"/>
              <w:rPr>
                <w:b/>
                <w:sz w:val="24"/>
              </w:rPr>
            </w:pPr>
            <w:r>
              <w:rPr>
                <w:b/>
                <w:sz w:val="24"/>
              </w:rPr>
              <w:t>B)REVİZYON NO</w:t>
            </w:r>
          </w:p>
        </w:tc>
        <w:tc>
          <w:tcPr>
            <w:tcW w:w="5739" w:type="dxa"/>
          </w:tcPr>
          <w:p w:rsidR="00D55CF0" w:rsidRDefault="00660A88">
            <w:pPr>
              <w:pStyle w:val="TableParagraph"/>
              <w:spacing w:before="56"/>
              <w:ind w:left="84"/>
              <w:rPr>
                <w:sz w:val="24"/>
              </w:rPr>
            </w:pPr>
            <w:r>
              <w:rPr>
                <w:sz w:val="24"/>
              </w:rPr>
              <w:t>04</w:t>
            </w:r>
          </w:p>
        </w:tc>
      </w:tr>
      <w:tr w:rsidR="00D55CF0">
        <w:trPr>
          <w:trHeight w:val="395"/>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59"/>
              <w:ind w:left="140"/>
              <w:rPr>
                <w:b/>
                <w:sz w:val="24"/>
              </w:rPr>
            </w:pPr>
            <w:r>
              <w:rPr>
                <w:b/>
                <w:sz w:val="24"/>
              </w:rPr>
              <w:t>C)REVİZYON TARİHİ</w:t>
            </w:r>
          </w:p>
        </w:tc>
        <w:tc>
          <w:tcPr>
            <w:tcW w:w="5739" w:type="dxa"/>
          </w:tcPr>
          <w:p w:rsidR="00D55CF0" w:rsidRDefault="00660A88">
            <w:pPr>
              <w:pStyle w:val="TableParagraph"/>
              <w:spacing w:before="65"/>
              <w:ind w:left="84"/>
            </w:pPr>
            <w:r>
              <w:t>21.11.2018</w:t>
            </w:r>
          </w:p>
        </w:tc>
      </w:tr>
      <w:tr w:rsidR="00D55CF0">
        <w:trPr>
          <w:trHeight w:val="398"/>
        </w:trPr>
        <w:tc>
          <w:tcPr>
            <w:tcW w:w="570" w:type="dxa"/>
            <w:shd w:val="clear" w:color="auto" w:fill="C5D9F0"/>
          </w:tcPr>
          <w:p w:rsidR="00D55CF0" w:rsidRDefault="00660A88">
            <w:pPr>
              <w:pStyle w:val="TableParagraph"/>
              <w:spacing w:before="61"/>
              <w:ind w:left="1"/>
              <w:jc w:val="center"/>
              <w:rPr>
                <w:b/>
                <w:sz w:val="24"/>
              </w:rPr>
            </w:pPr>
            <w:r>
              <w:rPr>
                <w:b/>
                <w:sz w:val="24"/>
              </w:rPr>
              <w:t>6</w:t>
            </w:r>
          </w:p>
        </w:tc>
        <w:tc>
          <w:tcPr>
            <w:tcW w:w="9777" w:type="dxa"/>
            <w:gridSpan w:val="2"/>
            <w:shd w:val="clear" w:color="auto" w:fill="C5D9F0"/>
          </w:tcPr>
          <w:p w:rsidR="00D55CF0" w:rsidRDefault="00660A88">
            <w:pPr>
              <w:pStyle w:val="TableParagraph"/>
              <w:spacing w:before="61"/>
              <w:ind w:left="140"/>
              <w:rPr>
                <w:b/>
                <w:sz w:val="24"/>
              </w:rPr>
            </w:pPr>
            <w:r>
              <w:rPr>
                <w:b/>
                <w:sz w:val="24"/>
              </w:rPr>
              <w:t>YETERLİLİK BİRİMİNE KAYNAK TEŞKİL EDEN MESLEK STANDARDI</w:t>
            </w:r>
          </w:p>
        </w:tc>
      </w:tr>
      <w:tr w:rsidR="00D55CF0">
        <w:trPr>
          <w:trHeight w:val="398"/>
        </w:trPr>
        <w:tc>
          <w:tcPr>
            <w:tcW w:w="10347" w:type="dxa"/>
            <w:gridSpan w:val="3"/>
          </w:tcPr>
          <w:p w:rsidR="00D55CF0" w:rsidRDefault="00660A88">
            <w:pPr>
              <w:pStyle w:val="TableParagraph"/>
              <w:spacing w:before="54"/>
              <w:ind w:left="83"/>
              <w:rPr>
                <w:sz w:val="24"/>
              </w:rPr>
            </w:pPr>
            <w:r>
              <w:rPr>
                <w:sz w:val="24"/>
              </w:rPr>
              <w:t>TS EN ISO 9606-1 Kaynakçıların Yeterlilik Sınavı-Ergitme Kaynağı-Bölüm 1: Çelikler</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7</w:t>
            </w:r>
          </w:p>
        </w:tc>
        <w:tc>
          <w:tcPr>
            <w:tcW w:w="9777" w:type="dxa"/>
            <w:gridSpan w:val="2"/>
            <w:shd w:val="clear" w:color="auto" w:fill="C5D9F0"/>
          </w:tcPr>
          <w:p w:rsidR="00D55CF0" w:rsidRDefault="00660A88">
            <w:pPr>
              <w:pStyle w:val="TableParagraph"/>
              <w:spacing w:before="119" w:line="257" w:lineRule="exact"/>
              <w:ind w:left="140"/>
              <w:rPr>
                <w:b/>
                <w:sz w:val="24"/>
              </w:rPr>
            </w:pPr>
            <w:r>
              <w:rPr>
                <w:b/>
                <w:sz w:val="24"/>
              </w:rPr>
              <w:t>ÖĞRENME ÇIKTILARI</w:t>
            </w:r>
          </w:p>
        </w:tc>
      </w:tr>
      <w:tr w:rsidR="00D55CF0">
        <w:trPr>
          <w:trHeight w:val="3158"/>
        </w:trPr>
        <w:tc>
          <w:tcPr>
            <w:tcW w:w="10347" w:type="dxa"/>
            <w:gridSpan w:val="3"/>
          </w:tcPr>
          <w:p w:rsidR="00D55CF0" w:rsidRDefault="00660A88">
            <w:pPr>
              <w:pStyle w:val="TableParagraph"/>
              <w:spacing w:line="309" w:lineRule="auto"/>
              <w:ind w:left="83" w:right="5048"/>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D55CF0" w:rsidRDefault="00660A88">
            <w:pPr>
              <w:pStyle w:val="TableParagraph"/>
              <w:ind w:left="83" w:right="1557"/>
              <w:rPr>
                <w:sz w:val="24"/>
              </w:rPr>
            </w:pPr>
            <w:r>
              <w:rPr>
                <w:sz w:val="24"/>
              </w:rPr>
              <w:t>1.1: İndirgeyici gaz ve katı dolgu malzemeli tungsten asal gaz kaynağı teçhizatını hazırlar. 1.2: Kaynak işlemlerinde kullanılacak ana ve sarf malzemeleri tanımlar.</w:t>
            </w:r>
          </w:p>
          <w:p w:rsidR="00D55CF0" w:rsidRDefault="00660A88">
            <w:pPr>
              <w:pStyle w:val="TableParagraph"/>
              <w:numPr>
                <w:ilvl w:val="1"/>
                <w:numId w:val="9"/>
              </w:numPr>
              <w:tabs>
                <w:tab w:val="left" w:pos="385"/>
              </w:tabs>
              <w:ind w:hanging="302"/>
            </w:pPr>
            <w:r>
              <w:rPr>
                <w:sz w:val="24"/>
              </w:rPr>
              <w:t xml:space="preserve">: </w:t>
            </w:r>
            <w:r>
              <w:t>Kaynak işleminin yapılacağı alanın özelliklerini</w:t>
            </w:r>
            <w:r>
              <w:rPr>
                <w:spacing w:val="-6"/>
              </w:rPr>
              <w:t xml:space="preserve"> </w:t>
            </w:r>
            <w:r>
              <w:t>tanımlar.</w:t>
            </w:r>
          </w:p>
          <w:p w:rsidR="00D55CF0" w:rsidRDefault="00660A88">
            <w:pPr>
              <w:pStyle w:val="TableParagraph"/>
              <w:numPr>
                <w:ilvl w:val="1"/>
                <w:numId w:val="9"/>
              </w:numPr>
              <w:tabs>
                <w:tab w:val="left" w:pos="385"/>
              </w:tabs>
              <w:ind w:hanging="302"/>
              <w:rPr>
                <w:sz w:val="24"/>
              </w:rPr>
            </w:pPr>
            <w:r>
              <w:rPr>
                <w:sz w:val="24"/>
              </w:rPr>
              <w:t>: İndirgeyici gaz ve katı dolgu malzemeli tungsten asal gaz kaynağı işlemlerini</w:t>
            </w:r>
            <w:r>
              <w:rPr>
                <w:spacing w:val="-1"/>
                <w:sz w:val="24"/>
              </w:rPr>
              <w:t xml:space="preserve"> </w:t>
            </w:r>
            <w:r>
              <w:rPr>
                <w:sz w:val="24"/>
              </w:rPr>
              <w:t>yapar.</w:t>
            </w:r>
          </w:p>
          <w:p w:rsidR="00D55CF0" w:rsidRDefault="00660A88">
            <w:pPr>
              <w:pStyle w:val="TableParagraph"/>
              <w:spacing w:before="81" w:line="307" w:lineRule="auto"/>
              <w:ind w:left="83" w:right="3196"/>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Ölçütleri:</w:t>
            </w:r>
          </w:p>
          <w:p w:rsidR="00D55CF0" w:rsidRDefault="00660A88">
            <w:pPr>
              <w:pStyle w:val="TableParagraph"/>
              <w:numPr>
                <w:ilvl w:val="1"/>
                <w:numId w:val="8"/>
              </w:numPr>
              <w:tabs>
                <w:tab w:val="left" w:pos="385"/>
              </w:tabs>
              <w:spacing w:line="273" w:lineRule="exact"/>
              <w:ind w:hanging="302"/>
              <w:rPr>
                <w:sz w:val="24"/>
              </w:rPr>
            </w:pPr>
            <w:r>
              <w:rPr>
                <w:sz w:val="24"/>
              </w:rPr>
              <w:t>: Gerçekleştirdiği işlerd</w:t>
            </w:r>
            <w:r>
              <w:rPr>
                <w:sz w:val="24"/>
              </w:rPr>
              <w:t>e İSG kurallarına</w:t>
            </w:r>
            <w:r>
              <w:rPr>
                <w:spacing w:val="-3"/>
                <w:sz w:val="24"/>
              </w:rPr>
              <w:t xml:space="preserve"> </w:t>
            </w:r>
            <w:r>
              <w:rPr>
                <w:sz w:val="24"/>
              </w:rPr>
              <w:t>uyar.</w:t>
            </w:r>
          </w:p>
          <w:p w:rsidR="00D55CF0" w:rsidRDefault="00660A88">
            <w:pPr>
              <w:pStyle w:val="TableParagraph"/>
              <w:numPr>
                <w:ilvl w:val="1"/>
                <w:numId w:val="8"/>
              </w:numPr>
              <w:tabs>
                <w:tab w:val="left" w:pos="373"/>
              </w:tabs>
              <w:spacing w:before="1" w:line="261" w:lineRule="exact"/>
              <w:ind w:left="372" w:hanging="302"/>
              <w:rPr>
                <w:sz w:val="24"/>
              </w:rPr>
            </w:pPr>
            <w:r>
              <w:rPr>
                <w:sz w:val="24"/>
              </w:rPr>
              <w:t>: Gerçekleştirdiği işlerde çevre ve kalite gerekliliklerini</w:t>
            </w:r>
            <w:r>
              <w:rPr>
                <w:spacing w:val="-3"/>
                <w:sz w:val="24"/>
              </w:rPr>
              <w:t xml:space="preserve"> </w:t>
            </w:r>
            <w:r>
              <w:rPr>
                <w:sz w:val="24"/>
              </w:rPr>
              <w:t>uygular.</w:t>
            </w:r>
          </w:p>
        </w:tc>
      </w:tr>
      <w:tr w:rsidR="00D55CF0">
        <w:trPr>
          <w:trHeight w:val="398"/>
        </w:trPr>
        <w:tc>
          <w:tcPr>
            <w:tcW w:w="570" w:type="dxa"/>
            <w:shd w:val="clear" w:color="auto" w:fill="C5D9F0"/>
          </w:tcPr>
          <w:p w:rsidR="00D55CF0" w:rsidRDefault="00660A88">
            <w:pPr>
              <w:pStyle w:val="TableParagraph"/>
              <w:spacing w:before="61"/>
              <w:ind w:left="1"/>
              <w:jc w:val="center"/>
              <w:rPr>
                <w:b/>
                <w:sz w:val="24"/>
              </w:rPr>
            </w:pPr>
            <w:r>
              <w:rPr>
                <w:b/>
                <w:sz w:val="24"/>
              </w:rPr>
              <w:t>8</w:t>
            </w:r>
          </w:p>
        </w:tc>
        <w:tc>
          <w:tcPr>
            <w:tcW w:w="9777" w:type="dxa"/>
            <w:gridSpan w:val="2"/>
            <w:shd w:val="clear" w:color="auto" w:fill="C5D9F0"/>
          </w:tcPr>
          <w:p w:rsidR="00D55CF0" w:rsidRDefault="00660A88">
            <w:pPr>
              <w:pStyle w:val="TableParagraph"/>
              <w:spacing w:before="61"/>
              <w:ind w:left="140"/>
              <w:rPr>
                <w:b/>
                <w:sz w:val="24"/>
              </w:rPr>
            </w:pPr>
            <w:r>
              <w:rPr>
                <w:b/>
                <w:sz w:val="24"/>
              </w:rPr>
              <w:t>ÖLÇME VE DEĞERLENDİRME</w:t>
            </w:r>
          </w:p>
        </w:tc>
      </w:tr>
      <w:tr w:rsidR="00D55CF0">
        <w:trPr>
          <w:trHeight w:val="398"/>
        </w:trPr>
        <w:tc>
          <w:tcPr>
            <w:tcW w:w="10347" w:type="dxa"/>
            <w:gridSpan w:val="3"/>
            <w:shd w:val="clear" w:color="auto" w:fill="C5D9F0"/>
          </w:tcPr>
          <w:p w:rsidR="00D55CF0" w:rsidRDefault="00660A88">
            <w:pPr>
              <w:pStyle w:val="TableParagraph"/>
              <w:spacing w:before="59"/>
              <w:ind w:left="143"/>
              <w:rPr>
                <w:b/>
                <w:sz w:val="24"/>
              </w:rPr>
            </w:pPr>
            <w:r>
              <w:rPr>
                <w:b/>
                <w:sz w:val="24"/>
              </w:rPr>
              <w:t>8 a) Teorik Sınav</w:t>
            </w:r>
          </w:p>
        </w:tc>
      </w:tr>
      <w:tr w:rsidR="00D55CF0">
        <w:trPr>
          <w:trHeight w:val="1931"/>
        </w:trPr>
        <w:tc>
          <w:tcPr>
            <w:tcW w:w="10347" w:type="dxa"/>
            <w:gridSpan w:val="3"/>
          </w:tcPr>
          <w:p w:rsidR="00D55CF0" w:rsidRDefault="00660A88">
            <w:pPr>
              <w:pStyle w:val="TableParagraph"/>
              <w:ind w:left="83" w:right="70" w:firstLine="60"/>
              <w:jc w:val="both"/>
              <w:rPr>
                <w:sz w:val="24"/>
              </w:rPr>
            </w:pPr>
            <w:r>
              <w:rPr>
                <w:sz w:val="24"/>
              </w:rPr>
              <w:t>(T1) Çoktan Seçmeli Sınav: B12 birimine yönelik teorik sınav Ek B12-2’de yer alan “Bilgiler” kontrol listesine göre gerçekleştirilir. Teorik sınavda adaylara en az 10 soruluk 4 seçenekli çoktan seçmeli ve her biri eşit puan değerinde yazılı sınav uygulanma</w:t>
            </w:r>
            <w:r>
              <w:rPr>
                <w:sz w:val="24"/>
              </w:rPr>
              <w:t>lıdır. Çoktan seçmeli sorularla düzenlenmiş sınavda yanlış cevaplandırılan sorulardan herhangi bir puan indirimi yapılmaz. Sınavda adaylara her soru için 1-2  dakika</w:t>
            </w:r>
            <w:r>
              <w:rPr>
                <w:spacing w:val="28"/>
                <w:sz w:val="24"/>
              </w:rPr>
              <w:t xml:space="preserve"> </w:t>
            </w:r>
            <w:r>
              <w:rPr>
                <w:sz w:val="24"/>
              </w:rPr>
              <w:t>zaman</w:t>
            </w:r>
            <w:r>
              <w:rPr>
                <w:spacing w:val="28"/>
                <w:sz w:val="24"/>
              </w:rPr>
              <w:t xml:space="preserve"> </w:t>
            </w:r>
            <w:r>
              <w:rPr>
                <w:sz w:val="24"/>
              </w:rPr>
              <w:t>verilir.</w:t>
            </w:r>
            <w:r>
              <w:rPr>
                <w:spacing w:val="30"/>
                <w:sz w:val="24"/>
              </w:rPr>
              <w:t xml:space="preserve"> </w:t>
            </w:r>
            <w:r>
              <w:rPr>
                <w:sz w:val="24"/>
              </w:rPr>
              <w:t>Yazılı</w:t>
            </w:r>
            <w:r>
              <w:rPr>
                <w:spacing w:val="29"/>
                <w:sz w:val="24"/>
              </w:rPr>
              <w:t xml:space="preserve"> </w:t>
            </w:r>
            <w:r>
              <w:rPr>
                <w:sz w:val="24"/>
              </w:rPr>
              <w:t>sınavda</w:t>
            </w:r>
            <w:r>
              <w:rPr>
                <w:spacing w:val="28"/>
                <w:sz w:val="24"/>
              </w:rPr>
              <w:t xml:space="preserve"> </w:t>
            </w:r>
            <w:r>
              <w:rPr>
                <w:sz w:val="24"/>
              </w:rPr>
              <w:t>soruların</w:t>
            </w:r>
            <w:r>
              <w:rPr>
                <w:spacing w:val="28"/>
                <w:sz w:val="24"/>
              </w:rPr>
              <w:t xml:space="preserve"> </w:t>
            </w:r>
            <w:r>
              <w:rPr>
                <w:sz w:val="24"/>
              </w:rPr>
              <w:t>en</w:t>
            </w:r>
            <w:r>
              <w:rPr>
                <w:spacing w:val="28"/>
                <w:sz w:val="24"/>
              </w:rPr>
              <w:t xml:space="preserve"> </w:t>
            </w:r>
            <w:r>
              <w:rPr>
                <w:sz w:val="24"/>
              </w:rPr>
              <w:t>az</w:t>
            </w:r>
            <w:r>
              <w:rPr>
                <w:spacing w:val="30"/>
                <w:sz w:val="24"/>
              </w:rPr>
              <w:t xml:space="preserve"> </w:t>
            </w:r>
            <w:r>
              <w:rPr>
                <w:sz w:val="24"/>
              </w:rPr>
              <w:t>%</w:t>
            </w:r>
            <w:r>
              <w:rPr>
                <w:spacing w:val="29"/>
                <w:sz w:val="24"/>
              </w:rPr>
              <w:t xml:space="preserve"> </w:t>
            </w:r>
            <w:r>
              <w:rPr>
                <w:sz w:val="24"/>
              </w:rPr>
              <w:t>50’sine</w:t>
            </w:r>
            <w:r>
              <w:rPr>
                <w:spacing w:val="28"/>
                <w:sz w:val="24"/>
              </w:rPr>
              <w:t xml:space="preserve"> </w:t>
            </w:r>
            <w:r>
              <w:rPr>
                <w:sz w:val="24"/>
              </w:rPr>
              <w:t>doğru</w:t>
            </w:r>
            <w:r>
              <w:rPr>
                <w:spacing w:val="30"/>
                <w:sz w:val="24"/>
              </w:rPr>
              <w:t xml:space="preserve"> </w:t>
            </w:r>
            <w:r>
              <w:rPr>
                <w:sz w:val="24"/>
              </w:rPr>
              <w:t>yanıt</w:t>
            </w:r>
            <w:r>
              <w:rPr>
                <w:spacing w:val="29"/>
                <w:sz w:val="24"/>
              </w:rPr>
              <w:t xml:space="preserve"> </w:t>
            </w:r>
            <w:r>
              <w:rPr>
                <w:sz w:val="24"/>
              </w:rPr>
              <w:t>veren</w:t>
            </w:r>
            <w:r>
              <w:rPr>
                <w:spacing w:val="28"/>
                <w:sz w:val="24"/>
              </w:rPr>
              <w:t xml:space="preserve"> </w:t>
            </w:r>
            <w:r>
              <w:rPr>
                <w:sz w:val="24"/>
              </w:rPr>
              <w:t>aday</w:t>
            </w:r>
            <w:r>
              <w:rPr>
                <w:spacing w:val="24"/>
                <w:sz w:val="24"/>
              </w:rPr>
              <w:t xml:space="preserve"> </w:t>
            </w:r>
            <w:r>
              <w:rPr>
                <w:sz w:val="24"/>
              </w:rPr>
              <w:t>başarılı</w:t>
            </w:r>
            <w:r>
              <w:rPr>
                <w:spacing w:val="29"/>
                <w:sz w:val="24"/>
              </w:rPr>
              <w:t xml:space="preserve"> </w:t>
            </w:r>
            <w:r>
              <w:rPr>
                <w:sz w:val="24"/>
              </w:rPr>
              <w:t>sayılır.</w:t>
            </w:r>
          </w:p>
          <w:p w:rsidR="00D55CF0" w:rsidRDefault="00660A88">
            <w:pPr>
              <w:pStyle w:val="TableParagraph"/>
              <w:spacing w:line="270" w:lineRule="atLeast"/>
              <w:ind w:left="83" w:right="72"/>
              <w:jc w:val="both"/>
              <w:rPr>
                <w:sz w:val="24"/>
              </w:rPr>
            </w:pPr>
            <w:r>
              <w:rPr>
                <w:sz w:val="24"/>
              </w:rPr>
              <w:t>Sınav soruları, bu birimde teorik sınav ile ölçülmesi öngörülen tüm bilgi ifadelerini (Ek B12-2) ölçmelidir.</w:t>
            </w:r>
          </w:p>
        </w:tc>
      </w:tr>
      <w:tr w:rsidR="00D55CF0">
        <w:trPr>
          <w:trHeight w:val="395"/>
        </w:trPr>
        <w:tc>
          <w:tcPr>
            <w:tcW w:w="10347" w:type="dxa"/>
            <w:gridSpan w:val="3"/>
            <w:shd w:val="clear" w:color="auto" w:fill="C5D9F0"/>
          </w:tcPr>
          <w:p w:rsidR="00D55CF0" w:rsidRDefault="00660A88">
            <w:pPr>
              <w:pStyle w:val="TableParagraph"/>
              <w:spacing w:before="58"/>
              <w:ind w:left="143"/>
              <w:rPr>
                <w:b/>
                <w:sz w:val="24"/>
              </w:rPr>
            </w:pPr>
            <w:r>
              <w:rPr>
                <w:b/>
                <w:sz w:val="24"/>
              </w:rPr>
              <w:t>8 b) Performansa Dayalı Sınav</w:t>
            </w:r>
          </w:p>
        </w:tc>
      </w:tr>
      <w:tr w:rsidR="00D55CF0">
        <w:trPr>
          <w:trHeight w:val="2762"/>
        </w:trPr>
        <w:tc>
          <w:tcPr>
            <w:tcW w:w="10347" w:type="dxa"/>
            <w:gridSpan w:val="3"/>
          </w:tcPr>
          <w:p w:rsidR="00D55CF0" w:rsidRDefault="00660A88">
            <w:pPr>
              <w:pStyle w:val="TableParagraph"/>
              <w:ind w:left="83" w:right="70" w:firstLine="60"/>
              <w:jc w:val="both"/>
              <w:rPr>
                <w:sz w:val="24"/>
              </w:rPr>
            </w:pPr>
            <w:r>
              <w:rPr>
                <w:sz w:val="24"/>
              </w:rPr>
              <w:t>(P1): B12 birimine yönelik performansa dayalı sınav, TS EN ISO 9606-1 standardında belirtilen sınav parçaları ile yapılır. TS EN ISO 9606-1 standardı 5. Bölümde belirtilen temel değişkenler ve yeterlilik kapsamına göre 6.bölümde belirtilen yol izlenerek sı</w:t>
            </w:r>
            <w:r>
              <w:rPr>
                <w:sz w:val="24"/>
              </w:rPr>
              <w:t>nav yapılır. Performansa dayalı sınavın süresi imalat şartları altında kullanılan bir süreye karşılık gelmelidir.</w:t>
            </w:r>
          </w:p>
          <w:p w:rsidR="00D55CF0" w:rsidRDefault="00660A88">
            <w:pPr>
              <w:pStyle w:val="TableParagraph"/>
              <w:ind w:left="83"/>
              <w:jc w:val="both"/>
              <w:rPr>
                <w:sz w:val="24"/>
              </w:rPr>
            </w:pPr>
            <w:r>
              <w:rPr>
                <w:sz w:val="24"/>
              </w:rPr>
              <w:t>Beceri ve yetkinlik ifadelerinin (Ek B12-2) tamamı performansa dayalı sınav ile ölçülmelidir.</w:t>
            </w:r>
          </w:p>
          <w:p w:rsidR="00D55CF0" w:rsidRDefault="00660A88">
            <w:pPr>
              <w:pStyle w:val="TableParagraph"/>
              <w:spacing w:line="270" w:lineRule="atLeast"/>
              <w:ind w:left="83" w:right="71"/>
              <w:jc w:val="both"/>
              <w:rPr>
                <w:sz w:val="24"/>
              </w:rPr>
            </w:pPr>
            <w:r>
              <w:rPr>
                <w:sz w:val="24"/>
              </w:rPr>
              <w:t>Beceri ve yetkinlikler kontrol listesinde aday t</w:t>
            </w:r>
            <w:r>
              <w:rPr>
                <w:sz w:val="24"/>
              </w:rPr>
              <w:t xml:space="preserve">arafından başarılması zorunlu kritik adımlar belirlenir. Adayın, performans sınavından başarı sağlaması için kritik adımların tamamından başarılı performans göstermek koşuluyla sınavın genelinden asgari %80 başarı göstermesi gerekir. Adayın kaynak yaptığı </w:t>
            </w:r>
            <w:r>
              <w:rPr>
                <w:sz w:val="24"/>
              </w:rPr>
              <w:t>numunesi TS EN ISO 9606-1 madde 6.4’e göre muayene edilir ve değerlendirme sonucunun başarılı olması gerekir. Ayrıca, EN ISO 5817’ye göre sınav parçasındaki aşırı kaynak metali, aşırı dış bükeylik,</w:t>
            </w:r>
          </w:p>
        </w:tc>
      </w:tr>
    </w:tbl>
    <w:p w:rsidR="00D55CF0" w:rsidRDefault="00D55CF0">
      <w:pPr>
        <w:spacing w:line="270" w:lineRule="atLeast"/>
        <w:jc w:val="both"/>
        <w:rPr>
          <w:sz w:val="24"/>
        </w:rPr>
        <w:sectPr w:rsidR="00D55CF0">
          <w:headerReference w:type="default" r:id="rId36"/>
          <w:footerReference w:type="default" r:id="rId37"/>
          <w:pgSz w:w="11910" w:h="16840"/>
          <w:pgMar w:top="1060" w:right="660" w:bottom="760" w:left="660" w:header="569" w:footer="578" w:gutter="0"/>
          <w:pgNumType w:start="47"/>
          <w:cols w:space="708"/>
        </w:sectPr>
      </w:pPr>
    </w:p>
    <w:p w:rsidR="00D55CF0" w:rsidRDefault="00D55CF0">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D55CF0">
        <w:trPr>
          <w:trHeight w:val="551"/>
        </w:trPr>
        <w:tc>
          <w:tcPr>
            <w:tcW w:w="10348" w:type="dxa"/>
            <w:gridSpan w:val="3"/>
          </w:tcPr>
          <w:p w:rsidR="00D55CF0" w:rsidRDefault="00660A88">
            <w:pPr>
              <w:pStyle w:val="TableParagraph"/>
              <w:spacing w:line="270" w:lineRule="exact"/>
              <w:ind w:left="83"/>
              <w:rPr>
                <w:sz w:val="24"/>
              </w:rPr>
            </w:pPr>
            <w:r>
              <w:rPr>
                <w:sz w:val="24"/>
              </w:rPr>
              <w:t>aşırı kalınlık, aşırı nüfuziyet ve yanma oluğu kay</w:t>
            </w:r>
            <w:r>
              <w:rPr>
                <w:sz w:val="24"/>
              </w:rPr>
              <w:t>nak kenarı kusurları için C seviyesi, diğer kusurlar için</w:t>
            </w:r>
          </w:p>
          <w:p w:rsidR="00D55CF0" w:rsidRDefault="00660A88">
            <w:pPr>
              <w:pStyle w:val="TableParagraph"/>
              <w:spacing w:line="261" w:lineRule="exact"/>
              <w:ind w:left="83"/>
              <w:rPr>
                <w:sz w:val="24"/>
              </w:rPr>
            </w:pPr>
            <w:r>
              <w:rPr>
                <w:sz w:val="24"/>
              </w:rPr>
              <w:t>B seviyesi sınırları içinde kalıyorsa yeterli sayılır. Yanma oluğu 0,5 mm’yi geçmemelidir.</w:t>
            </w:r>
          </w:p>
        </w:tc>
      </w:tr>
      <w:tr w:rsidR="00D55CF0">
        <w:trPr>
          <w:trHeight w:val="398"/>
        </w:trPr>
        <w:tc>
          <w:tcPr>
            <w:tcW w:w="10348" w:type="dxa"/>
            <w:gridSpan w:val="3"/>
            <w:shd w:val="clear" w:color="auto" w:fill="C5D9F0"/>
          </w:tcPr>
          <w:p w:rsidR="00D55CF0" w:rsidRDefault="00660A88">
            <w:pPr>
              <w:pStyle w:val="TableParagraph"/>
              <w:spacing w:before="59"/>
              <w:ind w:left="143"/>
              <w:rPr>
                <w:b/>
                <w:sz w:val="24"/>
              </w:rPr>
            </w:pPr>
            <w:r>
              <w:rPr>
                <w:b/>
                <w:sz w:val="24"/>
              </w:rPr>
              <w:t>8 c) Ölçme ve Değerlendirmeye İlişkin Diğer Koşullar</w:t>
            </w:r>
          </w:p>
        </w:tc>
      </w:tr>
      <w:tr w:rsidR="00D55CF0">
        <w:trPr>
          <w:trHeight w:val="1379"/>
        </w:trPr>
        <w:tc>
          <w:tcPr>
            <w:tcW w:w="10348" w:type="dxa"/>
            <w:gridSpan w:val="3"/>
          </w:tcPr>
          <w:p w:rsidR="00D55CF0" w:rsidRDefault="00660A88">
            <w:pPr>
              <w:pStyle w:val="TableParagraph"/>
              <w:ind w:left="83" w:right="157"/>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D55CF0" w:rsidRDefault="00660A88">
            <w:pPr>
              <w:pStyle w:val="TableParagraph"/>
              <w:ind w:left="83"/>
              <w:rPr>
                <w:sz w:val="24"/>
              </w:rPr>
            </w:pPr>
            <w:r>
              <w:rPr>
                <w:sz w:val="24"/>
              </w:rPr>
              <w:t>Yeterlilik birimlerinin geçerlilik süresi birimin başarıldığı tarihten itibaren 2 yıldır.</w:t>
            </w:r>
          </w:p>
          <w:p w:rsidR="00D55CF0" w:rsidRDefault="00660A88">
            <w:pPr>
              <w:pStyle w:val="TableParagraph"/>
              <w:spacing w:line="270" w:lineRule="atLeast"/>
              <w:ind w:left="83"/>
              <w:rPr>
                <w:sz w:val="24"/>
              </w:rPr>
            </w:pPr>
            <w:r>
              <w:rPr>
                <w:sz w:val="24"/>
              </w:rPr>
              <w:t>Adayın kendi ve diğer kişilerin can güvenliğini tehlikeye sokacak bir davranış göstermesi halinde sınava son verilir.</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214"/>
              <w:jc w:val="right"/>
              <w:rPr>
                <w:b/>
                <w:sz w:val="24"/>
              </w:rPr>
            </w:pPr>
            <w:r>
              <w:rPr>
                <w:b/>
                <w:sz w:val="24"/>
              </w:rPr>
              <w:t>9</w:t>
            </w:r>
          </w:p>
        </w:tc>
        <w:tc>
          <w:tcPr>
            <w:tcW w:w="4042" w:type="dxa"/>
            <w:shd w:val="clear" w:color="auto" w:fill="C5D9F0"/>
          </w:tcPr>
          <w:p w:rsidR="00D55CF0" w:rsidRDefault="00660A88">
            <w:pPr>
              <w:pStyle w:val="TableParagraph"/>
              <w:ind w:left="83" w:right="1181" w:firstLine="60"/>
              <w:rPr>
                <w:b/>
                <w:sz w:val="24"/>
              </w:rPr>
            </w:pPr>
            <w:r>
              <w:rPr>
                <w:b/>
                <w:sz w:val="24"/>
              </w:rPr>
              <w:t>YETERLİLİK BİRİMİNİ GELİŞTİREN</w:t>
            </w:r>
          </w:p>
          <w:p w:rsidR="00D55CF0" w:rsidRDefault="00660A88">
            <w:pPr>
              <w:pStyle w:val="TableParagraph"/>
              <w:spacing w:line="257" w:lineRule="exact"/>
              <w:ind w:left="143"/>
              <w:rPr>
                <w:b/>
                <w:sz w:val="24"/>
              </w:rPr>
            </w:pPr>
            <w:r>
              <w:rPr>
                <w:b/>
                <w:sz w:val="24"/>
              </w:rPr>
              <w:t>KURUM/KURULUŞ(LAR)</w:t>
            </w:r>
          </w:p>
        </w:tc>
        <w:tc>
          <w:tcPr>
            <w:tcW w:w="5739" w:type="dxa"/>
          </w:tcPr>
          <w:p w:rsidR="00D55CF0" w:rsidRDefault="00D55CF0">
            <w:pPr>
              <w:pStyle w:val="TableParagraph"/>
              <w:spacing w:before="5"/>
              <w:rPr>
                <w:b/>
                <w:sz w:val="23"/>
              </w:rPr>
            </w:pPr>
          </w:p>
          <w:p w:rsidR="00D55CF0" w:rsidRDefault="00660A88">
            <w:pPr>
              <w:pStyle w:val="TableParagraph"/>
              <w:ind w:left="83"/>
              <w:rPr>
                <w:sz w:val="24"/>
              </w:rPr>
            </w:pPr>
            <w:r>
              <w:rPr>
                <w:sz w:val="24"/>
              </w:rPr>
              <w:t>Türkiye Metal Sanayicileri Sendikası (MESS)</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154"/>
              <w:jc w:val="right"/>
              <w:rPr>
                <w:b/>
                <w:sz w:val="24"/>
              </w:rPr>
            </w:pPr>
            <w:r>
              <w:rPr>
                <w:b/>
                <w:sz w:val="24"/>
              </w:rPr>
              <w:t>10</w:t>
            </w:r>
          </w:p>
        </w:tc>
        <w:tc>
          <w:tcPr>
            <w:tcW w:w="4042" w:type="dxa"/>
            <w:shd w:val="clear" w:color="auto" w:fill="C5D9F0"/>
          </w:tcPr>
          <w:p w:rsidR="00D55CF0" w:rsidRDefault="00660A88">
            <w:pPr>
              <w:pStyle w:val="TableParagraph"/>
              <w:ind w:left="83" w:right="1181" w:firstLine="60"/>
              <w:rPr>
                <w:b/>
                <w:sz w:val="24"/>
              </w:rPr>
            </w:pPr>
            <w:r>
              <w:rPr>
                <w:b/>
                <w:sz w:val="24"/>
              </w:rPr>
              <w:t>YETERLİLİK BİRİMİNİ DOĞRULAYAN</w:t>
            </w:r>
          </w:p>
          <w:p w:rsidR="00D55CF0" w:rsidRDefault="00660A88">
            <w:pPr>
              <w:pStyle w:val="TableParagraph"/>
              <w:spacing w:line="257" w:lineRule="exact"/>
              <w:ind w:left="143"/>
              <w:rPr>
                <w:b/>
                <w:sz w:val="24"/>
              </w:rPr>
            </w:pPr>
            <w:r>
              <w:rPr>
                <w:b/>
                <w:sz w:val="24"/>
              </w:rPr>
              <w:t>SEKTÖR KOMİTESİ</w:t>
            </w:r>
          </w:p>
        </w:tc>
        <w:tc>
          <w:tcPr>
            <w:tcW w:w="5739" w:type="dxa"/>
          </w:tcPr>
          <w:p w:rsidR="00D55CF0" w:rsidRDefault="00D55CF0">
            <w:pPr>
              <w:pStyle w:val="TableParagraph"/>
              <w:spacing w:before="5"/>
              <w:rPr>
                <w:b/>
                <w:sz w:val="23"/>
              </w:rPr>
            </w:pPr>
          </w:p>
          <w:p w:rsidR="00D55CF0" w:rsidRDefault="00660A88">
            <w:pPr>
              <w:pStyle w:val="TableParagraph"/>
              <w:ind w:left="83"/>
              <w:rPr>
                <w:sz w:val="24"/>
              </w:rPr>
            </w:pPr>
            <w:r>
              <w:rPr>
                <w:sz w:val="24"/>
              </w:rPr>
              <w:t>MYK Metal Sektör Komitesi</w:t>
            </w:r>
          </w:p>
        </w:tc>
      </w:tr>
      <w:tr w:rsidR="00D55CF0">
        <w:trPr>
          <w:trHeight w:val="552"/>
        </w:trPr>
        <w:tc>
          <w:tcPr>
            <w:tcW w:w="567" w:type="dxa"/>
            <w:shd w:val="clear" w:color="auto" w:fill="C5D9F0"/>
          </w:tcPr>
          <w:p w:rsidR="00D55CF0" w:rsidRDefault="00660A88">
            <w:pPr>
              <w:pStyle w:val="TableParagraph"/>
              <w:spacing w:before="138"/>
              <w:ind w:right="154"/>
              <w:jc w:val="right"/>
              <w:rPr>
                <w:b/>
                <w:sz w:val="24"/>
              </w:rPr>
            </w:pPr>
            <w:r>
              <w:rPr>
                <w:b/>
                <w:sz w:val="24"/>
              </w:rPr>
              <w:t>11</w:t>
            </w:r>
          </w:p>
        </w:tc>
        <w:tc>
          <w:tcPr>
            <w:tcW w:w="4042" w:type="dxa"/>
            <w:shd w:val="clear" w:color="auto" w:fill="C5D9F0"/>
          </w:tcPr>
          <w:p w:rsidR="00D55CF0" w:rsidRDefault="00660A88">
            <w:pPr>
              <w:pStyle w:val="TableParagraph"/>
              <w:spacing w:before="3" w:line="276" w:lineRule="exact"/>
              <w:ind w:left="83" w:right="182" w:firstLine="60"/>
              <w:rPr>
                <w:b/>
                <w:sz w:val="24"/>
              </w:rPr>
            </w:pPr>
            <w:r>
              <w:rPr>
                <w:b/>
                <w:sz w:val="24"/>
              </w:rPr>
              <w:t>MYK YÖNETİM KURULU ONAY TARİHİ ve SAYISI</w:t>
            </w:r>
          </w:p>
        </w:tc>
        <w:tc>
          <w:tcPr>
            <w:tcW w:w="5739" w:type="dxa"/>
          </w:tcPr>
          <w:p w:rsidR="00D55CF0" w:rsidRDefault="00660A88">
            <w:pPr>
              <w:pStyle w:val="TableParagraph"/>
              <w:spacing w:line="271" w:lineRule="exact"/>
              <w:ind w:left="83"/>
              <w:rPr>
                <w:sz w:val="24"/>
              </w:rPr>
            </w:pPr>
            <w:r>
              <w:rPr>
                <w:sz w:val="24"/>
              </w:rPr>
              <w:t>İlk Onay: 25.11.2015-2015/60</w:t>
            </w:r>
          </w:p>
          <w:p w:rsidR="00D55CF0" w:rsidRDefault="00660A88">
            <w:pPr>
              <w:pStyle w:val="TableParagraph"/>
              <w:spacing w:line="261" w:lineRule="exact"/>
              <w:ind w:left="83"/>
            </w:pPr>
            <w:r>
              <w:rPr>
                <w:sz w:val="24"/>
              </w:rPr>
              <w:t xml:space="preserve">04 No’lu Revizyon: </w:t>
            </w:r>
            <w:r>
              <w:t>21.11.2018-2018/143</w:t>
            </w:r>
          </w:p>
        </w:tc>
      </w:tr>
    </w:tbl>
    <w:p w:rsidR="00D55CF0" w:rsidRDefault="00D55CF0">
      <w:pPr>
        <w:pStyle w:val="GvdeMetni"/>
        <w:spacing w:before="9"/>
        <w:rPr>
          <w:b/>
          <w:sz w:val="12"/>
        </w:rPr>
      </w:pPr>
    </w:p>
    <w:p w:rsidR="00D55CF0" w:rsidRDefault="00660A88">
      <w:pPr>
        <w:pStyle w:val="Balk2"/>
        <w:spacing w:before="91"/>
        <w:ind w:left="1290" w:right="1290"/>
        <w:jc w:val="center"/>
      </w:pPr>
      <w:r>
        <w:t>YETERLİLİK BİRİMİ EKLERİ</w:t>
      </w:r>
    </w:p>
    <w:p w:rsidR="00D55CF0" w:rsidRDefault="00D55CF0">
      <w:pPr>
        <w:pStyle w:val="GvdeMetni"/>
        <w:spacing w:before="7"/>
        <w:rPr>
          <w:b/>
          <w:sz w:val="20"/>
        </w:rPr>
      </w:pPr>
    </w:p>
    <w:p w:rsidR="00D55CF0" w:rsidRDefault="00660A88">
      <w:pPr>
        <w:pStyle w:val="GvdeMetni"/>
        <w:spacing w:line="252" w:lineRule="exact"/>
        <w:ind w:left="758"/>
      </w:pPr>
      <w:r>
        <w:rPr>
          <w:b/>
        </w:rPr>
        <w:t xml:space="preserve">EK B12-1: </w:t>
      </w:r>
      <w:r>
        <w:t>Yeterlilik Biriminin Kazandırılması için Tavsiye Edilen Eğitime İlişkin Bilgiler</w:t>
      </w:r>
    </w:p>
    <w:p w:rsidR="00D55CF0" w:rsidRDefault="00660A88">
      <w:pPr>
        <w:pStyle w:val="GvdeMetni"/>
        <w:ind w:left="758" w:right="659"/>
      </w:pPr>
      <w:r>
        <w:t>Bu birim için aşağıda tanımlanan eğitim içeriğine sahip programın aday tarafından tamamlanması tavsiye edilir.</w:t>
      </w:r>
    </w:p>
    <w:p w:rsidR="00D55CF0" w:rsidRDefault="00D55CF0">
      <w:pPr>
        <w:pStyle w:val="GvdeMetni"/>
        <w:spacing w:before="3"/>
        <w:rPr>
          <w:sz w:val="21"/>
        </w:rPr>
      </w:pPr>
    </w:p>
    <w:p w:rsidR="00D55CF0" w:rsidRDefault="00660A88">
      <w:pPr>
        <w:pStyle w:val="Balk2"/>
      </w:pPr>
      <w:r>
        <w:rPr>
          <w:b w:val="0"/>
          <w:spacing w:val="-56"/>
          <w:u w:val="thick"/>
        </w:rPr>
        <w:t xml:space="preserve"> </w:t>
      </w:r>
      <w:r>
        <w:rPr>
          <w:u w:val="thick"/>
        </w:rPr>
        <w:t>Eğitim İçeriği:</w:t>
      </w:r>
    </w:p>
    <w:p w:rsidR="00D55CF0" w:rsidRDefault="00660A88">
      <w:pPr>
        <w:pStyle w:val="ListeParagraf"/>
        <w:numPr>
          <w:ilvl w:val="1"/>
          <w:numId w:val="10"/>
        </w:numPr>
        <w:tabs>
          <w:tab w:val="left" w:pos="1467"/>
        </w:tabs>
        <w:spacing w:before="114"/>
        <w:ind w:hanging="349"/>
      </w:pPr>
      <w:r>
        <w:t>Donanım ve araçların</w:t>
      </w:r>
      <w:r>
        <w:rPr>
          <w:spacing w:val="-5"/>
        </w:rPr>
        <w:t xml:space="preserve"> </w:t>
      </w:r>
      <w:r>
        <w:t>kullanımı</w:t>
      </w:r>
    </w:p>
    <w:p w:rsidR="00D55CF0" w:rsidRDefault="00660A88">
      <w:pPr>
        <w:pStyle w:val="ListeParagraf"/>
        <w:numPr>
          <w:ilvl w:val="1"/>
          <w:numId w:val="10"/>
        </w:numPr>
        <w:tabs>
          <w:tab w:val="left" w:pos="1467"/>
        </w:tabs>
        <w:spacing w:before="38"/>
        <w:ind w:hanging="349"/>
      </w:pPr>
      <w:r>
        <w:t>Ekip</w:t>
      </w:r>
      <w:r>
        <w:rPr>
          <w:spacing w:val="-1"/>
        </w:rPr>
        <w:t xml:space="preserve"> </w:t>
      </w:r>
      <w:r>
        <w:t>çalışması</w:t>
      </w:r>
    </w:p>
    <w:p w:rsidR="00D55CF0" w:rsidRDefault="00660A88">
      <w:pPr>
        <w:pStyle w:val="ListeParagraf"/>
        <w:numPr>
          <w:ilvl w:val="1"/>
          <w:numId w:val="10"/>
        </w:numPr>
        <w:tabs>
          <w:tab w:val="left" w:pos="1467"/>
        </w:tabs>
        <w:spacing w:before="40"/>
        <w:ind w:hanging="349"/>
      </w:pPr>
      <w:r>
        <w:t>İş sağlığı ve</w:t>
      </w:r>
      <w:r>
        <w:rPr>
          <w:spacing w:val="2"/>
        </w:rPr>
        <w:t xml:space="preserve"> </w:t>
      </w:r>
      <w:r>
        <w:t>güvenliği</w:t>
      </w:r>
    </w:p>
    <w:p w:rsidR="00D55CF0" w:rsidRDefault="00660A88">
      <w:pPr>
        <w:pStyle w:val="ListeParagraf"/>
        <w:numPr>
          <w:ilvl w:val="1"/>
          <w:numId w:val="10"/>
        </w:numPr>
        <w:tabs>
          <w:tab w:val="left" w:pos="1467"/>
        </w:tabs>
        <w:ind w:hanging="349"/>
      </w:pPr>
      <w:r>
        <w:t>Kaynak ağzı açma yöntemleri</w:t>
      </w:r>
    </w:p>
    <w:p w:rsidR="00D55CF0" w:rsidRDefault="00660A88">
      <w:pPr>
        <w:pStyle w:val="ListeParagraf"/>
        <w:numPr>
          <w:ilvl w:val="1"/>
          <w:numId w:val="10"/>
        </w:numPr>
        <w:tabs>
          <w:tab w:val="left" w:pos="1467"/>
        </w:tabs>
        <w:spacing w:before="38"/>
        <w:ind w:hanging="349"/>
      </w:pPr>
      <w:r>
        <w:t>Kaynak bileşenlerinin ön</w:t>
      </w:r>
      <w:r>
        <w:rPr>
          <w:spacing w:val="-6"/>
        </w:rPr>
        <w:t xml:space="preserve"> </w:t>
      </w:r>
      <w:r>
        <w:t>hazırlığı</w:t>
      </w:r>
    </w:p>
    <w:p w:rsidR="00D55CF0" w:rsidRDefault="00660A88">
      <w:pPr>
        <w:pStyle w:val="ListeParagraf"/>
        <w:numPr>
          <w:ilvl w:val="1"/>
          <w:numId w:val="10"/>
        </w:numPr>
        <w:tabs>
          <w:tab w:val="left" w:pos="1467"/>
        </w:tabs>
        <w:ind w:hanging="349"/>
      </w:pPr>
      <w:r>
        <w:t>Kaynak dikişinin düzgünlüğüne etki eden</w:t>
      </w:r>
      <w:r>
        <w:rPr>
          <w:spacing w:val="-5"/>
        </w:rPr>
        <w:t xml:space="preserve"> </w:t>
      </w:r>
      <w:r>
        <w:t>faktörler</w:t>
      </w:r>
    </w:p>
    <w:p w:rsidR="00D55CF0" w:rsidRDefault="00660A88">
      <w:pPr>
        <w:pStyle w:val="ListeParagraf"/>
        <w:numPr>
          <w:ilvl w:val="1"/>
          <w:numId w:val="10"/>
        </w:numPr>
        <w:tabs>
          <w:tab w:val="left" w:pos="1467"/>
        </w:tabs>
        <w:spacing w:before="40"/>
        <w:ind w:hanging="349"/>
      </w:pPr>
      <w:r>
        <w:t>Kaynak kalite</w:t>
      </w:r>
      <w:r>
        <w:rPr>
          <w:spacing w:val="-3"/>
        </w:rPr>
        <w:t xml:space="preserve"> </w:t>
      </w:r>
      <w:r>
        <w:t>gereklilikleri</w:t>
      </w:r>
    </w:p>
    <w:p w:rsidR="00D55CF0" w:rsidRDefault="00660A88">
      <w:pPr>
        <w:pStyle w:val="ListeParagraf"/>
        <w:numPr>
          <w:ilvl w:val="1"/>
          <w:numId w:val="10"/>
        </w:numPr>
        <w:tabs>
          <w:tab w:val="left" w:pos="1467"/>
        </w:tabs>
        <w:spacing w:before="38"/>
        <w:ind w:hanging="349"/>
      </w:pPr>
      <w:r>
        <w:t>Kaynak kalite kontrol</w:t>
      </w:r>
      <w:r>
        <w:rPr>
          <w:spacing w:val="-2"/>
        </w:rPr>
        <w:t xml:space="preserve"> </w:t>
      </w:r>
      <w:r>
        <w:t>metotları</w:t>
      </w:r>
    </w:p>
    <w:p w:rsidR="00D55CF0" w:rsidRDefault="00660A88">
      <w:pPr>
        <w:pStyle w:val="ListeParagraf"/>
        <w:numPr>
          <w:ilvl w:val="1"/>
          <w:numId w:val="10"/>
        </w:numPr>
        <w:tabs>
          <w:tab w:val="left" w:pos="1467"/>
        </w:tabs>
        <w:ind w:hanging="349"/>
      </w:pPr>
      <w:r>
        <w:t>Kaynak</w:t>
      </w:r>
      <w:r>
        <w:rPr>
          <w:spacing w:val="-3"/>
        </w:rPr>
        <w:t xml:space="preserve"> </w:t>
      </w:r>
      <w:r>
        <w:t>teknikleri</w:t>
      </w:r>
    </w:p>
    <w:p w:rsidR="00D55CF0" w:rsidRDefault="00660A88">
      <w:pPr>
        <w:pStyle w:val="ListeParagraf"/>
        <w:numPr>
          <w:ilvl w:val="1"/>
          <w:numId w:val="10"/>
        </w:numPr>
        <w:tabs>
          <w:tab w:val="left" w:pos="1467"/>
        </w:tabs>
        <w:ind w:hanging="349"/>
      </w:pPr>
      <w:r>
        <w:t>Kontrol ve uygulama teknikleri</w:t>
      </w:r>
    </w:p>
    <w:p w:rsidR="00D55CF0" w:rsidRDefault="00660A88">
      <w:pPr>
        <w:pStyle w:val="ListeParagraf"/>
        <w:numPr>
          <w:ilvl w:val="1"/>
          <w:numId w:val="10"/>
        </w:numPr>
        <w:tabs>
          <w:tab w:val="left" w:pos="1467"/>
        </w:tabs>
        <w:spacing w:before="38"/>
        <w:ind w:hanging="349"/>
      </w:pPr>
      <w:r>
        <w:t>Koruyucu</w:t>
      </w:r>
      <w:r>
        <w:rPr>
          <w:spacing w:val="-1"/>
        </w:rPr>
        <w:t xml:space="preserve"> </w:t>
      </w:r>
      <w:r>
        <w:t>gaz/tozlar</w:t>
      </w:r>
    </w:p>
    <w:p w:rsidR="00D55CF0" w:rsidRDefault="00660A88">
      <w:pPr>
        <w:pStyle w:val="ListeParagraf"/>
        <w:numPr>
          <w:ilvl w:val="1"/>
          <w:numId w:val="10"/>
        </w:numPr>
        <w:tabs>
          <w:tab w:val="left" w:pos="1467"/>
        </w:tabs>
        <w:spacing w:before="40"/>
        <w:ind w:hanging="349"/>
      </w:pPr>
      <w:r>
        <w:t>Kullanılan malzeme ve gereçlerin</w:t>
      </w:r>
      <w:r>
        <w:rPr>
          <w:spacing w:val="1"/>
        </w:rPr>
        <w:t xml:space="preserve"> </w:t>
      </w:r>
      <w:r>
        <w:t>özellikleri</w:t>
      </w:r>
    </w:p>
    <w:p w:rsidR="00D55CF0" w:rsidRDefault="00660A88">
      <w:pPr>
        <w:pStyle w:val="ListeParagraf"/>
        <w:numPr>
          <w:ilvl w:val="1"/>
          <w:numId w:val="10"/>
        </w:numPr>
        <w:tabs>
          <w:tab w:val="left" w:pos="1467"/>
        </w:tabs>
        <w:ind w:hanging="349"/>
      </w:pPr>
      <w:r>
        <w:t>Makina ve gereçlerin</w:t>
      </w:r>
      <w:r>
        <w:rPr>
          <w:spacing w:val="-1"/>
        </w:rPr>
        <w:t xml:space="preserve"> </w:t>
      </w:r>
      <w:r>
        <w:t>kullanımı</w:t>
      </w:r>
    </w:p>
    <w:p w:rsidR="00D55CF0" w:rsidRDefault="00660A88">
      <w:pPr>
        <w:pStyle w:val="ListeParagraf"/>
        <w:numPr>
          <w:ilvl w:val="1"/>
          <w:numId w:val="10"/>
        </w:numPr>
        <w:tabs>
          <w:tab w:val="left" w:pos="1467"/>
        </w:tabs>
        <w:spacing w:before="38"/>
        <w:ind w:hanging="349"/>
      </w:pPr>
      <w:r>
        <w:t>Tehlikeli atık</w:t>
      </w:r>
    </w:p>
    <w:p w:rsidR="00D55CF0" w:rsidRDefault="00660A88">
      <w:pPr>
        <w:pStyle w:val="ListeParagraf"/>
        <w:numPr>
          <w:ilvl w:val="1"/>
          <w:numId w:val="10"/>
        </w:numPr>
        <w:tabs>
          <w:tab w:val="left" w:pos="1467"/>
        </w:tabs>
        <w:ind w:hanging="349"/>
      </w:pPr>
      <w:r>
        <w:t>Temel malzeme</w:t>
      </w:r>
    </w:p>
    <w:p w:rsidR="00D55CF0" w:rsidRDefault="00660A88">
      <w:pPr>
        <w:pStyle w:val="ListeParagraf"/>
        <w:numPr>
          <w:ilvl w:val="1"/>
          <w:numId w:val="10"/>
        </w:numPr>
        <w:tabs>
          <w:tab w:val="left" w:pos="1467"/>
        </w:tabs>
        <w:spacing w:before="40"/>
        <w:ind w:hanging="349"/>
      </w:pPr>
      <w:r>
        <w:t>Temel üretim</w:t>
      </w:r>
      <w:r>
        <w:rPr>
          <w:spacing w:val="-3"/>
        </w:rPr>
        <w:t xml:space="preserve"> </w:t>
      </w:r>
      <w:r>
        <w:t>süreçleri</w:t>
      </w:r>
    </w:p>
    <w:p w:rsidR="00D55CF0" w:rsidRDefault="00660A88">
      <w:pPr>
        <w:pStyle w:val="ListeParagraf"/>
        <w:numPr>
          <w:ilvl w:val="1"/>
          <w:numId w:val="10"/>
        </w:numPr>
        <w:tabs>
          <w:tab w:val="left" w:pos="1467"/>
        </w:tabs>
        <w:ind w:hanging="349"/>
      </w:pPr>
      <w:r>
        <w:t>Tungsten asal gaz</w:t>
      </w:r>
      <w:r>
        <w:rPr>
          <w:spacing w:val="-2"/>
        </w:rPr>
        <w:t xml:space="preserve"> </w:t>
      </w:r>
      <w:r>
        <w:t>kaynağı</w:t>
      </w:r>
    </w:p>
    <w:p w:rsidR="00D55CF0" w:rsidRDefault="00660A88">
      <w:pPr>
        <w:pStyle w:val="ListeParagraf"/>
        <w:numPr>
          <w:ilvl w:val="1"/>
          <w:numId w:val="10"/>
        </w:numPr>
        <w:tabs>
          <w:tab w:val="left" w:pos="1467"/>
        </w:tabs>
        <w:spacing w:before="38"/>
        <w:ind w:hanging="349"/>
      </w:pPr>
      <w:r>
        <w:t>Ulusal kalite yönetmelikleri teknik</w:t>
      </w:r>
      <w:r>
        <w:rPr>
          <w:spacing w:val="-5"/>
        </w:rPr>
        <w:t xml:space="preserve"> </w:t>
      </w:r>
      <w:r>
        <w:t>standartlar</w:t>
      </w:r>
    </w:p>
    <w:p w:rsidR="00D55CF0" w:rsidRDefault="00660A88">
      <w:pPr>
        <w:pStyle w:val="ListeParagraf"/>
        <w:numPr>
          <w:ilvl w:val="1"/>
          <w:numId w:val="10"/>
        </w:numPr>
        <w:tabs>
          <w:tab w:val="left" w:pos="1467"/>
        </w:tabs>
        <w:spacing w:before="38"/>
        <w:ind w:hanging="349"/>
      </w:pPr>
      <w:r>
        <w:t>Üretimden Kaynaklanan Çevresel</w:t>
      </w:r>
      <w:r>
        <w:rPr>
          <w:spacing w:val="-3"/>
        </w:rPr>
        <w:t xml:space="preserve"> </w:t>
      </w:r>
      <w:r>
        <w:t>Riskler</w:t>
      </w:r>
    </w:p>
    <w:p w:rsidR="00D55CF0" w:rsidRDefault="00D55CF0">
      <w:pPr>
        <w:pStyle w:val="GvdeMetni"/>
        <w:spacing w:before="8"/>
        <w:rPr>
          <w:sz w:val="28"/>
        </w:rPr>
      </w:pPr>
    </w:p>
    <w:p w:rsidR="00D55CF0" w:rsidRDefault="00660A88">
      <w:pPr>
        <w:pStyle w:val="GvdeMetni"/>
        <w:ind w:left="758"/>
      </w:pPr>
      <w:r>
        <w:rPr>
          <w:b/>
        </w:rPr>
        <w:t xml:space="preserve">EK B12-2: </w:t>
      </w:r>
      <w:r>
        <w:t>Yeterlilik Biriminin Ölçme ve Değerlendirmesinde Kullanılacak Kontrol Listesi</w:t>
      </w:r>
    </w:p>
    <w:p w:rsidR="00D55CF0" w:rsidRDefault="00D55CF0">
      <w:pPr>
        <w:sectPr w:rsidR="00D55CF0">
          <w:pgSz w:w="11910" w:h="16840"/>
          <w:pgMar w:top="1060" w:right="660" w:bottom="760" w:left="660" w:header="569" w:footer="578" w:gutter="0"/>
          <w:cols w:space="708"/>
        </w:sectPr>
      </w:pPr>
    </w:p>
    <w:p w:rsidR="00D55CF0" w:rsidRDefault="00D55CF0">
      <w:pPr>
        <w:pStyle w:val="GvdeMetni"/>
        <w:spacing w:before="7"/>
        <w:rPr>
          <w:sz w:val="13"/>
        </w:rPr>
      </w:pPr>
    </w:p>
    <w:p w:rsidR="00D55CF0" w:rsidRDefault="00660A88">
      <w:pPr>
        <w:pStyle w:val="Balk2"/>
        <w:numPr>
          <w:ilvl w:val="0"/>
          <w:numId w:val="7"/>
        </w:numPr>
        <w:tabs>
          <w:tab w:val="left" w:pos="997"/>
        </w:tabs>
        <w:spacing w:before="92"/>
        <w:ind w:hanging="239"/>
      </w:pPr>
      <w:r>
        <w:t>BİLGİLER</w:t>
      </w:r>
    </w:p>
    <w:p w:rsidR="00D55CF0" w:rsidRDefault="00D55CF0">
      <w:pPr>
        <w:pStyle w:val="GvdeMetni"/>
        <w:spacing w:before="3"/>
        <w:rPr>
          <w:b/>
          <w:sz w:val="24"/>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708"/>
        <w:gridCol w:w="1561"/>
        <w:gridCol w:w="1560"/>
      </w:tblGrid>
      <w:tr w:rsidR="00D55CF0">
        <w:trPr>
          <w:trHeight w:val="873"/>
        </w:trPr>
        <w:tc>
          <w:tcPr>
            <w:tcW w:w="737" w:type="dxa"/>
            <w:shd w:val="clear" w:color="auto" w:fill="B8CCE3"/>
          </w:tcPr>
          <w:p w:rsidR="00D55CF0" w:rsidRDefault="00D55CF0">
            <w:pPr>
              <w:pStyle w:val="TableParagraph"/>
              <w:spacing w:before="1"/>
              <w:rPr>
                <w:b/>
                <w:sz w:val="25"/>
              </w:rPr>
            </w:pPr>
          </w:p>
          <w:p w:rsidR="00D55CF0" w:rsidRDefault="00660A88">
            <w:pPr>
              <w:pStyle w:val="TableParagraph"/>
              <w:ind w:left="57" w:right="47"/>
              <w:jc w:val="center"/>
              <w:rPr>
                <w:b/>
              </w:rPr>
            </w:pPr>
            <w:r>
              <w:rPr>
                <w:b/>
              </w:rPr>
              <w:t>No</w:t>
            </w:r>
          </w:p>
        </w:tc>
        <w:tc>
          <w:tcPr>
            <w:tcW w:w="4964" w:type="dxa"/>
            <w:shd w:val="clear" w:color="auto" w:fill="B8CCE3"/>
          </w:tcPr>
          <w:p w:rsidR="00D55CF0" w:rsidRDefault="00D55CF0">
            <w:pPr>
              <w:pStyle w:val="TableParagraph"/>
              <w:spacing w:before="1"/>
              <w:rPr>
                <w:b/>
                <w:sz w:val="25"/>
              </w:rPr>
            </w:pPr>
          </w:p>
          <w:p w:rsidR="00D55CF0" w:rsidRDefault="00660A88">
            <w:pPr>
              <w:pStyle w:val="TableParagraph"/>
              <w:ind w:left="1895" w:right="1888"/>
              <w:jc w:val="center"/>
              <w:rPr>
                <w:b/>
              </w:rPr>
            </w:pPr>
            <w:r>
              <w:rPr>
                <w:b/>
              </w:rPr>
              <w:t>Bilgi İfadesi</w:t>
            </w:r>
          </w:p>
        </w:tc>
        <w:tc>
          <w:tcPr>
            <w:tcW w:w="708" w:type="dxa"/>
            <w:shd w:val="clear" w:color="auto" w:fill="B8CCE3"/>
          </w:tcPr>
          <w:p w:rsidR="00D55CF0" w:rsidRDefault="00660A88">
            <w:pPr>
              <w:pStyle w:val="TableParagraph"/>
              <w:spacing w:line="251" w:lineRule="exact"/>
              <w:ind w:left="107"/>
              <w:rPr>
                <w:b/>
              </w:rPr>
            </w:pPr>
            <w:r>
              <w:rPr>
                <w:b/>
              </w:rPr>
              <w:t>UMS</w:t>
            </w:r>
          </w:p>
          <w:p w:rsidR="00D55CF0" w:rsidRDefault="00660A88">
            <w:pPr>
              <w:pStyle w:val="TableParagraph"/>
              <w:spacing w:before="9" w:line="292" w:lineRule="exact"/>
              <w:ind w:left="40" w:right="14" w:firstLine="91"/>
              <w:rPr>
                <w:b/>
              </w:rPr>
            </w:pPr>
            <w:r>
              <w:rPr>
                <w:b/>
              </w:rPr>
              <w:t>İlgili Bölüm</w:t>
            </w:r>
          </w:p>
        </w:tc>
        <w:tc>
          <w:tcPr>
            <w:tcW w:w="1561" w:type="dxa"/>
            <w:shd w:val="clear" w:color="auto" w:fill="B8CCE3"/>
          </w:tcPr>
          <w:p w:rsidR="00D55CF0" w:rsidRDefault="00660A88">
            <w:pPr>
              <w:pStyle w:val="TableParagraph"/>
              <w:spacing w:line="276" w:lineRule="auto"/>
              <w:ind w:left="45" w:right="25" w:firstLine="283"/>
              <w:rPr>
                <w:b/>
              </w:rPr>
            </w:pPr>
            <w:r>
              <w:rPr>
                <w:b/>
              </w:rPr>
              <w:t>Yeterlilik Birimi Başarım</w:t>
            </w:r>
          </w:p>
          <w:p w:rsidR="00D55CF0" w:rsidRDefault="00660A88">
            <w:pPr>
              <w:pStyle w:val="TableParagraph"/>
              <w:ind w:left="453"/>
              <w:rPr>
                <w:b/>
              </w:rPr>
            </w:pPr>
            <w:r>
              <w:rPr>
                <w:b/>
              </w:rPr>
              <w:t>Ölçütü</w:t>
            </w:r>
          </w:p>
        </w:tc>
        <w:tc>
          <w:tcPr>
            <w:tcW w:w="1560" w:type="dxa"/>
            <w:shd w:val="clear" w:color="auto" w:fill="B8CCE3"/>
          </w:tcPr>
          <w:p w:rsidR="00D55CF0" w:rsidRDefault="00660A88">
            <w:pPr>
              <w:pStyle w:val="TableParagraph"/>
              <w:spacing w:before="145" w:line="276" w:lineRule="auto"/>
              <w:ind w:left="515" w:right="52" w:hanging="442"/>
              <w:rPr>
                <w:b/>
              </w:rPr>
            </w:pPr>
            <w:r>
              <w:rPr>
                <w:b/>
              </w:rPr>
              <w:t>Değerlendirme Aracı</w:t>
            </w:r>
          </w:p>
        </w:tc>
      </w:tr>
      <w:tr w:rsidR="00D55CF0">
        <w:trPr>
          <w:trHeight w:val="453"/>
        </w:trPr>
        <w:tc>
          <w:tcPr>
            <w:tcW w:w="737" w:type="dxa"/>
          </w:tcPr>
          <w:p w:rsidR="00D55CF0" w:rsidRDefault="00660A88">
            <w:pPr>
              <w:pStyle w:val="TableParagraph"/>
              <w:spacing w:before="75"/>
              <w:ind w:left="58" w:right="47"/>
              <w:jc w:val="center"/>
            </w:pPr>
            <w:r>
              <w:t>BG.1</w:t>
            </w:r>
          </w:p>
        </w:tc>
        <w:tc>
          <w:tcPr>
            <w:tcW w:w="4964" w:type="dxa"/>
          </w:tcPr>
          <w:p w:rsidR="00D55CF0" w:rsidRDefault="00660A88">
            <w:pPr>
              <w:pStyle w:val="TableParagraph"/>
              <w:spacing w:before="75"/>
              <w:ind w:left="28"/>
            </w:pPr>
            <w:r>
              <w:t>Kaynak prosesinde kullanılan ölçü aletlerini tanımlar.</w:t>
            </w:r>
          </w:p>
        </w:tc>
        <w:tc>
          <w:tcPr>
            <w:tcW w:w="708" w:type="dxa"/>
          </w:tcPr>
          <w:p w:rsidR="00D55CF0" w:rsidRDefault="00D55CF0">
            <w:pPr>
              <w:pStyle w:val="TableParagraph"/>
            </w:pPr>
          </w:p>
        </w:tc>
        <w:tc>
          <w:tcPr>
            <w:tcW w:w="1561" w:type="dxa"/>
          </w:tcPr>
          <w:p w:rsidR="00D55CF0" w:rsidRDefault="00660A88">
            <w:pPr>
              <w:pStyle w:val="TableParagraph"/>
              <w:spacing w:before="75"/>
              <w:ind w:left="618" w:right="617"/>
              <w:jc w:val="center"/>
            </w:pPr>
            <w:r>
              <w:t>1.1</w:t>
            </w:r>
          </w:p>
        </w:tc>
        <w:tc>
          <w:tcPr>
            <w:tcW w:w="1560" w:type="dxa"/>
          </w:tcPr>
          <w:p w:rsidR="00D55CF0" w:rsidRDefault="00660A88">
            <w:pPr>
              <w:pStyle w:val="TableParagraph"/>
              <w:spacing w:before="75"/>
              <w:ind w:left="636" w:right="628"/>
              <w:jc w:val="center"/>
            </w:pPr>
            <w:r>
              <w:t>T1</w:t>
            </w:r>
          </w:p>
        </w:tc>
      </w:tr>
      <w:tr w:rsidR="00D55CF0">
        <w:trPr>
          <w:trHeight w:val="455"/>
        </w:trPr>
        <w:tc>
          <w:tcPr>
            <w:tcW w:w="737" w:type="dxa"/>
          </w:tcPr>
          <w:p w:rsidR="00D55CF0" w:rsidRDefault="00660A88">
            <w:pPr>
              <w:pStyle w:val="TableParagraph"/>
              <w:spacing w:before="75"/>
              <w:ind w:left="58" w:right="47"/>
              <w:jc w:val="center"/>
            </w:pPr>
            <w:r>
              <w:t>BG.2</w:t>
            </w:r>
          </w:p>
        </w:tc>
        <w:tc>
          <w:tcPr>
            <w:tcW w:w="4964" w:type="dxa"/>
          </w:tcPr>
          <w:p w:rsidR="00D55CF0" w:rsidRDefault="00660A88">
            <w:pPr>
              <w:pStyle w:val="TableParagraph"/>
              <w:spacing w:before="75"/>
              <w:ind w:left="28"/>
            </w:pPr>
            <w:r>
              <w:t>Kaynakla ilgili ana ve sarf malzemeleri tanımlar.</w:t>
            </w:r>
          </w:p>
        </w:tc>
        <w:tc>
          <w:tcPr>
            <w:tcW w:w="708" w:type="dxa"/>
          </w:tcPr>
          <w:p w:rsidR="00D55CF0" w:rsidRDefault="00D55CF0">
            <w:pPr>
              <w:pStyle w:val="TableParagraph"/>
            </w:pPr>
          </w:p>
        </w:tc>
        <w:tc>
          <w:tcPr>
            <w:tcW w:w="1561" w:type="dxa"/>
          </w:tcPr>
          <w:p w:rsidR="00D55CF0" w:rsidRDefault="00660A88">
            <w:pPr>
              <w:pStyle w:val="TableParagraph"/>
              <w:spacing w:before="75"/>
              <w:ind w:left="618" w:right="617"/>
              <w:jc w:val="center"/>
            </w:pPr>
            <w:r>
              <w:t>1.2</w:t>
            </w:r>
          </w:p>
        </w:tc>
        <w:tc>
          <w:tcPr>
            <w:tcW w:w="1560" w:type="dxa"/>
          </w:tcPr>
          <w:p w:rsidR="00D55CF0" w:rsidRDefault="00660A88">
            <w:pPr>
              <w:pStyle w:val="TableParagraph"/>
              <w:spacing w:before="75"/>
              <w:ind w:left="636" w:right="628"/>
              <w:jc w:val="center"/>
            </w:pPr>
            <w:r>
              <w:t>T1</w:t>
            </w:r>
          </w:p>
        </w:tc>
      </w:tr>
      <w:tr w:rsidR="00D55CF0">
        <w:trPr>
          <w:trHeight w:val="580"/>
        </w:trPr>
        <w:tc>
          <w:tcPr>
            <w:tcW w:w="737" w:type="dxa"/>
          </w:tcPr>
          <w:p w:rsidR="00D55CF0" w:rsidRDefault="00660A88">
            <w:pPr>
              <w:pStyle w:val="TableParagraph"/>
              <w:spacing w:before="137"/>
              <w:ind w:left="58" w:right="47"/>
              <w:jc w:val="center"/>
            </w:pPr>
            <w:r>
              <w:t>BG.3</w:t>
            </w:r>
          </w:p>
        </w:tc>
        <w:tc>
          <w:tcPr>
            <w:tcW w:w="4964" w:type="dxa"/>
          </w:tcPr>
          <w:p w:rsidR="00D55CF0" w:rsidRDefault="00660A88">
            <w:pPr>
              <w:pStyle w:val="TableParagraph"/>
              <w:tabs>
                <w:tab w:val="left" w:pos="937"/>
                <w:tab w:val="left" w:pos="1980"/>
                <w:tab w:val="left" w:pos="3110"/>
                <w:tab w:val="left" w:pos="3870"/>
              </w:tabs>
              <w:spacing w:line="247" w:lineRule="exact"/>
              <w:ind w:left="28"/>
            </w:pPr>
            <w:r>
              <w:t>Kaynak</w:t>
            </w:r>
            <w:r>
              <w:tab/>
              <w:t>işleminin</w:t>
            </w:r>
            <w:r>
              <w:tab/>
              <w:t>yapılacağı</w:t>
            </w:r>
            <w:r>
              <w:tab/>
              <w:t>alanın</w:t>
            </w:r>
            <w:r>
              <w:tab/>
              <w:t>özelliklerini</w:t>
            </w:r>
          </w:p>
          <w:p w:rsidR="00D55CF0" w:rsidRDefault="00660A88">
            <w:pPr>
              <w:pStyle w:val="TableParagraph"/>
              <w:spacing w:before="37"/>
              <w:ind w:left="28"/>
            </w:pPr>
            <w:r>
              <w:t>tanımlar.</w:t>
            </w:r>
          </w:p>
        </w:tc>
        <w:tc>
          <w:tcPr>
            <w:tcW w:w="708" w:type="dxa"/>
          </w:tcPr>
          <w:p w:rsidR="00D55CF0" w:rsidRDefault="00D55CF0">
            <w:pPr>
              <w:pStyle w:val="TableParagraph"/>
            </w:pPr>
          </w:p>
        </w:tc>
        <w:tc>
          <w:tcPr>
            <w:tcW w:w="1561" w:type="dxa"/>
          </w:tcPr>
          <w:p w:rsidR="00D55CF0" w:rsidRDefault="00660A88">
            <w:pPr>
              <w:pStyle w:val="TableParagraph"/>
              <w:spacing w:before="137"/>
              <w:ind w:left="618" w:right="617"/>
              <w:jc w:val="center"/>
            </w:pPr>
            <w:r>
              <w:t>1.3</w:t>
            </w:r>
          </w:p>
        </w:tc>
        <w:tc>
          <w:tcPr>
            <w:tcW w:w="1560" w:type="dxa"/>
          </w:tcPr>
          <w:p w:rsidR="00D55CF0" w:rsidRDefault="00660A88">
            <w:pPr>
              <w:pStyle w:val="TableParagraph"/>
              <w:spacing w:before="137"/>
              <w:ind w:left="636" w:right="628"/>
              <w:jc w:val="center"/>
            </w:pPr>
            <w:r>
              <w:t>T1</w:t>
            </w:r>
          </w:p>
        </w:tc>
      </w:tr>
      <w:tr w:rsidR="00D55CF0">
        <w:trPr>
          <w:trHeight w:val="582"/>
        </w:trPr>
        <w:tc>
          <w:tcPr>
            <w:tcW w:w="737" w:type="dxa"/>
          </w:tcPr>
          <w:p w:rsidR="00D55CF0" w:rsidRDefault="00660A88">
            <w:pPr>
              <w:pStyle w:val="TableParagraph"/>
              <w:spacing w:before="140"/>
              <w:ind w:left="58" w:right="47"/>
              <w:jc w:val="center"/>
            </w:pPr>
            <w:r>
              <w:t>BG.4</w:t>
            </w:r>
          </w:p>
        </w:tc>
        <w:tc>
          <w:tcPr>
            <w:tcW w:w="4964" w:type="dxa"/>
          </w:tcPr>
          <w:p w:rsidR="00D55CF0" w:rsidRDefault="00660A88">
            <w:pPr>
              <w:pStyle w:val="TableParagraph"/>
              <w:spacing w:line="247" w:lineRule="exact"/>
              <w:ind w:left="28"/>
            </w:pPr>
            <w:r>
              <w:t>Kaynak yöntem şartnamesinde (WPS/pWPS) hangi</w:t>
            </w:r>
          </w:p>
          <w:p w:rsidR="00D55CF0" w:rsidRDefault="00660A88">
            <w:pPr>
              <w:pStyle w:val="TableParagraph"/>
              <w:spacing w:before="37"/>
              <w:ind w:left="28"/>
            </w:pPr>
            <w:r>
              <w:t>bilgilerin yer alacağını açıklar.</w:t>
            </w:r>
          </w:p>
        </w:tc>
        <w:tc>
          <w:tcPr>
            <w:tcW w:w="708" w:type="dxa"/>
          </w:tcPr>
          <w:p w:rsidR="00D55CF0" w:rsidRDefault="00D55CF0">
            <w:pPr>
              <w:pStyle w:val="TableParagraph"/>
            </w:pPr>
          </w:p>
        </w:tc>
        <w:tc>
          <w:tcPr>
            <w:tcW w:w="1561" w:type="dxa"/>
          </w:tcPr>
          <w:p w:rsidR="00D55CF0" w:rsidRDefault="00660A88">
            <w:pPr>
              <w:pStyle w:val="TableParagraph"/>
              <w:spacing w:before="140"/>
              <w:ind w:left="618" w:right="617"/>
              <w:jc w:val="center"/>
            </w:pPr>
            <w:r>
              <w:t>1.4</w:t>
            </w:r>
          </w:p>
        </w:tc>
        <w:tc>
          <w:tcPr>
            <w:tcW w:w="1560" w:type="dxa"/>
          </w:tcPr>
          <w:p w:rsidR="00D55CF0" w:rsidRDefault="00660A88">
            <w:pPr>
              <w:pStyle w:val="TableParagraph"/>
              <w:spacing w:before="140"/>
              <w:ind w:left="636" w:right="628"/>
              <w:jc w:val="center"/>
            </w:pPr>
            <w:r>
              <w:t>T1</w:t>
            </w:r>
          </w:p>
        </w:tc>
      </w:tr>
      <w:tr w:rsidR="00D55CF0">
        <w:trPr>
          <w:trHeight w:val="580"/>
        </w:trPr>
        <w:tc>
          <w:tcPr>
            <w:tcW w:w="737" w:type="dxa"/>
          </w:tcPr>
          <w:p w:rsidR="00D55CF0" w:rsidRDefault="00660A88">
            <w:pPr>
              <w:pStyle w:val="TableParagraph"/>
              <w:spacing w:before="137"/>
              <w:ind w:left="58" w:right="47"/>
              <w:jc w:val="center"/>
            </w:pPr>
            <w:r>
              <w:t>BG.5</w:t>
            </w:r>
          </w:p>
        </w:tc>
        <w:tc>
          <w:tcPr>
            <w:tcW w:w="4964" w:type="dxa"/>
          </w:tcPr>
          <w:p w:rsidR="00D55CF0" w:rsidRDefault="00660A88">
            <w:pPr>
              <w:pStyle w:val="TableParagraph"/>
              <w:spacing w:line="247" w:lineRule="exact"/>
              <w:ind w:left="28"/>
            </w:pPr>
            <w:r>
              <w:t>Doğru koruyucu gazı ile debisini seçme yöntemlerini</w:t>
            </w:r>
          </w:p>
          <w:p w:rsidR="00D55CF0" w:rsidRDefault="00660A88">
            <w:pPr>
              <w:pStyle w:val="TableParagraph"/>
              <w:spacing w:before="37"/>
              <w:ind w:left="28"/>
            </w:pPr>
            <w:r>
              <w:t>tarif eder.</w:t>
            </w:r>
          </w:p>
        </w:tc>
        <w:tc>
          <w:tcPr>
            <w:tcW w:w="708" w:type="dxa"/>
          </w:tcPr>
          <w:p w:rsidR="00D55CF0" w:rsidRDefault="00D55CF0">
            <w:pPr>
              <w:pStyle w:val="TableParagraph"/>
            </w:pPr>
          </w:p>
        </w:tc>
        <w:tc>
          <w:tcPr>
            <w:tcW w:w="1561" w:type="dxa"/>
          </w:tcPr>
          <w:p w:rsidR="00D55CF0" w:rsidRDefault="00660A88">
            <w:pPr>
              <w:pStyle w:val="TableParagraph"/>
              <w:spacing w:before="137"/>
              <w:ind w:left="618" w:right="617"/>
              <w:jc w:val="center"/>
            </w:pPr>
            <w:r>
              <w:t>1.4</w:t>
            </w:r>
          </w:p>
        </w:tc>
        <w:tc>
          <w:tcPr>
            <w:tcW w:w="1560" w:type="dxa"/>
          </w:tcPr>
          <w:p w:rsidR="00D55CF0" w:rsidRDefault="00660A88">
            <w:pPr>
              <w:pStyle w:val="TableParagraph"/>
              <w:spacing w:before="137"/>
              <w:ind w:left="636" w:right="628"/>
              <w:jc w:val="center"/>
            </w:pPr>
            <w:r>
              <w:t>T1</w:t>
            </w:r>
          </w:p>
        </w:tc>
      </w:tr>
      <w:tr w:rsidR="00D55CF0">
        <w:trPr>
          <w:trHeight w:val="292"/>
        </w:trPr>
        <w:tc>
          <w:tcPr>
            <w:tcW w:w="737" w:type="dxa"/>
          </w:tcPr>
          <w:p w:rsidR="00D55CF0" w:rsidRDefault="00660A88">
            <w:pPr>
              <w:pStyle w:val="TableParagraph"/>
              <w:spacing w:line="247" w:lineRule="exact"/>
              <w:ind w:left="58" w:right="47"/>
              <w:jc w:val="center"/>
            </w:pPr>
            <w:r>
              <w:t>BG.6</w:t>
            </w:r>
          </w:p>
        </w:tc>
        <w:tc>
          <w:tcPr>
            <w:tcW w:w="4964" w:type="dxa"/>
          </w:tcPr>
          <w:p w:rsidR="00D55CF0" w:rsidRDefault="00660A88">
            <w:pPr>
              <w:pStyle w:val="TableParagraph"/>
              <w:spacing w:line="247" w:lineRule="exact"/>
              <w:ind w:left="28"/>
            </w:pPr>
            <w:r>
              <w:t>Kaynak ark üflemesinden korunma yollarını açıklar.</w:t>
            </w:r>
          </w:p>
        </w:tc>
        <w:tc>
          <w:tcPr>
            <w:tcW w:w="708" w:type="dxa"/>
          </w:tcPr>
          <w:p w:rsidR="00D55CF0" w:rsidRDefault="00D55CF0">
            <w:pPr>
              <w:pStyle w:val="TableParagraph"/>
            </w:pPr>
          </w:p>
        </w:tc>
        <w:tc>
          <w:tcPr>
            <w:tcW w:w="1561" w:type="dxa"/>
          </w:tcPr>
          <w:p w:rsidR="00D55CF0" w:rsidRDefault="00660A88">
            <w:pPr>
              <w:pStyle w:val="TableParagraph"/>
              <w:spacing w:line="247" w:lineRule="exact"/>
              <w:ind w:left="618" w:right="617"/>
              <w:jc w:val="center"/>
            </w:pPr>
            <w:r>
              <w:t>1.4</w:t>
            </w:r>
          </w:p>
        </w:tc>
        <w:tc>
          <w:tcPr>
            <w:tcW w:w="1560" w:type="dxa"/>
          </w:tcPr>
          <w:p w:rsidR="00D55CF0" w:rsidRDefault="00660A88">
            <w:pPr>
              <w:pStyle w:val="TableParagraph"/>
              <w:spacing w:line="247" w:lineRule="exact"/>
              <w:ind w:left="636" w:right="628"/>
              <w:jc w:val="center"/>
            </w:pPr>
            <w:r>
              <w:t>T1</w:t>
            </w:r>
          </w:p>
        </w:tc>
      </w:tr>
      <w:tr w:rsidR="00D55CF0">
        <w:trPr>
          <w:trHeight w:val="580"/>
        </w:trPr>
        <w:tc>
          <w:tcPr>
            <w:tcW w:w="737" w:type="dxa"/>
          </w:tcPr>
          <w:p w:rsidR="00D55CF0" w:rsidRDefault="00660A88">
            <w:pPr>
              <w:pStyle w:val="TableParagraph"/>
              <w:spacing w:before="137"/>
              <w:ind w:left="58" w:right="47"/>
              <w:jc w:val="center"/>
            </w:pPr>
            <w:r>
              <w:t>BG.7</w:t>
            </w:r>
          </w:p>
        </w:tc>
        <w:tc>
          <w:tcPr>
            <w:tcW w:w="4964" w:type="dxa"/>
          </w:tcPr>
          <w:p w:rsidR="00D55CF0" w:rsidRDefault="00660A88">
            <w:pPr>
              <w:pStyle w:val="TableParagraph"/>
              <w:spacing w:line="247" w:lineRule="exact"/>
              <w:ind w:left="28"/>
            </w:pPr>
            <w:r>
              <w:t>Ana malzemenin gerektirdiği ön ısıtma ve pasolar arası</w:t>
            </w:r>
          </w:p>
          <w:p w:rsidR="00D55CF0" w:rsidRDefault="00660A88">
            <w:pPr>
              <w:pStyle w:val="TableParagraph"/>
              <w:spacing w:before="37"/>
              <w:ind w:left="28"/>
            </w:pPr>
            <w:r>
              <w:t>sıcaklığın kontrolü ve metodunu açıklar.</w:t>
            </w:r>
          </w:p>
        </w:tc>
        <w:tc>
          <w:tcPr>
            <w:tcW w:w="708" w:type="dxa"/>
          </w:tcPr>
          <w:p w:rsidR="00D55CF0" w:rsidRDefault="00D55CF0">
            <w:pPr>
              <w:pStyle w:val="TableParagraph"/>
            </w:pPr>
          </w:p>
        </w:tc>
        <w:tc>
          <w:tcPr>
            <w:tcW w:w="1561" w:type="dxa"/>
          </w:tcPr>
          <w:p w:rsidR="00D55CF0" w:rsidRDefault="00660A88">
            <w:pPr>
              <w:pStyle w:val="TableParagraph"/>
              <w:spacing w:before="137"/>
              <w:ind w:left="618" w:right="617"/>
              <w:jc w:val="center"/>
            </w:pPr>
            <w:r>
              <w:t>1.4</w:t>
            </w:r>
          </w:p>
        </w:tc>
        <w:tc>
          <w:tcPr>
            <w:tcW w:w="1560" w:type="dxa"/>
          </w:tcPr>
          <w:p w:rsidR="00D55CF0" w:rsidRDefault="00660A88">
            <w:pPr>
              <w:pStyle w:val="TableParagraph"/>
              <w:spacing w:before="137"/>
              <w:ind w:left="636" w:right="628"/>
              <w:jc w:val="center"/>
            </w:pPr>
            <w:r>
              <w:t>T1</w:t>
            </w:r>
          </w:p>
        </w:tc>
      </w:tr>
      <w:tr w:rsidR="00D55CF0">
        <w:trPr>
          <w:trHeight w:val="582"/>
        </w:trPr>
        <w:tc>
          <w:tcPr>
            <w:tcW w:w="737" w:type="dxa"/>
          </w:tcPr>
          <w:p w:rsidR="00D55CF0" w:rsidRDefault="00660A88">
            <w:pPr>
              <w:pStyle w:val="TableParagraph"/>
              <w:spacing w:before="140"/>
              <w:ind w:left="58" w:right="47"/>
              <w:jc w:val="center"/>
            </w:pPr>
            <w:r>
              <w:t>BG.8</w:t>
            </w:r>
          </w:p>
        </w:tc>
        <w:tc>
          <w:tcPr>
            <w:tcW w:w="4964" w:type="dxa"/>
          </w:tcPr>
          <w:p w:rsidR="00D55CF0" w:rsidRDefault="00660A88">
            <w:pPr>
              <w:pStyle w:val="TableParagraph"/>
              <w:spacing w:line="247" w:lineRule="exact"/>
              <w:ind w:left="28"/>
            </w:pPr>
            <w:r>
              <w:t>Kaynak kusurlarını ve sebeplerini nasıl tespit edeceğini</w:t>
            </w:r>
          </w:p>
          <w:p w:rsidR="00D55CF0" w:rsidRDefault="00660A88">
            <w:pPr>
              <w:pStyle w:val="TableParagraph"/>
              <w:spacing w:before="40"/>
              <w:ind w:left="28"/>
            </w:pPr>
            <w:r>
              <w:t>açıklar.</w:t>
            </w:r>
          </w:p>
        </w:tc>
        <w:tc>
          <w:tcPr>
            <w:tcW w:w="708" w:type="dxa"/>
          </w:tcPr>
          <w:p w:rsidR="00D55CF0" w:rsidRDefault="00D55CF0">
            <w:pPr>
              <w:pStyle w:val="TableParagraph"/>
            </w:pPr>
          </w:p>
        </w:tc>
        <w:tc>
          <w:tcPr>
            <w:tcW w:w="1561" w:type="dxa"/>
          </w:tcPr>
          <w:p w:rsidR="00D55CF0" w:rsidRDefault="00660A88">
            <w:pPr>
              <w:pStyle w:val="TableParagraph"/>
              <w:spacing w:before="140"/>
              <w:ind w:left="618" w:right="617"/>
              <w:jc w:val="center"/>
            </w:pPr>
            <w:r>
              <w:t>1.4</w:t>
            </w:r>
          </w:p>
        </w:tc>
        <w:tc>
          <w:tcPr>
            <w:tcW w:w="1560" w:type="dxa"/>
          </w:tcPr>
          <w:p w:rsidR="00D55CF0" w:rsidRDefault="00660A88">
            <w:pPr>
              <w:pStyle w:val="TableParagraph"/>
              <w:spacing w:before="140"/>
              <w:ind w:left="636" w:right="628"/>
              <w:jc w:val="center"/>
            </w:pPr>
            <w:r>
              <w:t>T1</w:t>
            </w:r>
          </w:p>
        </w:tc>
      </w:tr>
      <w:tr w:rsidR="00D55CF0">
        <w:trPr>
          <w:trHeight w:val="1163"/>
        </w:trPr>
        <w:tc>
          <w:tcPr>
            <w:tcW w:w="737" w:type="dxa"/>
          </w:tcPr>
          <w:p w:rsidR="00D55CF0" w:rsidRDefault="00D55CF0">
            <w:pPr>
              <w:pStyle w:val="TableParagraph"/>
              <w:rPr>
                <w:b/>
                <w:sz w:val="24"/>
              </w:rPr>
            </w:pPr>
          </w:p>
          <w:p w:rsidR="00D55CF0" w:rsidRDefault="00660A88">
            <w:pPr>
              <w:pStyle w:val="TableParagraph"/>
              <w:spacing w:before="154"/>
              <w:ind w:left="58" w:right="47"/>
              <w:jc w:val="center"/>
            </w:pPr>
            <w:r>
              <w:t>BG.9</w:t>
            </w:r>
          </w:p>
        </w:tc>
        <w:tc>
          <w:tcPr>
            <w:tcW w:w="4964" w:type="dxa"/>
          </w:tcPr>
          <w:p w:rsidR="00D55CF0" w:rsidRDefault="00660A88">
            <w:pPr>
              <w:pStyle w:val="TableParagraph"/>
              <w:spacing w:line="276" w:lineRule="auto"/>
              <w:ind w:left="28" w:right="17"/>
              <w:jc w:val="both"/>
            </w:pPr>
            <w:r>
              <w:t>Toryum oksit katkılı tungsten elektrot ucunun sivriltilerek hazırlanması esnasında toryum oksit parçacıklarının ortama yayılmasının nasıl önleneceğini</w:t>
            </w:r>
          </w:p>
          <w:p w:rsidR="00D55CF0" w:rsidRDefault="00660A88">
            <w:pPr>
              <w:pStyle w:val="TableParagraph"/>
              <w:ind w:left="28"/>
            </w:pPr>
            <w:r>
              <w:t>açıklar.</w:t>
            </w:r>
          </w:p>
        </w:tc>
        <w:tc>
          <w:tcPr>
            <w:tcW w:w="708" w:type="dxa"/>
          </w:tcPr>
          <w:p w:rsidR="00D55CF0" w:rsidRDefault="00D55CF0">
            <w:pPr>
              <w:pStyle w:val="TableParagraph"/>
            </w:pPr>
          </w:p>
        </w:tc>
        <w:tc>
          <w:tcPr>
            <w:tcW w:w="1561" w:type="dxa"/>
          </w:tcPr>
          <w:p w:rsidR="00D55CF0" w:rsidRDefault="00D55CF0">
            <w:pPr>
              <w:pStyle w:val="TableParagraph"/>
              <w:rPr>
                <w:b/>
                <w:sz w:val="24"/>
              </w:rPr>
            </w:pPr>
          </w:p>
          <w:p w:rsidR="00D55CF0" w:rsidRDefault="00660A88">
            <w:pPr>
              <w:pStyle w:val="TableParagraph"/>
              <w:spacing w:before="154"/>
              <w:ind w:left="618" w:right="617"/>
              <w:jc w:val="center"/>
            </w:pPr>
            <w:r>
              <w:t>1.4</w:t>
            </w:r>
          </w:p>
        </w:tc>
        <w:tc>
          <w:tcPr>
            <w:tcW w:w="1560" w:type="dxa"/>
          </w:tcPr>
          <w:p w:rsidR="00D55CF0" w:rsidRDefault="00D55CF0">
            <w:pPr>
              <w:pStyle w:val="TableParagraph"/>
              <w:rPr>
                <w:b/>
                <w:sz w:val="24"/>
              </w:rPr>
            </w:pPr>
          </w:p>
          <w:p w:rsidR="00D55CF0" w:rsidRDefault="00660A88">
            <w:pPr>
              <w:pStyle w:val="TableParagraph"/>
              <w:spacing w:before="154"/>
              <w:ind w:left="636" w:right="628"/>
              <w:jc w:val="center"/>
            </w:pPr>
            <w:r>
              <w:t>T1</w:t>
            </w:r>
          </w:p>
        </w:tc>
      </w:tr>
    </w:tbl>
    <w:p w:rsidR="00D55CF0" w:rsidRDefault="00D55CF0">
      <w:pPr>
        <w:pStyle w:val="GvdeMetni"/>
        <w:spacing w:before="8"/>
        <w:rPr>
          <w:b/>
          <w:sz w:val="20"/>
        </w:rPr>
      </w:pPr>
    </w:p>
    <w:p w:rsidR="00D55CF0" w:rsidRDefault="00660A88">
      <w:pPr>
        <w:pStyle w:val="ListeParagraf"/>
        <w:numPr>
          <w:ilvl w:val="0"/>
          <w:numId w:val="7"/>
        </w:numPr>
        <w:tabs>
          <w:tab w:val="left" w:pos="1011"/>
        </w:tabs>
        <w:spacing w:before="0"/>
        <w:ind w:left="1010" w:hanging="253"/>
        <w:rPr>
          <w:b/>
        </w:rPr>
      </w:pPr>
      <w:r>
        <w:rPr>
          <w:b/>
        </w:rPr>
        <w:t>BECERİ VE</w:t>
      </w:r>
      <w:r>
        <w:rPr>
          <w:b/>
          <w:spacing w:val="-5"/>
        </w:rPr>
        <w:t xml:space="preserve"> </w:t>
      </w:r>
      <w:r>
        <w:rPr>
          <w:b/>
        </w:rPr>
        <w:t>YETKİNLİKLER</w:t>
      </w:r>
    </w:p>
    <w:p w:rsidR="00D55CF0" w:rsidRDefault="00D55CF0">
      <w:pPr>
        <w:pStyle w:val="GvdeMetni"/>
        <w:spacing w:before="9" w:after="1"/>
        <w:rPr>
          <w:b/>
          <w:sz w:val="13"/>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D55CF0">
        <w:trPr>
          <w:trHeight w:val="1012"/>
        </w:trPr>
        <w:tc>
          <w:tcPr>
            <w:tcW w:w="881" w:type="dxa"/>
            <w:shd w:val="clear" w:color="auto" w:fill="B8CCE3"/>
          </w:tcPr>
          <w:p w:rsidR="00D55CF0" w:rsidRDefault="00D55CF0">
            <w:pPr>
              <w:pStyle w:val="TableParagraph"/>
              <w:rPr>
                <w:b/>
                <w:sz w:val="33"/>
              </w:rPr>
            </w:pPr>
          </w:p>
          <w:p w:rsidR="00D55CF0" w:rsidRDefault="00660A88">
            <w:pPr>
              <w:pStyle w:val="TableParagraph"/>
              <w:spacing w:before="1"/>
              <w:ind w:left="65" w:right="60"/>
              <w:jc w:val="center"/>
              <w:rPr>
                <w:b/>
              </w:rPr>
            </w:pPr>
            <w:r>
              <w:rPr>
                <w:b/>
              </w:rPr>
              <w:t>No</w:t>
            </w:r>
          </w:p>
        </w:tc>
        <w:tc>
          <w:tcPr>
            <w:tcW w:w="4962" w:type="dxa"/>
            <w:shd w:val="clear" w:color="auto" w:fill="B8CCE3"/>
          </w:tcPr>
          <w:p w:rsidR="00D55CF0" w:rsidRDefault="00D55CF0">
            <w:pPr>
              <w:pStyle w:val="TableParagraph"/>
              <w:rPr>
                <w:b/>
                <w:sz w:val="33"/>
              </w:rPr>
            </w:pPr>
          </w:p>
          <w:p w:rsidR="00D55CF0" w:rsidRDefault="00660A88">
            <w:pPr>
              <w:pStyle w:val="TableParagraph"/>
              <w:spacing w:before="1"/>
              <w:ind w:left="1235"/>
              <w:rPr>
                <w:b/>
              </w:rPr>
            </w:pPr>
            <w:r>
              <w:rPr>
                <w:b/>
              </w:rPr>
              <w:t>Beceri ve Yetkinlik İfadesi</w:t>
            </w:r>
          </w:p>
        </w:tc>
        <w:tc>
          <w:tcPr>
            <w:tcW w:w="708" w:type="dxa"/>
            <w:shd w:val="clear" w:color="auto" w:fill="B8CCE3"/>
          </w:tcPr>
          <w:p w:rsidR="00D55CF0" w:rsidRDefault="00660A88">
            <w:pPr>
              <w:pStyle w:val="TableParagraph"/>
              <w:spacing w:before="125"/>
              <w:ind w:left="107"/>
              <w:rPr>
                <w:b/>
              </w:rPr>
            </w:pPr>
            <w:r>
              <w:rPr>
                <w:b/>
              </w:rPr>
              <w:t>UMS</w:t>
            </w:r>
          </w:p>
          <w:p w:rsidR="00D55CF0" w:rsidRDefault="00660A88">
            <w:pPr>
              <w:pStyle w:val="TableParagraph"/>
              <w:spacing w:before="2"/>
              <w:ind w:left="40" w:right="14" w:firstLine="91"/>
              <w:rPr>
                <w:b/>
              </w:rPr>
            </w:pPr>
            <w:r>
              <w:rPr>
                <w:b/>
              </w:rPr>
              <w:t>İlgili Bölüm</w:t>
            </w:r>
          </w:p>
        </w:tc>
        <w:tc>
          <w:tcPr>
            <w:tcW w:w="1419" w:type="dxa"/>
            <w:shd w:val="clear" w:color="auto" w:fill="B8CCE3"/>
          </w:tcPr>
          <w:p w:rsidR="00D55CF0" w:rsidRDefault="00660A88">
            <w:pPr>
              <w:pStyle w:val="TableParagraph"/>
              <w:spacing w:before="1"/>
              <w:ind w:left="260" w:right="251"/>
              <w:jc w:val="center"/>
              <w:rPr>
                <w:b/>
              </w:rPr>
            </w:pPr>
            <w:r>
              <w:rPr>
                <w:b/>
              </w:rPr>
              <w:t>Yeterlilik Birimi Başarım</w:t>
            </w:r>
          </w:p>
          <w:p w:rsidR="00D55CF0" w:rsidRDefault="00660A88">
            <w:pPr>
              <w:pStyle w:val="TableParagraph"/>
              <w:spacing w:line="233" w:lineRule="exact"/>
              <w:ind w:left="259" w:right="251"/>
              <w:jc w:val="center"/>
              <w:rPr>
                <w:b/>
              </w:rPr>
            </w:pPr>
            <w:r>
              <w:rPr>
                <w:b/>
              </w:rPr>
              <w:t>Ölçütü</w:t>
            </w:r>
          </w:p>
        </w:tc>
        <w:tc>
          <w:tcPr>
            <w:tcW w:w="1560" w:type="dxa"/>
            <w:shd w:val="clear" w:color="auto" w:fill="B8CCE3"/>
          </w:tcPr>
          <w:p w:rsidR="00D55CF0" w:rsidRDefault="00D55CF0">
            <w:pPr>
              <w:pStyle w:val="TableParagraph"/>
              <w:spacing w:before="11"/>
              <w:rPr>
                <w:b/>
                <w:sz w:val="21"/>
              </w:rPr>
            </w:pPr>
          </w:p>
          <w:p w:rsidR="00D55CF0" w:rsidRDefault="00660A88">
            <w:pPr>
              <w:pStyle w:val="TableParagraph"/>
              <w:ind w:left="515" w:right="52" w:hanging="442"/>
              <w:rPr>
                <w:b/>
              </w:rPr>
            </w:pPr>
            <w:r>
              <w:rPr>
                <w:b/>
              </w:rPr>
              <w:t>Değerlendirme Aracı</w:t>
            </w:r>
          </w:p>
        </w:tc>
      </w:tr>
      <w:tr w:rsidR="00D55CF0">
        <w:trPr>
          <w:trHeight w:val="582"/>
        </w:trPr>
        <w:tc>
          <w:tcPr>
            <w:tcW w:w="881" w:type="dxa"/>
          </w:tcPr>
          <w:p w:rsidR="00D55CF0" w:rsidRDefault="00660A88">
            <w:pPr>
              <w:pStyle w:val="TableParagraph"/>
              <w:spacing w:before="140"/>
              <w:ind w:left="203"/>
            </w:pPr>
            <w:r>
              <w:t>BY.1</w:t>
            </w:r>
          </w:p>
        </w:tc>
        <w:tc>
          <w:tcPr>
            <w:tcW w:w="4962" w:type="dxa"/>
          </w:tcPr>
          <w:p w:rsidR="00D55CF0" w:rsidRDefault="00660A88">
            <w:pPr>
              <w:pStyle w:val="TableParagraph"/>
              <w:tabs>
                <w:tab w:val="left" w:pos="939"/>
                <w:tab w:val="left" w:pos="2280"/>
                <w:tab w:val="left" w:pos="3760"/>
                <w:tab w:val="left" w:pos="4381"/>
              </w:tabs>
              <w:spacing w:line="247" w:lineRule="exact"/>
              <w:ind w:left="25"/>
            </w:pPr>
            <w:r>
              <w:t>Kaynak</w:t>
            </w:r>
            <w:r>
              <w:tab/>
              <w:t>makinesinde</w:t>
            </w:r>
            <w:r>
              <w:tab/>
              <w:t>WPS/pWPS’e</w:t>
            </w:r>
            <w:r>
              <w:tab/>
              <w:t>göre</w:t>
            </w:r>
            <w:r>
              <w:tab/>
              <w:t>uygun</w:t>
            </w:r>
          </w:p>
          <w:p w:rsidR="00D55CF0" w:rsidRDefault="00660A88">
            <w:pPr>
              <w:pStyle w:val="TableParagraph"/>
              <w:spacing w:before="40"/>
              <w:ind w:left="25"/>
            </w:pPr>
            <w:r>
              <w:t>parametrelerin ayarını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1.1</w:t>
            </w:r>
          </w:p>
        </w:tc>
        <w:tc>
          <w:tcPr>
            <w:tcW w:w="1560" w:type="dxa"/>
          </w:tcPr>
          <w:p w:rsidR="00D55CF0" w:rsidRDefault="00660A88">
            <w:pPr>
              <w:pStyle w:val="TableParagraph"/>
              <w:spacing w:before="140"/>
              <w:ind w:left="633" w:right="628"/>
              <w:jc w:val="center"/>
            </w:pPr>
            <w:r>
              <w:t>P1</w:t>
            </w:r>
          </w:p>
        </w:tc>
      </w:tr>
      <w:tr w:rsidR="00D55CF0">
        <w:trPr>
          <w:trHeight w:val="290"/>
        </w:trPr>
        <w:tc>
          <w:tcPr>
            <w:tcW w:w="881" w:type="dxa"/>
          </w:tcPr>
          <w:p w:rsidR="00D55CF0" w:rsidRDefault="00660A88">
            <w:pPr>
              <w:pStyle w:val="TableParagraph"/>
              <w:spacing w:line="247" w:lineRule="exact"/>
              <w:ind w:left="148"/>
            </w:pPr>
            <w:r>
              <w:t>*BY.2</w:t>
            </w:r>
          </w:p>
        </w:tc>
        <w:tc>
          <w:tcPr>
            <w:tcW w:w="4962" w:type="dxa"/>
          </w:tcPr>
          <w:p w:rsidR="00D55CF0" w:rsidRDefault="00660A88">
            <w:pPr>
              <w:pStyle w:val="TableParagraph"/>
              <w:spacing w:line="247" w:lineRule="exact"/>
              <w:ind w:left="25"/>
            </w:pPr>
            <w:r>
              <w:t>Doğru nozulu seçer.</w:t>
            </w:r>
          </w:p>
        </w:tc>
        <w:tc>
          <w:tcPr>
            <w:tcW w:w="708" w:type="dxa"/>
          </w:tcPr>
          <w:p w:rsidR="00D55CF0" w:rsidRDefault="00D55CF0">
            <w:pPr>
              <w:pStyle w:val="TableParagraph"/>
              <w:rPr>
                <w:sz w:val="20"/>
              </w:rPr>
            </w:pPr>
          </w:p>
        </w:tc>
        <w:tc>
          <w:tcPr>
            <w:tcW w:w="1419" w:type="dxa"/>
          </w:tcPr>
          <w:p w:rsidR="00D55CF0" w:rsidRDefault="00660A88">
            <w:pPr>
              <w:pStyle w:val="TableParagraph"/>
              <w:spacing w:line="247" w:lineRule="exact"/>
              <w:ind w:left="259" w:right="251"/>
              <w:jc w:val="center"/>
            </w:pPr>
            <w:r>
              <w:t>1.1</w:t>
            </w:r>
          </w:p>
        </w:tc>
        <w:tc>
          <w:tcPr>
            <w:tcW w:w="1560" w:type="dxa"/>
          </w:tcPr>
          <w:p w:rsidR="00D55CF0" w:rsidRDefault="00660A88">
            <w:pPr>
              <w:pStyle w:val="TableParagraph"/>
              <w:spacing w:line="247" w:lineRule="exact"/>
              <w:ind w:left="633" w:right="628"/>
              <w:jc w:val="center"/>
            </w:pPr>
            <w:r>
              <w:t>P1</w:t>
            </w:r>
          </w:p>
        </w:tc>
      </w:tr>
      <w:tr w:rsidR="00D55CF0">
        <w:trPr>
          <w:trHeight w:val="453"/>
        </w:trPr>
        <w:tc>
          <w:tcPr>
            <w:tcW w:w="881" w:type="dxa"/>
          </w:tcPr>
          <w:p w:rsidR="00D55CF0" w:rsidRDefault="00660A88">
            <w:pPr>
              <w:pStyle w:val="TableParagraph"/>
              <w:spacing w:before="75"/>
              <w:ind w:left="203"/>
            </w:pPr>
            <w:r>
              <w:t>BY.3</w:t>
            </w:r>
          </w:p>
        </w:tc>
        <w:tc>
          <w:tcPr>
            <w:tcW w:w="4962" w:type="dxa"/>
          </w:tcPr>
          <w:p w:rsidR="00D55CF0" w:rsidRDefault="00660A88">
            <w:pPr>
              <w:pStyle w:val="TableParagraph"/>
              <w:spacing w:before="75"/>
              <w:ind w:left="25"/>
            </w:pPr>
            <w:r>
              <w:t>Ark kaynağı torç ve şase kablolarını doğru bağlar.</w:t>
            </w:r>
          </w:p>
        </w:tc>
        <w:tc>
          <w:tcPr>
            <w:tcW w:w="708" w:type="dxa"/>
          </w:tcPr>
          <w:p w:rsidR="00D55CF0" w:rsidRDefault="00D55CF0">
            <w:pPr>
              <w:pStyle w:val="TableParagraph"/>
            </w:pPr>
          </w:p>
        </w:tc>
        <w:tc>
          <w:tcPr>
            <w:tcW w:w="1419" w:type="dxa"/>
          </w:tcPr>
          <w:p w:rsidR="00D55CF0" w:rsidRDefault="00660A88">
            <w:pPr>
              <w:pStyle w:val="TableParagraph"/>
              <w:spacing w:before="75"/>
              <w:ind w:left="259" w:right="251"/>
              <w:jc w:val="center"/>
            </w:pPr>
            <w:r>
              <w:t>1.1</w:t>
            </w:r>
          </w:p>
        </w:tc>
        <w:tc>
          <w:tcPr>
            <w:tcW w:w="1560" w:type="dxa"/>
          </w:tcPr>
          <w:p w:rsidR="00D55CF0" w:rsidRDefault="00660A88">
            <w:pPr>
              <w:pStyle w:val="TableParagraph"/>
              <w:spacing w:before="75"/>
              <w:ind w:left="633" w:right="628"/>
              <w:jc w:val="center"/>
            </w:pPr>
            <w:r>
              <w:t>P1</w:t>
            </w:r>
          </w:p>
        </w:tc>
      </w:tr>
      <w:tr w:rsidR="00D55CF0">
        <w:trPr>
          <w:trHeight w:val="455"/>
        </w:trPr>
        <w:tc>
          <w:tcPr>
            <w:tcW w:w="881" w:type="dxa"/>
          </w:tcPr>
          <w:p w:rsidR="00D55CF0" w:rsidRDefault="00660A88">
            <w:pPr>
              <w:pStyle w:val="TableParagraph"/>
              <w:spacing w:before="77"/>
              <w:ind w:left="148"/>
            </w:pPr>
            <w:r>
              <w:t>*BY.4</w:t>
            </w:r>
          </w:p>
        </w:tc>
        <w:tc>
          <w:tcPr>
            <w:tcW w:w="4962" w:type="dxa"/>
          </w:tcPr>
          <w:p w:rsidR="00D55CF0" w:rsidRDefault="00660A88">
            <w:pPr>
              <w:pStyle w:val="TableParagraph"/>
              <w:spacing w:before="77"/>
              <w:ind w:left="25"/>
            </w:pPr>
            <w:r>
              <w:t>Kullanacağı sarf malzemenin boyutunu doğru seçer.</w:t>
            </w:r>
          </w:p>
        </w:tc>
        <w:tc>
          <w:tcPr>
            <w:tcW w:w="708" w:type="dxa"/>
          </w:tcPr>
          <w:p w:rsidR="00D55CF0" w:rsidRDefault="00D55CF0">
            <w:pPr>
              <w:pStyle w:val="TableParagraph"/>
            </w:pPr>
          </w:p>
        </w:tc>
        <w:tc>
          <w:tcPr>
            <w:tcW w:w="1419" w:type="dxa"/>
          </w:tcPr>
          <w:p w:rsidR="00D55CF0" w:rsidRDefault="00660A88">
            <w:pPr>
              <w:pStyle w:val="TableParagraph"/>
              <w:spacing w:before="77"/>
              <w:ind w:left="259" w:right="251"/>
              <w:jc w:val="center"/>
            </w:pPr>
            <w:r>
              <w:t>1.1</w:t>
            </w:r>
          </w:p>
        </w:tc>
        <w:tc>
          <w:tcPr>
            <w:tcW w:w="1560" w:type="dxa"/>
          </w:tcPr>
          <w:p w:rsidR="00D55CF0" w:rsidRDefault="00660A88">
            <w:pPr>
              <w:pStyle w:val="TableParagraph"/>
              <w:spacing w:before="77"/>
              <w:ind w:left="633" w:right="628"/>
              <w:jc w:val="center"/>
            </w:pPr>
            <w:r>
              <w:t>P1</w:t>
            </w:r>
          </w:p>
        </w:tc>
      </w:tr>
      <w:tr w:rsidR="00D55CF0">
        <w:trPr>
          <w:trHeight w:val="453"/>
        </w:trPr>
        <w:tc>
          <w:tcPr>
            <w:tcW w:w="881" w:type="dxa"/>
          </w:tcPr>
          <w:p w:rsidR="00D55CF0" w:rsidRDefault="00660A88">
            <w:pPr>
              <w:pStyle w:val="TableParagraph"/>
              <w:spacing w:before="75"/>
              <w:ind w:left="148"/>
            </w:pPr>
            <w:r>
              <w:t>*BY.5</w:t>
            </w:r>
          </w:p>
        </w:tc>
        <w:tc>
          <w:tcPr>
            <w:tcW w:w="4962" w:type="dxa"/>
          </w:tcPr>
          <w:p w:rsidR="00D55CF0" w:rsidRDefault="00660A88">
            <w:pPr>
              <w:pStyle w:val="TableParagraph"/>
              <w:spacing w:before="94"/>
              <w:ind w:left="25"/>
            </w:pPr>
            <w:r>
              <w:t>Koruyucu gazın çeşidi ve debisini kontrol eder.</w:t>
            </w:r>
          </w:p>
        </w:tc>
        <w:tc>
          <w:tcPr>
            <w:tcW w:w="708" w:type="dxa"/>
          </w:tcPr>
          <w:p w:rsidR="00D55CF0" w:rsidRDefault="00D55CF0">
            <w:pPr>
              <w:pStyle w:val="TableParagraph"/>
            </w:pPr>
          </w:p>
        </w:tc>
        <w:tc>
          <w:tcPr>
            <w:tcW w:w="1419" w:type="dxa"/>
          </w:tcPr>
          <w:p w:rsidR="00D55CF0" w:rsidRDefault="00660A88">
            <w:pPr>
              <w:pStyle w:val="TableParagraph"/>
              <w:spacing w:before="94"/>
              <w:ind w:left="259" w:right="251"/>
              <w:jc w:val="center"/>
            </w:pPr>
            <w:r>
              <w:t>1.4</w:t>
            </w:r>
          </w:p>
        </w:tc>
        <w:tc>
          <w:tcPr>
            <w:tcW w:w="1560" w:type="dxa"/>
          </w:tcPr>
          <w:p w:rsidR="00D55CF0" w:rsidRDefault="00660A88">
            <w:pPr>
              <w:pStyle w:val="TableParagraph"/>
              <w:spacing w:before="94"/>
              <w:ind w:left="633" w:right="628"/>
              <w:jc w:val="center"/>
            </w:pPr>
            <w:r>
              <w:t>P1</w:t>
            </w:r>
          </w:p>
        </w:tc>
      </w:tr>
      <w:tr w:rsidR="00D55CF0">
        <w:trPr>
          <w:trHeight w:val="506"/>
        </w:trPr>
        <w:tc>
          <w:tcPr>
            <w:tcW w:w="881" w:type="dxa"/>
          </w:tcPr>
          <w:p w:rsidR="00D55CF0" w:rsidRDefault="00660A88">
            <w:pPr>
              <w:pStyle w:val="TableParagraph"/>
              <w:spacing w:before="101"/>
              <w:ind w:left="203"/>
            </w:pPr>
            <w:r>
              <w:t>BY.6</w:t>
            </w:r>
          </w:p>
        </w:tc>
        <w:tc>
          <w:tcPr>
            <w:tcW w:w="4962" w:type="dxa"/>
          </w:tcPr>
          <w:p w:rsidR="00D55CF0" w:rsidRDefault="00660A88">
            <w:pPr>
              <w:pStyle w:val="TableParagraph"/>
              <w:spacing w:line="247" w:lineRule="exact"/>
              <w:ind w:left="25"/>
            </w:pPr>
            <w:r>
              <w:t>Kaynatılacak parçaların WPS /pWPS’e gore kaynak</w:t>
            </w:r>
          </w:p>
          <w:p w:rsidR="00D55CF0" w:rsidRDefault="00660A88">
            <w:pPr>
              <w:pStyle w:val="TableParagraph"/>
              <w:spacing w:before="1" w:line="238" w:lineRule="exact"/>
              <w:ind w:left="25"/>
            </w:pPr>
            <w:r>
              <w:t>öncesi montajını yapar.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1.4</w:t>
            </w:r>
          </w:p>
        </w:tc>
        <w:tc>
          <w:tcPr>
            <w:tcW w:w="1560" w:type="dxa"/>
          </w:tcPr>
          <w:p w:rsidR="00D55CF0" w:rsidRDefault="00660A88">
            <w:pPr>
              <w:pStyle w:val="TableParagraph"/>
              <w:spacing w:before="121"/>
              <w:ind w:left="633" w:right="628"/>
              <w:jc w:val="center"/>
            </w:pPr>
            <w:r>
              <w:t>P1</w:t>
            </w:r>
          </w:p>
        </w:tc>
      </w:tr>
      <w:tr w:rsidR="00D55CF0">
        <w:trPr>
          <w:trHeight w:val="506"/>
        </w:trPr>
        <w:tc>
          <w:tcPr>
            <w:tcW w:w="881" w:type="dxa"/>
          </w:tcPr>
          <w:p w:rsidR="00D55CF0" w:rsidRDefault="00660A88">
            <w:pPr>
              <w:pStyle w:val="TableParagraph"/>
              <w:spacing w:before="101"/>
              <w:ind w:left="148"/>
            </w:pPr>
            <w:r>
              <w:t>*BY.7</w:t>
            </w:r>
          </w:p>
        </w:tc>
        <w:tc>
          <w:tcPr>
            <w:tcW w:w="4962" w:type="dxa"/>
          </w:tcPr>
          <w:p w:rsidR="00D55CF0" w:rsidRDefault="00660A88">
            <w:pPr>
              <w:pStyle w:val="TableParagraph"/>
              <w:spacing w:line="247" w:lineRule="exact"/>
              <w:ind w:left="25"/>
            </w:pPr>
            <w:r>
              <w:t>Taslak veya onaylanmış Kaynak Prosedür Şartname-</w:t>
            </w:r>
          </w:p>
          <w:p w:rsidR="00D55CF0" w:rsidRDefault="00660A88">
            <w:pPr>
              <w:pStyle w:val="TableParagraph"/>
              <w:spacing w:before="1" w:line="239" w:lineRule="exact"/>
              <w:ind w:left="25"/>
            </w:pPr>
            <w:r>
              <w:t>sini (WPS/pWPS) okuyarak uygun kaynak yapar.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1.4</w:t>
            </w:r>
          </w:p>
        </w:tc>
        <w:tc>
          <w:tcPr>
            <w:tcW w:w="1560" w:type="dxa"/>
          </w:tcPr>
          <w:p w:rsidR="00D55CF0" w:rsidRDefault="00660A88">
            <w:pPr>
              <w:pStyle w:val="TableParagraph"/>
              <w:spacing w:before="121"/>
              <w:ind w:left="633" w:right="628"/>
              <w:jc w:val="center"/>
            </w:pPr>
            <w:r>
              <w:t>P1</w:t>
            </w:r>
          </w:p>
        </w:tc>
      </w:tr>
      <w:tr w:rsidR="00D55CF0">
        <w:trPr>
          <w:trHeight w:val="506"/>
        </w:trPr>
        <w:tc>
          <w:tcPr>
            <w:tcW w:w="881" w:type="dxa"/>
          </w:tcPr>
          <w:p w:rsidR="00D55CF0" w:rsidRDefault="00660A88">
            <w:pPr>
              <w:pStyle w:val="TableParagraph"/>
              <w:spacing w:before="101"/>
              <w:ind w:left="148"/>
            </w:pPr>
            <w:r>
              <w:t>*BY.8</w:t>
            </w:r>
          </w:p>
        </w:tc>
        <w:tc>
          <w:tcPr>
            <w:tcW w:w="4962" w:type="dxa"/>
          </w:tcPr>
          <w:p w:rsidR="00D55CF0" w:rsidRDefault="00660A88">
            <w:pPr>
              <w:pStyle w:val="TableParagraph"/>
              <w:tabs>
                <w:tab w:val="left" w:pos="1760"/>
                <w:tab w:val="left" w:pos="3093"/>
                <w:tab w:val="left" w:pos="3872"/>
                <w:tab w:val="left" w:pos="4383"/>
              </w:tabs>
              <w:spacing w:line="247" w:lineRule="exact"/>
              <w:ind w:left="25"/>
            </w:pPr>
            <w:r>
              <w:t>WPS/pWPS’nin</w:t>
            </w:r>
            <w:r>
              <w:tab/>
              <w:t>gerektirdiği</w:t>
            </w:r>
            <w:r>
              <w:tab/>
              <w:t>hızda</w:t>
            </w:r>
            <w:r>
              <w:tab/>
              <w:t>ve</w:t>
            </w:r>
            <w:r>
              <w:tab/>
              <w:t>uygun</w:t>
            </w:r>
          </w:p>
          <w:p w:rsidR="00D55CF0" w:rsidRDefault="00660A88">
            <w:pPr>
              <w:pStyle w:val="TableParagraph"/>
              <w:spacing w:before="1" w:line="238" w:lineRule="exact"/>
              <w:ind w:left="25"/>
            </w:pPr>
            <w:r>
              <w:t>pozisyonda kaynak yapar.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1.4</w:t>
            </w:r>
          </w:p>
        </w:tc>
        <w:tc>
          <w:tcPr>
            <w:tcW w:w="1560" w:type="dxa"/>
          </w:tcPr>
          <w:p w:rsidR="00D55CF0" w:rsidRDefault="00660A88">
            <w:pPr>
              <w:pStyle w:val="TableParagraph"/>
              <w:spacing w:before="121"/>
              <w:ind w:left="633" w:right="628"/>
              <w:jc w:val="center"/>
            </w:pPr>
            <w:r>
              <w:t>P1</w:t>
            </w:r>
          </w:p>
        </w:tc>
      </w:tr>
      <w:tr w:rsidR="00D55CF0">
        <w:trPr>
          <w:trHeight w:val="506"/>
        </w:trPr>
        <w:tc>
          <w:tcPr>
            <w:tcW w:w="881" w:type="dxa"/>
          </w:tcPr>
          <w:p w:rsidR="00D55CF0" w:rsidRDefault="00660A88">
            <w:pPr>
              <w:pStyle w:val="TableParagraph"/>
              <w:spacing w:before="101"/>
              <w:ind w:left="203"/>
            </w:pPr>
            <w:r>
              <w:t>BY.9</w:t>
            </w:r>
          </w:p>
        </w:tc>
        <w:tc>
          <w:tcPr>
            <w:tcW w:w="4962" w:type="dxa"/>
          </w:tcPr>
          <w:p w:rsidR="00D55CF0" w:rsidRDefault="00660A88">
            <w:pPr>
              <w:pStyle w:val="TableParagraph"/>
              <w:spacing w:line="247" w:lineRule="exact"/>
              <w:ind w:left="25"/>
            </w:pPr>
            <w:r>
              <w:t>Kaynak prosesi boyunca gerekli ölçümleri uygun ölçü</w:t>
            </w:r>
          </w:p>
          <w:p w:rsidR="00D55CF0" w:rsidRDefault="00660A88">
            <w:pPr>
              <w:pStyle w:val="TableParagraph"/>
              <w:spacing w:before="1" w:line="238" w:lineRule="exact"/>
              <w:ind w:left="25"/>
            </w:pPr>
            <w:r>
              <w:t>aletleri ile yapar.</w:t>
            </w:r>
          </w:p>
        </w:tc>
        <w:tc>
          <w:tcPr>
            <w:tcW w:w="708" w:type="dxa"/>
          </w:tcPr>
          <w:p w:rsidR="00D55CF0" w:rsidRDefault="00D55CF0">
            <w:pPr>
              <w:pStyle w:val="TableParagraph"/>
            </w:pPr>
          </w:p>
        </w:tc>
        <w:tc>
          <w:tcPr>
            <w:tcW w:w="1419" w:type="dxa"/>
          </w:tcPr>
          <w:p w:rsidR="00D55CF0" w:rsidRDefault="00660A88">
            <w:pPr>
              <w:pStyle w:val="TableParagraph"/>
              <w:spacing w:before="121"/>
              <w:ind w:left="259" w:right="251"/>
              <w:jc w:val="center"/>
            </w:pPr>
            <w:r>
              <w:t>1.4</w:t>
            </w:r>
          </w:p>
        </w:tc>
        <w:tc>
          <w:tcPr>
            <w:tcW w:w="1560" w:type="dxa"/>
          </w:tcPr>
          <w:p w:rsidR="00D55CF0" w:rsidRDefault="00660A88">
            <w:pPr>
              <w:pStyle w:val="TableParagraph"/>
              <w:spacing w:before="121"/>
              <w:ind w:left="633" w:right="628"/>
              <w:jc w:val="center"/>
            </w:pPr>
            <w:r>
              <w:t>P1</w:t>
            </w:r>
          </w:p>
        </w:tc>
      </w:tr>
      <w:tr w:rsidR="00D55CF0">
        <w:trPr>
          <w:trHeight w:val="582"/>
        </w:trPr>
        <w:tc>
          <w:tcPr>
            <w:tcW w:w="881" w:type="dxa"/>
          </w:tcPr>
          <w:p w:rsidR="00D55CF0" w:rsidRDefault="00660A88">
            <w:pPr>
              <w:pStyle w:val="TableParagraph"/>
              <w:spacing w:before="140"/>
              <w:ind w:left="93"/>
            </w:pPr>
            <w:r>
              <w:t>*BY.10</w:t>
            </w:r>
          </w:p>
        </w:tc>
        <w:tc>
          <w:tcPr>
            <w:tcW w:w="4962" w:type="dxa"/>
          </w:tcPr>
          <w:p w:rsidR="00D55CF0" w:rsidRDefault="00660A88">
            <w:pPr>
              <w:pStyle w:val="TableParagraph"/>
              <w:spacing w:line="247" w:lineRule="exact"/>
              <w:ind w:left="25"/>
            </w:pPr>
            <w:r>
              <w:t>Yapılan işe uygun iş elbiseleri ve kişisel koruyucu</w:t>
            </w:r>
          </w:p>
          <w:p w:rsidR="00D55CF0" w:rsidRDefault="00660A88">
            <w:pPr>
              <w:pStyle w:val="TableParagraph"/>
              <w:spacing w:before="37"/>
              <w:ind w:left="25"/>
            </w:pPr>
            <w:r>
              <w:t>donanımları kullanır.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2.1</w:t>
            </w:r>
          </w:p>
        </w:tc>
        <w:tc>
          <w:tcPr>
            <w:tcW w:w="1560" w:type="dxa"/>
          </w:tcPr>
          <w:p w:rsidR="00D55CF0" w:rsidRDefault="00660A88">
            <w:pPr>
              <w:pStyle w:val="TableParagraph"/>
              <w:spacing w:before="140"/>
              <w:ind w:left="633" w:right="628"/>
              <w:jc w:val="center"/>
            </w:pPr>
            <w:r>
              <w:t>P1</w:t>
            </w:r>
          </w:p>
        </w:tc>
      </w:tr>
      <w:tr w:rsidR="00D55CF0">
        <w:trPr>
          <w:trHeight w:val="580"/>
        </w:trPr>
        <w:tc>
          <w:tcPr>
            <w:tcW w:w="881" w:type="dxa"/>
          </w:tcPr>
          <w:p w:rsidR="00D55CF0" w:rsidRDefault="00660A88">
            <w:pPr>
              <w:pStyle w:val="TableParagraph"/>
              <w:spacing w:before="137"/>
              <w:ind w:left="93"/>
            </w:pPr>
            <w:r>
              <w:t>*BY.11</w:t>
            </w:r>
          </w:p>
        </w:tc>
        <w:tc>
          <w:tcPr>
            <w:tcW w:w="4962" w:type="dxa"/>
          </w:tcPr>
          <w:p w:rsidR="00D55CF0" w:rsidRDefault="00660A88">
            <w:pPr>
              <w:pStyle w:val="TableParagraph"/>
              <w:tabs>
                <w:tab w:val="left" w:pos="2002"/>
                <w:tab w:val="left" w:pos="3754"/>
                <w:tab w:val="left" w:pos="4162"/>
              </w:tabs>
              <w:spacing w:line="247" w:lineRule="exact"/>
              <w:ind w:left="25"/>
            </w:pPr>
            <w:r>
              <w:t xml:space="preserve">Yapılan  </w:t>
            </w:r>
            <w:r>
              <w:rPr>
                <w:spacing w:val="30"/>
              </w:rPr>
              <w:t xml:space="preserve"> </w:t>
            </w:r>
            <w:r>
              <w:t>çalışmaya</w:t>
            </w:r>
            <w:r>
              <w:tab/>
              <w:t xml:space="preserve">ait  </w:t>
            </w:r>
            <w:r>
              <w:rPr>
                <w:spacing w:val="33"/>
              </w:rPr>
              <w:t xml:space="preserve"> </w:t>
            </w:r>
            <w:r>
              <w:t xml:space="preserve">uyarı  </w:t>
            </w:r>
            <w:r>
              <w:rPr>
                <w:spacing w:val="33"/>
              </w:rPr>
              <w:t xml:space="preserve"> </w:t>
            </w:r>
            <w:r>
              <w:t>işaret</w:t>
            </w:r>
            <w:r>
              <w:tab/>
              <w:t>ve</w:t>
            </w:r>
            <w:r>
              <w:tab/>
              <w:t>levhaları</w:t>
            </w:r>
          </w:p>
          <w:p w:rsidR="00D55CF0" w:rsidRDefault="00660A88">
            <w:pPr>
              <w:pStyle w:val="TableParagraph"/>
              <w:spacing w:before="37"/>
              <w:ind w:left="25"/>
            </w:pPr>
            <w:r>
              <w:t>talimatlarına uygun çalışır.</w:t>
            </w:r>
          </w:p>
        </w:tc>
        <w:tc>
          <w:tcPr>
            <w:tcW w:w="708" w:type="dxa"/>
          </w:tcPr>
          <w:p w:rsidR="00D55CF0" w:rsidRDefault="00D55CF0">
            <w:pPr>
              <w:pStyle w:val="TableParagraph"/>
            </w:pPr>
          </w:p>
        </w:tc>
        <w:tc>
          <w:tcPr>
            <w:tcW w:w="1419" w:type="dxa"/>
          </w:tcPr>
          <w:p w:rsidR="00D55CF0" w:rsidRDefault="00660A88">
            <w:pPr>
              <w:pStyle w:val="TableParagraph"/>
              <w:spacing w:before="137"/>
              <w:ind w:left="259" w:right="251"/>
              <w:jc w:val="center"/>
            </w:pPr>
            <w:r>
              <w:t>2.1</w:t>
            </w:r>
          </w:p>
        </w:tc>
        <w:tc>
          <w:tcPr>
            <w:tcW w:w="1560" w:type="dxa"/>
          </w:tcPr>
          <w:p w:rsidR="00D55CF0" w:rsidRDefault="00660A88">
            <w:pPr>
              <w:pStyle w:val="TableParagraph"/>
              <w:spacing w:before="137"/>
              <w:ind w:left="633" w:right="628"/>
              <w:jc w:val="center"/>
            </w:pPr>
            <w:r>
              <w:t>P1</w:t>
            </w:r>
          </w:p>
        </w:tc>
      </w:tr>
    </w:tbl>
    <w:p w:rsidR="00D55CF0" w:rsidRDefault="00D55CF0">
      <w:pPr>
        <w:jc w:val="center"/>
        <w:sectPr w:rsidR="00D55CF0">
          <w:pgSz w:w="11910" w:h="16840"/>
          <w:pgMar w:top="1060" w:right="660" w:bottom="760" w:left="660" w:header="569" w:footer="578" w:gutter="0"/>
          <w:cols w:space="708"/>
        </w:sectPr>
      </w:pPr>
    </w:p>
    <w:p w:rsidR="00D55CF0" w:rsidRDefault="00D55CF0">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D55CF0">
        <w:trPr>
          <w:trHeight w:val="1012"/>
        </w:trPr>
        <w:tc>
          <w:tcPr>
            <w:tcW w:w="881" w:type="dxa"/>
            <w:shd w:val="clear" w:color="auto" w:fill="B8CCE3"/>
          </w:tcPr>
          <w:p w:rsidR="00D55CF0" w:rsidRDefault="00D55CF0">
            <w:pPr>
              <w:pStyle w:val="TableParagraph"/>
              <w:spacing w:before="10"/>
              <w:rPr>
                <w:b/>
                <w:sz w:val="32"/>
              </w:rPr>
            </w:pPr>
          </w:p>
          <w:p w:rsidR="00D55CF0" w:rsidRDefault="00660A88">
            <w:pPr>
              <w:pStyle w:val="TableParagraph"/>
              <w:ind w:left="65" w:right="60"/>
              <w:jc w:val="center"/>
              <w:rPr>
                <w:b/>
              </w:rPr>
            </w:pPr>
            <w:r>
              <w:rPr>
                <w:b/>
              </w:rPr>
              <w:t>No</w:t>
            </w:r>
          </w:p>
        </w:tc>
        <w:tc>
          <w:tcPr>
            <w:tcW w:w="4962" w:type="dxa"/>
            <w:shd w:val="clear" w:color="auto" w:fill="B8CCE3"/>
          </w:tcPr>
          <w:p w:rsidR="00D55CF0" w:rsidRDefault="00D55CF0">
            <w:pPr>
              <w:pStyle w:val="TableParagraph"/>
              <w:spacing w:before="10"/>
              <w:rPr>
                <w:b/>
                <w:sz w:val="32"/>
              </w:rPr>
            </w:pPr>
          </w:p>
          <w:p w:rsidR="00D55CF0" w:rsidRDefault="00660A88">
            <w:pPr>
              <w:pStyle w:val="TableParagraph"/>
              <w:ind w:left="1235"/>
              <w:rPr>
                <w:b/>
              </w:rPr>
            </w:pPr>
            <w:r>
              <w:rPr>
                <w:b/>
              </w:rPr>
              <w:t>Beceri ve Yetkinlik İfadesi</w:t>
            </w:r>
          </w:p>
        </w:tc>
        <w:tc>
          <w:tcPr>
            <w:tcW w:w="708" w:type="dxa"/>
            <w:shd w:val="clear" w:color="auto" w:fill="B8CCE3"/>
          </w:tcPr>
          <w:p w:rsidR="00D55CF0" w:rsidRDefault="00660A88">
            <w:pPr>
              <w:pStyle w:val="TableParagraph"/>
              <w:spacing w:before="125" w:line="253" w:lineRule="exact"/>
              <w:ind w:left="107"/>
              <w:rPr>
                <w:b/>
              </w:rPr>
            </w:pPr>
            <w:r>
              <w:rPr>
                <w:b/>
              </w:rPr>
              <w:t>UMS</w:t>
            </w:r>
          </w:p>
          <w:p w:rsidR="00D55CF0" w:rsidRDefault="00660A88">
            <w:pPr>
              <w:pStyle w:val="TableParagraph"/>
              <w:ind w:left="40" w:right="14" w:firstLine="91"/>
              <w:rPr>
                <w:b/>
              </w:rPr>
            </w:pPr>
            <w:r>
              <w:rPr>
                <w:b/>
              </w:rPr>
              <w:t>İlgili Bölüm</w:t>
            </w:r>
          </w:p>
        </w:tc>
        <w:tc>
          <w:tcPr>
            <w:tcW w:w="1419" w:type="dxa"/>
            <w:shd w:val="clear" w:color="auto" w:fill="B8CCE3"/>
          </w:tcPr>
          <w:p w:rsidR="00D55CF0" w:rsidRDefault="00660A88">
            <w:pPr>
              <w:pStyle w:val="TableParagraph"/>
              <w:ind w:left="308" w:right="237" w:hanging="48"/>
              <w:rPr>
                <w:b/>
              </w:rPr>
            </w:pPr>
            <w:r>
              <w:rPr>
                <w:b/>
              </w:rPr>
              <w:t>Yeterlilik Birimi</w:t>
            </w:r>
          </w:p>
          <w:p w:rsidR="00D55CF0" w:rsidRDefault="00660A88">
            <w:pPr>
              <w:pStyle w:val="TableParagraph"/>
              <w:spacing w:before="3" w:line="252" w:lineRule="exact"/>
              <w:ind w:left="383" w:right="286" w:hanging="75"/>
              <w:rPr>
                <w:b/>
              </w:rPr>
            </w:pPr>
            <w:r>
              <w:rPr>
                <w:b/>
              </w:rPr>
              <w:t>Başarım Ölçütü</w:t>
            </w:r>
          </w:p>
        </w:tc>
        <w:tc>
          <w:tcPr>
            <w:tcW w:w="1560" w:type="dxa"/>
            <w:shd w:val="clear" w:color="auto" w:fill="B8CCE3"/>
          </w:tcPr>
          <w:p w:rsidR="00D55CF0" w:rsidRDefault="00D55CF0">
            <w:pPr>
              <w:pStyle w:val="TableParagraph"/>
              <w:spacing w:before="9"/>
              <w:rPr>
                <w:b/>
                <w:sz w:val="21"/>
              </w:rPr>
            </w:pPr>
          </w:p>
          <w:p w:rsidR="00D55CF0" w:rsidRDefault="00660A88">
            <w:pPr>
              <w:pStyle w:val="TableParagraph"/>
              <w:ind w:left="515" w:right="52" w:hanging="442"/>
              <w:rPr>
                <w:b/>
              </w:rPr>
            </w:pPr>
            <w:r>
              <w:rPr>
                <w:b/>
              </w:rPr>
              <w:t>Değerlendirme Aracı</w:t>
            </w:r>
          </w:p>
        </w:tc>
      </w:tr>
      <w:tr w:rsidR="00D55CF0">
        <w:trPr>
          <w:trHeight w:val="580"/>
        </w:trPr>
        <w:tc>
          <w:tcPr>
            <w:tcW w:w="881" w:type="dxa"/>
          </w:tcPr>
          <w:p w:rsidR="00D55CF0" w:rsidRDefault="00660A88">
            <w:pPr>
              <w:pStyle w:val="TableParagraph"/>
              <w:spacing w:before="137"/>
              <w:ind w:left="65" w:right="59"/>
              <w:jc w:val="center"/>
            </w:pPr>
            <w:r>
              <w:t>*BY.12</w:t>
            </w:r>
          </w:p>
        </w:tc>
        <w:tc>
          <w:tcPr>
            <w:tcW w:w="4962" w:type="dxa"/>
          </w:tcPr>
          <w:p w:rsidR="00D55CF0" w:rsidRDefault="00660A88">
            <w:pPr>
              <w:pStyle w:val="TableParagraph"/>
              <w:spacing w:line="246" w:lineRule="exact"/>
              <w:ind w:left="25"/>
            </w:pPr>
            <w:r>
              <w:t>Tehlikeli ve zararlı atıklar için gerekli önlemleri</w:t>
            </w:r>
            <w:r>
              <w:rPr>
                <w:spacing w:val="51"/>
              </w:rPr>
              <w:t xml:space="preserve"> </w:t>
            </w:r>
            <w:r>
              <w:t>alarak</w:t>
            </w:r>
          </w:p>
          <w:p w:rsidR="00D55CF0" w:rsidRDefault="00660A88">
            <w:pPr>
              <w:pStyle w:val="TableParagraph"/>
              <w:spacing w:before="37"/>
              <w:ind w:left="25"/>
            </w:pPr>
            <w:r>
              <w:t>geçici olarak depolamasını sağlar.</w:t>
            </w:r>
          </w:p>
        </w:tc>
        <w:tc>
          <w:tcPr>
            <w:tcW w:w="708" w:type="dxa"/>
          </w:tcPr>
          <w:p w:rsidR="00D55CF0" w:rsidRDefault="00D55CF0">
            <w:pPr>
              <w:pStyle w:val="TableParagraph"/>
            </w:pPr>
          </w:p>
        </w:tc>
        <w:tc>
          <w:tcPr>
            <w:tcW w:w="1419" w:type="dxa"/>
          </w:tcPr>
          <w:p w:rsidR="00D55CF0" w:rsidRDefault="00660A88">
            <w:pPr>
              <w:pStyle w:val="TableParagraph"/>
              <w:spacing w:before="137"/>
              <w:ind w:left="259" w:right="251"/>
              <w:jc w:val="center"/>
            </w:pPr>
            <w:r>
              <w:t>2.2</w:t>
            </w:r>
          </w:p>
        </w:tc>
        <w:tc>
          <w:tcPr>
            <w:tcW w:w="1560" w:type="dxa"/>
          </w:tcPr>
          <w:p w:rsidR="00D55CF0" w:rsidRDefault="00660A88">
            <w:pPr>
              <w:pStyle w:val="TableParagraph"/>
              <w:spacing w:before="137"/>
              <w:ind w:left="633" w:right="628"/>
              <w:jc w:val="center"/>
            </w:pPr>
            <w:r>
              <w:t>P1</w:t>
            </w:r>
          </w:p>
        </w:tc>
      </w:tr>
      <w:tr w:rsidR="00D55CF0">
        <w:trPr>
          <w:trHeight w:val="292"/>
        </w:trPr>
        <w:tc>
          <w:tcPr>
            <w:tcW w:w="881" w:type="dxa"/>
          </w:tcPr>
          <w:p w:rsidR="00D55CF0" w:rsidRDefault="00660A88">
            <w:pPr>
              <w:pStyle w:val="TableParagraph"/>
              <w:spacing w:line="247" w:lineRule="exact"/>
              <w:ind w:left="65" w:right="59"/>
              <w:jc w:val="center"/>
            </w:pPr>
            <w:r>
              <w:t>*BY.13</w:t>
            </w:r>
          </w:p>
        </w:tc>
        <w:tc>
          <w:tcPr>
            <w:tcW w:w="4962" w:type="dxa"/>
          </w:tcPr>
          <w:p w:rsidR="00D55CF0" w:rsidRDefault="00660A88">
            <w:pPr>
              <w:pStyle w:val="TableParagraph"/>
              <w:spacing w:line="247" w:lineRule="exact"/>
              <w:ind w:left="25"/>
            </w:pPr>
            <w:r>
              <w:t>Yaptığı işlemle ilgili formları doldurur.</w:t>
            </w:r>
          </w:p>
        </w:tc>
        <w:tc>
          <w:tcPr>
            <w:tcW w:w="708" w:type="dxa"/>
          </w:tcPr>
          <w:p w:rsidR="00D55CF0" w:rsidRDefault="00D55CF0">
            <w:pPr>
              <w:pStyle w:val="TableParagraph"/>
              <w:rPr>
                <w:sz w:val="20"/>
              </w:rPr>
            </w:pPr>
          </w:p>
        </w:tc>
        <w:tc>
          <w:tcPr>
            <w:tcW w:w="1419" w:type="dxa"/>
          </w:tcPr>
          <w:p w:rsidR="00D55CF0" w:rsidRDefault="00660A88">
            <w:pPr>
              <w:pStyle w:val="TableParagraph"/>
              <w:spacing w:line="247" w:lineRule="exact"/>
              <w:ind w:left="259" w:right="251"/>
              <w:jc w:val="center"/>
            </w:pPr>
            <w:r>
              <w:t>2.2</w:t>
            </w:r>
          </w:p>
        </w:tc>
        <w:tc>
          <w:tcPr>
            <w:tcW w:w="1560" w:type="dxa"/>
          </w:tcPr>
          <w:p w:rsidR="00D55CF0" w:rsidRDefault="00660A88">
            <w:pPr>
              <w:pStyle w:val="TableParagraph"/>
              <w:spacing w:line="247" w:lineRule="exact"/>
              <w:ind w:left="633" w:right="628"/>
              <w:jc w:val="center"/>
            </w:pPr>
            <w:r>
              <w:t>P1</w:t>
            </w:r>
          </w:p>
        </w:tc>
      </w:tr>
      <w:tr w:rsidR="00D55CF0">
        <w:trPr>
          <w:trHeight w:val="580"/>
        </w:trPr>
        <w:tc>
          <w:tcPr>
            <w:tcW w:w="881" w:type="dxa"/>
          </w:tcPr>
          <w:p w:rsidR="00D55CF0" w:rsidRDefault="00660A88">
            <w:pPr>
              <w:pStyle w:val="TableParagraph"/>
              <w:spacing w:before="137"/>
              <w:ind w:left="65" w:right="59"/>
              <w:jc w:val="center"/>
            </w:pPr>
            <w:r>
              <w:t>*BY.14</w:t>
            </w:r>
          </w:p>
        </w:tc>
        <w:tc>
          <w:tcPr>
            <w:tcW w:w="4962" w:type="dxa"/>
          </w:tcPr>
          <w:p w:rsidR="00D55CF0" w:rsidRDefault="00660A88">
            <w:pPr>
              <w:pStyle w:val="TableParagraph"/>
              <w:spacing w:line="247" w:lineRule="exact"/>
              <w:ind w:left="25"/>
            </w:pPr>
            <w:r>
              <w:t>Kaynak yaparken ortaya çıkan atıkları uygun şekilde</w:t>
            </w:r>
          </w:p>
          <w:p w:rsidR="00D55CF0" w:rsidRDefault="00660A88">
            <w:pPr>
              <w:pStyle w:val="TableParagraph"/>
              <w:spacing w:before="37"/>
              <w:ind w:left="25"/>
            </w:pPr>
            <w:r>
              <w:t>depolar.</w:t>
            </w:r>
          </w:p>
        </w:tc>
        <w:tc>
          <w:tcPr>
            <w:tcW w:w="708" w:type="dxa"/>
          </w:tcPr>
          <w:p w:rsidR="00D55CF0" w:rsidRDefault="00D55CF0">
            <w:pPr>
              <w:pStyle w:val="TableParagraph"/>
            </w:pPr>
          </w:p>
        </w:tc>
        <w:tc>
          <w:tcPr>
            <w:tcW w:w="1419" w:type="dxa"/>
          </w:tcPr>
          <w:p w:rsidR="00D55CF0" w:rsidRDefault="00660A88">
            <w:pPr>
              <w:pStyle w:val="TableParagraph"/>
              <w:spacing w:before="137"/>
              <w:ind w:left="259" w:right="251"/>
              <w:jc w:val="center"/>
            </w:pPr>
            <w:r>
              <w:t>2.2</w:t>
            </w:r>
          </w:p>
        </w:tc>
        <w:tc>
          <w:tcPr>
            <w:tcW w:w="1560" w:type="dxa"/>
          </w:tcPr>
          <w:p w:rsidR="00D55CF0" w:rsidRDefault="00660A88">
            <w:pPr>
              <w:pStyle w:val="TableParagraph"/>
              <w:spacing w:before="137"/>
              <w:ind w:left="633" w:right="628"/>
              <w:jc w:val="center"/>
            </w:pPr>
            <w:r>
              <w:t>P1</w:t>
            </w:r>
          </w:p>
        </w:tc>
      </w:tr>
    </w:tbl>
    <w:p w:rsidR="00D55CF0" w:rsidRDefault="00660A88">
      <w:pPr>
        <w:pStyle w:val="GvdeMetni"/>
        <w:spacing w:line="247" w:lineRule="exact"/>
        <w:ind w:left="758"/>
      </w:pPr>
      <w:r>
        <w:t>(*)Performans sınavında başarılması zorunlu kritik adımlar.</w:t>
      </w:r>
    </w:p>
    <w:p w:rsidR="00D55CF0" w:rsidRDefault="00D55CF0">
      <w:pPr>
        <w:spacing w:line="247" w:lineRule="exact"/>
        <w:sectPr w:rsidR="00D55CF0">
          <w:pgSz w:w="11910" w:h="16840"/>
          <w:pgMar w:top="1060" w:right="660" w:bottom="760" w:left="660" w:header="569" w:footer="578" w:gutter="0"/>
          <w:cols w:space="708"/>
        </w:sectPr>
      </w:pPr>
    </w:p>
    <w:p w:rsidR="00D55CF0" w:rsidRDefault="00D55CF0">
      <w:pPr>
        <w:pStyle w:val="GvdeMetni"/>
        <w:spacing w:before="9"/>
        <w:rPr>
          <w:sz w:val="17"/>
        </w:rPr>
      </w:pPr>
    </w:p>
    <w:p w:rsidR="00D55CF0" w:rsidRDefault="00660A88">
      <w:pPr>
        <w:pStyle w:val="Balk1"/>
        <w:ind w:left="1290" w:right="1290"/>
        <w:jc w:val="center"/>
      </w:pPr>
      <w:r>
        <w:t>11UY0010-3/ B13 PLAZMA ARK KAYNAĞI (15) YETERLİLİK BİRİMİ</w:t>
      </w:r>
    </w:p>
    <w:p w:rsidR="00D55CF0" w:rsidRDefault="00D55CF0">
      <w:pPr>
        <w:pStyle w:val="GvdeMetni"/>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D55CF0">
        <w:trPr>
          <w:trHeight w:val="398"/>
        </w:trPr>
        <w:tc>
          <w:tcPr>
            <w:tcW w:w="570" w:type="dxa"/>
            <w:shd w:val="clear" w:color="auto" w:fill="C5D9F0"/>
          </w:tcPr>
          <w:p w:rsidR="00D55CF0" w:rsidRDefault="00660A88">
            <w:pPr>
              <w:pStyle w:val="TableParagraph"/>
              <w:spacing w:before="61"/>
              <w:ind w:left="1"/>
              <w:jc w:val="center"/>
              <w:rPr>
                <w:b/>
                <w:sz w:val="24"/>
              </w:rPr>
            </w:pPr>
            <w:r>
              <w:rPr>
                <w:b/>
                <w:sz w:val="24"/>
              </w:rPr>
              <w:t>1</w:t>
            </w:r>
          </w:p>
        </w:tc>
        <w:tc>
          <w:tcPr>
            <w:tcW w:w="4038" w:type="dxa"/>
            <w:shd w:val="clear" w:color="auto" w:fill="C5D9F0"/>
          </w:tcPr>
          <w:p w:rsidR="00D55CF0" w:rsidRDefault="00660A88">
            <w:pPr>
              <w:pStyle w:val="TableParagraph"/>
              <w:spacing w:before="61"/>
              <w:ind w:left="140"/>
              <w:rPr>
                <w:b/>
                <w:sz w:val="24"/>
              </w:rPr>
            </w:pPr>
            <w:r>
              <w:rPr>
                <w:b/>
                <w:sz w:val="24"/>
              </w:rPr>
              <w:t>YETERLİLİK BİRİMİ ADI</w:t>
            </w:r>
          </w:p>
        </w:tc>
        <w:tc>
          <w:tcPr>
            <w:tcW w:w="5739" w:type="dxa"/>
          </w:tcPr>
          <w:p w:rsidR="00D55CF0" w:rsidRDefault="00660A88">
            <w:pPr>
              <w:pStyle w:val="TableParagraph"/>
              <w:spacing w:before="57"/>
              <w:ind w:left="84"/>
              <w:rPr>
                <w:sz w:val="24"/>
              </w:rPr>
            </w:pPr>
            <w:r>
              <w:rPr>
                <w:sz w:val="24"/>
              </w:rPr>
              <w:t>Plazma Ark Kaynağı (15)</w:t>
            </w:r>
          </w:p>
        </w:tc>
      </w:tr>
      <w:tr w:rsidR="00D55CF0">
        <w:trPr>
          <w:trHeight w:val="398"/>
        </w:trPr>
        <w:tc>
          <w:tcPr>
            <w:tcW w:w="570" w:type="dxa"/>
            <w:shd w:val="clear" w:color="auto" w:fill="C5D9F0"/>
          </w:tcPr>
          <w:p w:rsidR="00D55CF0" w:rsidRDefault="00660A88">
            <w:pPr>
              <w:pStyle w:val="TableParagraph"/>
              <w:spacing w:before="59"/>
              <w:ind w:left="1"/>
              <w:jc w:val="center"/>
              <w:rPr>
                <w:b/>
                <w:sz w:val="24"/>
              </w:rPr>
            </w:pPr>
            <w:r>
              <w:rPr>
                <w:b/>
                <w:sz w:val="24"/>
              </w:rPr>
              <w:t>2</w:t>
            </w:r>
          </w:p>
        </w:tc>
        <w:tc>
          <w:tcPr>
            <w:tcW w:w="4038" w:type="dxa"/>
            <w:shd w:val="clear" w:color="auto" w:fill="C5D9F0"/>
          </w:tcPr>
          <w:p w:rsidR="00D55CF0" w:rsidRDefault="00660A88">
            <w:pPr>
              <w:pStyle w:val="TableParagraph"/>
              <w:spacing w:before="59"/>
              <w:ind w:left="140"/>
              <w:rPr>
                <w:b/>
                <w:sz w:val="24"/>
              </w:rPr>
            </w:pPr>
            <w:r>
              <w:rPr>
                <w:b/>
                <w:sz w:val="24"/>
              </w:rPr>
              <w:t>REFERANS KODU</w:t>
            </w:r>
          </w:p>
        </w:tc>
        <w:tc>
          <w:tcPr>
            <w:tcW w:w="5739" w:type="dxa"/>
          </w:tcPr>
          <w:p w:rsidR="00D55CF0" w:rsidRDefault="00660A88">
            <w:pPr>
              <w:pStyle w:val="TableParagraph"/>
              <w:spacing w:before="54"/>
              <w:ind w:left="84"/>
              <w:rPr>
                <w:sz w:val="24"/>
              </w:rPr>
            </w:pPr>
            <w:r>
              <w:rPr>
                <w:sz w:val="24"/>
              </w:rPr>
              <w:t>11UY0010-3/ B13</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3</w:t>
            </w:r>
          </w:p>
        </w:tc>
        <w:tc>
          <w:tcPr>
            <w:tcW w:w="4038" w:type="dxa"/>
            <w:shd w:val="clear" w:color="auto" w:fill="C5D9F0"/>
          </w:tcPr>
          <w:p w:rsidR="00D55CF0" w:rsidRDefault="00660A88">
            <w:pPr>
              <w:pStyle w:val="TableParagraph"/>
              <w:spacing w:before="59"/>
              <w:ind w:left="140"/>
              <w:rPr>
                <w:b/>
                <w:sz w:val="24"/>
              </w:rPr>
            </w:pPr>
            <w:r>
              <w:rPr>
                <w:b/>
                <w:sz w:val="24"/>
              </w:rPr>
              <w:t>SEVİYE</w:t>
            </w:r>
          </w:p>
        </w:tc>
        <w:tc>
          <w:tcPr>
            <w:tcW w:w="5739" w:type="dxa"/>
          </w:tcPr>
          <w:p w:rsidR="00D55CF0" w:rsidRDefault="00660A88">
            <w:pPr>
              <w:pStyle w:val="TableParagraph"/>
              <w:spacing w:before="54"/>
              <w:ind w:left="84"/>
              <w:rPr>
                <w:sz w:val="24"/>
              </w:rPr>
            </w:pPr>
            <w:r>
              <w:rPr>
                <w:sz w:val="24"/>
              </w:rPr>
              <w:t>3</w:t>
            </w:r>
          </w:p>
        </w:tc>
      </w:tr>
      <w:tr w:rsidR="00D55CF0">
        <w:trPr>
          <w:trHeight w:val="397"/>
        </w:trPr>
        <w:tc>
          <w:tcPr>
            <w:tcW w:w="570" w:type="dxa"/>
            <w:shd w:val="clear" w:color="auto" w:fill="C5D9F0"/>
          </w:tcPr>
          <w:p w:rsidR="00D55CF0" w:rsidRDefault="00660A88">
            <w:pPr>
              <w:pStyle w:val="TableParagraph"/>
              <w:spacing w:before="61"/>
              <w:ind w:left="1"/>
              <w:jc w:val="center"/>
              <w:rPr>
                <w:b/>
                <w:sz w:val="24"/>
              </w:rPr>
            </w:pPr>
            <w:r>
              <w:rPr>
                <w:b/>
                <w:sz w:val="24"/>
              </w:rPr>
              <w:t>4</w:t>
            </w:r>
          </w:p>
        </w:tc>
        <w:tc>
          <w:tcPr>
            <w:tcW w:w="4038" w:type="dxa"/>
            <w:shd w:val="clear" w:color="auto" w:fill="C5D9F0"/>
          </w:tcPr>
          <w:p w:rsidR="00D55CF0" w:rsidRDefault="00660A88">
            <w:pPr>
              <w:pStyle w:val="TableParagraph"/>
              <w:spacing w:before="61"/>
              <w:ind w:left="140"/>
              <w:rPr>
                <w:b/>
                <w:sz w:val="24"/>
              </w:rPr>
            </w:pPr>
            <w:r>
              <w:rPr>
                <w:b/>
                <w:sz w:val="24"/>
              </w:rPr>
              <w:t>KREDİ DEĞERİ</w:t>
            </w:r>
          </w:p>
        </w:tc>
        <w:tc>
          <w:tcPr>
            <w:tcW w:w="5739" w:type="dxa"/>
          </w:tcPr>
          <w:p w:rsidR="00D55CF0" w:rsidRDefault="00660A88">
            <w:pPr>
              <w:pStyle w:val="TableParagraph"/>
              <w:spacing w:before="56"/>
              <w:ind w:left="84"/>
              <w:rPr>
                <w:sz w:val="24"/>
              </w:rPr>
            </w:pPr>
            <w:r>
              <w:rPr>
                <w:w w:val="99"/>
                <w:sz w:val="24"/>
              </w:rPr>
              <w:t>-</w:t>
            </w:r>
          </w:p>
        </w:tc>
      </w:tr>
      <w:tr w:rsidR="00D55CF0">
        <w:trPr>
          <w:trHeight w:val="395"/>
        </w:trPr>
        <w:tc>
          <w:tcPr>
            <w:tcW w:w="570" w:type="dxa"/>
            <w:vMerge w:val="restart"/>
            <w:shd w:val="clear" w:color="auto" w:fill="C5D9F0"/>
          </w:tcPr>
          <w:p w:rsidR="00D55CF0" w:rsidRDefault="00D55CF0">
            <w:pPr>
              <w:pStyle w:val="TableParagraph"/>
              <w:rPr>
                <w:b/>
                <w:sz w:val="26"/>
              </w:rPr>
            </w:pPr>
          </w:p>
          <w:p w:rsidR="00D55CF0" w:rsidRDefault="00660A88">
            <w:pPr>
              <w:pStyle w:val="TableParagraph"/>
              <w:spacing w:before="168"/>
              <w:ind w:left="1"/>
              <w:jc w:val="center"/>
              <w:rPr>
                <w:b/>
                <w:sz w:val="24"/>
              </w:rPr>
            </w:pPr>
            <w:r>
              <w:rPr>
                <w:b/>
                <w:sz w:val="24"/>
              </w:rPr>
              <w:t>5</w:t>
            </w:r>
          </w:p>
        </w:tc>
        <w:tc>
          <w:tcPr>
            <w:tcW w:w="4038" w:type="dxa"/>
            <w:shd w:val="clear" w:color="auto" w:fill="C5D9F0"/>
          </w:tcPr>
          <w:p w:rsidR="00D55CF0" w:rsidRDefault="00660A88">
            <w:pPr>
              <w:pStyle w:val="TableParagraph"/>
              <w:spacing w:before="59"/>
              <w:ind w:left="140"/>
              <w:rPr>
                <w:b/>
                <w:sz w:val="24"/>
              </w:rPr>
            </w:pPr>
            <w:r>
              <w:rPr>
                <w:b/>
                <w:sz w:val="24"/>
              </w:rPr>
              <w:t>A)YAYIN TARİHİ</w:t>
            </w:r>
          </w:p>
        </w:tc>
        <w:tc>
          <w:tcPr>
            <w:tcW w:w="5739" w:type="dxa"/>
          </w:tcPr>
          <w:p w:rsidR="00D55CF0" w:rsidRDefault="00660A88">
            <w:pPr>
              <w:pStyle w:val="TableParagraph"/>
              <w:spacing w:before="54"/>
              <w:ind w:left="84"/>
              <w:rPr>
                <w:sz w:val="24"/>
              </w:rPr>
            </w:pPr>
            <w:r>
              <w:rPr>
                <w:sz w:val="24"/>
              </w:rPr>
              <w:t>12/04/2011</w:t>
            </w:r>
          </w:p>
        </w:tc>
      </w:tr>
      <w:tr w:rsidR="00D55CF0">
        <w:trPr>
          <w:trHeight w:val="397"/>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61"/>
              <w:ind w:left="140"/>
              <w:rPr>
                <w:b/>
                <w:sz w:val="24"/>
              </w:rPr>
            </w:pPr>
            <w:r>
              <w:rPr>
                <w:b/>
                <w:sz w:val="24"/>
              </w:rPr>
              <w:t>B)REVİZYON NO</w:t>
            </w:r>
          </w:p>
        </w:tc>
        <w:tc>
          <w:tcPr>
            <w:tcW w:w="5739" w:type="dxa"/>
          </w:tcPr>
          <w:p w:rsidR="00D55CF0" w:rsidRDefault="00660A88">
            <w:pPr>
              <w:pStyle w:val="TableParagraph"/>
              <w:spacing w:before="56"/>
              <w:ind w:left="84"/>
              <w:rPr>
                <w:sz w:val="24"/>
              </w:rPr>
            </w:pPr>
            <w:r>
              <w:rPr>
                <w:sz w:val="24"/>
              </w:rPr>
              <w:t>04</w:t>
            </w:r>
          </w:p>
        </w:tc>
      </w:tr>
      <w:tr w:rsidR="00D55CF0">
        <w:trPr>
          <w:trHeight w:val="398"/>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59"/>
              <w:ind w:left="140"/>
              <w:rPr>
                <w:b/>
                <w:sz w:val="24"/>
              </w:rPr>
            </w:pPr>
            <w:r>
              <w:rPr>
                <w:b/>
                <w:sz w:val="24"/>
              </w:rPr>
              <w:t>C)REVİZYON TARİHİ</w:t>
            </w:r>
          </w:p>
        </w:tc>
        <w:tc>
          <w:tcPr>
            <w:tcW w:w="5739" w:type="dxa"/>
          </w:tcPr>
          <w:p w:rsidR="00D55CF0" w:rsidRDefault="00660A88">
            <w:pPr>
              <w:pStyle w:val="TableParagraph"/>
              <w:spacing w:before="65"/>
              <w:ind w:left="84"/>
            </w:pPr>
            <w:r>
              <w:t>21.11.2018</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6</w:t>
            </w:r>
          </w:p>
        </w:tc>
        <w:tc>
          <w:tcPr>
            <w:tcW w:w="9777" w:type="dxa"/>
            <w:gridSpan w:val="2"/>
            <w:shd w:val="clear" w:color="auto" w:fill="C5D9F0"/>
          </w:tcPr>
          <w:p w:rsidR="00D55CF0" w:rsidRDefault="00660A88">
            <w:pPr>
              <w:pStyle w:val="TableParagraph"/>
              <w:spacing w:before="59"/>
              <w:ind w:left="140"/>
              <w:rPr>
                <w:b/>
                <w:sz w:val="24"/>
              </w:rPr>
            </w:pPr>
            <w:r>
              <w:rPr>
                <w:b/>
                <w:sz w:val="24"/>
              </w:rPr>
              <w:t>YETERLİLİK BİRİMİNE KAYNAK TEŞKİL EDEN MESLEK STANDARDI</w:t>
            </w:r>
          </w:p>
        </w:tc>
      </w:tr>
      <w:tr w:rsidR="00D55CF0">
        <w:trPr>
          <w:trHeight w:val="398"/>
        </w:trPr>
        <w:tc>
          <w:tcPr>
            <w:tcW w:w="10347" w:type="dxa"/>
            <w:gridSpan w:val="3"/>
          </w:tcPr>
          <w:p w:rsidR="00D55CF0" w:rsidRDefault="00660A88">
            <w:pPr>
              <w:pStyle w:val="TableParagraph"/>
              <w:spacing w:before="56"/>
              <w:ind w:left="83"/>
              <w:rPr>
                <w:sz w:val="24"/>
              </w:rPr>
            </w:pPr>
            <w:r>
              <w:rPr>
                <w:sz w:val="24"/>
              </w:rPr>
              <w:t>TS EN ISO 9606-1 Kaynakçıların Yeterlilik Sınavı-Ergitme Kaynağı-Bölüm 1: Çelikler</w:t>
            </w:r>
          </w:p>
        </w:tc>
      </w:tr>
      <w:tr w:rsidR="00D55CF0">
        <w:trPr>
          <w:trHeight w:val="396"/>
        </w:trPr>
        <w:tc>
          <w:tcPr>
            <w:tcW w:w="570" w:type="dxa"/>
            <w:shd w:val="clear" w:color="auto" w:fill="C5D9F0"/>
          </w:tcPr>
          <w:p w:rsidR="00D55CF0" w:rsidRDefault="00660A88">
            <w:pPr>
              <w:pStyle w:val="TableParagraph"/>
              <w:spacing w:before="59"/>
              <w:ind w:left="1"/>
              <w:jc w:val="center"/>
              <w:rPr>
                <w:b/>
                <w:sz w:val="24"/>
              </w:rPr>
            </w:pPr>
            <w:r>
              <w:rPr>
                <w:b/>
                <w:sz w:val="24"/>
              </w:rPr>
              <w:t>7</w:t>
            </w:r>
          </w:p>
        </w:tc>
        <w:tc>
          <w:tcPr>
            <w:tcW w:w="9777" w:type="dxa"/>
            <w:gridSpan w:val="2"/>
            <w:shd w:val="clear" w:color="auto" w:fill="C5D9F0"/>
          </w:tcPr>
          <w:p w:rsidR="00D55CF0" w:rsidRDefault="00660A88">
            <w:pPr>
              <w:pStyle w:val="TableParagraph"/>
              <w:spacing w:before="119" w:line="257" w:lineRule="exact"/>
              <w:ind w:left="140"/>
              <w:rPr>
                <w:b/>
                <w:sz w:val="24"/>
              </w:rPr>
            </w:pPr>
            <w:r>
              <w:rPr>
                <w:b/>
                <w:sz w:val="24"/>
              </w:rPr>
              <w:t>ÖĞRENME ÇIKTILARI</w:t>
            </w:r>
          </w:p>
        </w:tc>
      </w:tr>
      <w:tr w:rsidR="00D55CF0">
        <w:trPr>
          <w:trHeight w:val="3119"/>
        </w:trPr>
        <w:tc>
          <w:tcPr>
            <w:tcW w:w="10347" w:type="dxa"/>
            <w:gridSpan w:val="3"/>
          </w:tcPr>
          <w:p w:rsidR="00D55CF0" w:rsidRDefault="00660A88">
            <w:pPr>
              <w:pStyle w:val="TableParagraph"/>
              <w:spacing w:line="343" w:lineRule="auto"/>
              <w:ind w:left="83" w:right="5048"/>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D55CF0" w:rsidRDefault="00660A88">
            <w:pPr>
              <w:pStyle w:val="TableParagraph"/>
              <w:numPr>
                <w:ilvl w:val="1"/>
                <w:numId w:val="6"/>
              </w:numPr>
              <w:tabs>
                <w:tab w:val="left" w:pos="385"/>
              </w:tabs>
              <w:spacing w:line="214" w:lineRule="exact"/>
              <w:ind w:hanging="302"/>
              <w:rPr>
                <w:sz w:val="24"/>
              </w:rPr>
            </w:pPr>
            <w:r>
              <w:rPr>
                <w:sz w:val="24"/>
              </w:rPr>
              <w:t>: Plazma ark kaynağı teçhizatını</w:t>
            </w:r>
            <w:r>
              <w:rPr>
                <w:spacing w:val="1"/>
                <w:sz w:val="24"/>
              </w:rPr>
              <w:t xml:space="preserve"> </w:t>
            </w:r>
            <w:r>
              <w:rPr>
                <w:sz w:val="24"/>
              </w:rPr>
              <w:t>hazırlar.</w:t>
            </w:r>
          </w:p>
          <w:p w:rsidR="00D55CF0" w:rsidRDefault="00660A88">
            <w:pPr>
              <w:pStyle w:val="TableParagraph"/>
              <w:numPr>
                <w:ilvl w:val="1"/>
                <w:numId w:val="6"/>
              </w:numPr>
              <w:tabs>
                <w:tab w:val="left" w:pos="385"/>
              </w:tabs>
              <w:ind w:left="83" w:right="3334" w:firstLine="0"/>
            </w:pPr>
            <w:r>
              <w:rPr>
                <w:sz w:val="24"/>
              </w:rPr>
              <w:t>: Kaynak işlemlerinde kullanılacak ana ve sarf malzemeleri</w:t>
            </w:r>
            <w:r>
              <w:rPr>
                <w:spacing w:val="-9"/>
                <w:sz w:val="24"/>
              </w:rPr>
              <w:t xml:space="preserve"> </w:t>
            </w:r>
            <w:r>
              <w:rPr>
                <w:sz w:val="24"/>
              </w:rPr>
              <w:t xml:space="preserve">tanımlar. 1.3: </w:t>
            </w:r>
            <w:r>
              <w:t>Kaynak işleminin yapılacağı alanın özelliklerini</w:t>
            </w:r>
            <w:r>
              <w:rPr>
                <w:spacing w:val="-8"/>
              </w:rPr>
              <w:t xml:space="preserve"> </w:t>
            </w:r>
            <w:r>
              <w:t>tanımlar.</w:t>
            </w:r>
          </w:p>
          <w:p w:rsidR="00D55CF0" w:rsidRDefault="00660A88">
            <w:pPr>
              <w:pStyle w:val="TableParagraph"/>
              <w:ind w:left="83"/>
              <w:rPr>
                <w:sz w:val="24"/>
              </w:rPr>
            </w:pPr>
            <w:r>
              <w:rPr>
                <w:sz w:val="24"/>
              </w:rPr>
              <w:t>1.4: Plazma ark kaynağı işlemlerini yapar.</w:t>
            </w:r>
          </w:p>
          <w:p w:rsidR="00D55CF0" w:rsidRDefault="00660A88">
            <w:pPr>
              <w:pStyle w:val="TableParagraph"/>
              <w:spacing w:before="4" w:line="343" w:lineRule="auto"/>
              <w:ind w:left="83" w:right="3995"/>
              <w:rPr>
                <w:b/>
                <w:sz w:val="24"/>
              </w:rPr>
            </w:pPr>
            <w:r>
              <w:rPr>
                <w:spacing w:val="-60"/>
                <w:sz w:val="24"/>
                <w:u w:val="thick"/>
              </w:rPr>
              <w:t xml:space="preserve"> </w:t>
            </w:r>
            <w:r>
              <w:rPr>
                <w:b/>
                <w:sz w:val="24"/>
                <w:u w:val="thick"/>
              </w:rPr>
              <w:t>Öğrenme Çıktısı 2: İSG, çevre ve kal</w:t>
            </w:r>
            <w:r>
              <w:rPr>
                <w:b/>
                <w:sz w:val="24"/>
                <w:u w:val="thick"/>
              </w:rPr>
              <w:t>ite gerekliliklerine uyar.</w:t>
            </w:r>
            <w:r>
              <w:rPr>
                <w:b/>
                <w:sz w:val="24"/>
              </w:rPr>
              <w:t xml:space="preserve"> Başarım Ölçütleri:</w:t>
            </w:r>
          </w:p>
          <w:p w:rsidR="00D55CF0" w:rsidRDefault="00660A88">
            <w:pPr>
              <w:pStyle w:val="TableParagraph"/>
              <w:numPr>
                <w:ilvl w:val="1"/>
                <w:numId w:val="5"/>
              </w:numPr>
              <w:tabs>
                <w:tab w:val="left" w:pos="385"/>
              </w:tabs>
              <w:spacing w:line="214" w:lineRule="exact"/>
              <w:ind w:hanging="302"/>
              <w:rPr>
                <w:sz w:val="24"/>
              </w:rPr>
            </w:pPr>
            <w:r>
              <w:rPr>
                <w:sz w:val="24"/>
              </w:rPr>
              <w:t>: Gerçekleştirdiği işlerde İSG kurallarına</w:t>
            </w:r>
            <w:r>
              <w:rPr>
                <w:spacing w:val="-3"/>
                <w:sz w:val="24"/>
              </w:rPr>
              <w:t xml:space="preserve"> </w:t>
            </w:r>
            <w:r>
              <w:rPr>
                <w:sz w:val="24"/>
              </w:rPr>
              <w:t>uyar.</w:t>
            </w:r>
          </w:p>
          <w:p w:rsidR="00D55CF0" w:rsidRDefault="00660A88">
            <w:pPr>
              <w:pStyle w:val="TableParagraph"/>
              <w:numPr>
                <w:ilvl w:val="1"/>
                <w:numId w:val="5"/>
              </w:numPr>
              <w:tabs>
                <w:tab w:val="left" w:pos="385"/>
              </w:tabs>
              <w:spacing w:line="261" w:lineRule="exact"/>
              <w:ind w:hanging="302"/>
              <w:rPr>
                <w:sz w:val="24"/>
              </w:rPr>
            </w:pPr>
            <w:r>
              <w:rPr>
                <w:sz w:val="24"/>
              </w:rPr>
              <w:t>: Gerçekleştirdiği işlerde çevre ve kalite gerekliliklerini</w:t>
            </w:r>
            <w:r>
              <w:rPr>
                <w:spacing w:val="-3"/>
                <w:sz w:val="24"/>
              </w:rPr>
              <w:t xml:space="preserve"> </w:t>
            </w:r>
            <w:r>
              <w:rPr>
                <w:sz w:val="24"/>
              </w:rPr>
              <w:t>uygular.</w:t>
            </w:r>
          </w:p>
        </w:tc>
      </w:tr>
      <w:tr w:rsidR="00D55CF0">
        <w:trPr>
          <w:trHeight w:val="397"/>
        </w:trPr>
        <w:tc>
          <w:tcPr>
            <w:tcW w:w="570" w:type="dxa"/>
            <w:shd w:val="clear" w:color="auto" w:fill="C5D9F0"/>
          </w:tcPr>
          <w:p w:rsidR="00D55CF0" w:rsidRDefault="00660A88">
            <w:pPr>
              <w:pStyle w:val="TableParagraph"/>
              <w:spacing w:before="59"/>
              <w:ind w:left="1"/>
              <w:jc w:val="center"/>
              <w:rPr>
                <w:b/>
                <w:sz w:val="24"/>
              </w:rPr>
            </w:pPr>
            <w:r>
              <w:rPr>
                <w:b/>
                <w:sz w:val="24"/>
              </w:rPr>
              <w:t>8</w:t>
            </w:r>
          </w:p>
        </w:tc>
        <w:tc>
          <w:tcPr>
            <w:tcW w:w="9777" w:type="dxa"/>
            <w:gridSpan w:val="2"/>
            <w:shd w:val="clear" w:color="auto" w:fill="C5D9F0"/>
          </w:tcPr>
          <w:p w:rsidR="00D55CF0" w:rsidRDefault="00660A88">
            <w:pPr>
              <w:pStyle w:val="TableParagraph"/>
              <w:spacing w:before="59"/>
              <w:ind w:left="140"/>
              <w:rPr>
                <w:b/>
                <w:sz w:val="24"/>
              </w:rPr>
            </w:pPr>
            <w:r>
              <w:rPr>
                <w:b/>
                <w:sz w:val="24"/>
              </w:rPr>
              <w:t>ÖLÇME VE DEĞERLENDİRME</w:t>
            </w:r>
          </w:p>
        </w:tc>
      </w:tr>
      <w:tr w:rsidR="00D55CF0">
        <w:trPr>
          <w:trHeight w:val="396"/>
        </w:trPr>
        <w:tc>
          <w:tcPr>
            <w:tcW w:w="10347" w:type="dxa"/>
            <w:gridSpan w:val="3"/>
            <w:shd w:val="clear" w:color="auto" w:fill="C5D9F0"/>
          </w:tcPr>
          <w:p w:rsidR="00D55CF0" w:rsidRDefault="00660A88">
            <w:pPr>
              <w:pStyle w:val="TableParagraph"/>
              <w:spacing w:before="59"/>
              <w:ind w:left="143"/>
              <w:rPr>
                <w:b/>
                <w:sz w:val="24"/>
              </w:rPr>
            </w:pPr>
            <w:r>
              <w:rPr>
                <w:b/>
                <w:sz w:val="24"/>
              </w:rPr>
              <w:t>8 a) Teorik Sınav</w:t>
            </w:r>
          </w:p>
        </w:tc>
      </w:tr>
      <w:tr w:rsidR="00D55CF0">
        <w:trPr>
          <w:trHeight w:val="1931"/>
        </w:trPr>
        <w:tc>
          <w:tcPr>
            <w:tcW w:w="10347" w:type="dxa"/>
            <w:gridSpan w:val="3"/>
          </w:tcPr>
          <w:p w:rsidR="00D55CF0" w:rsidRDefault="00660A88">
            <w:pPr>
              <w:pStyle w:val="TableParagraph"/>
              <w:ind w:left="83" w:right="70" w:firstLine="60"/>
              <w:jc w:val="both"/>
              <w:rPr>
                <w:sz w:val="24"/>
              </w:rPr>
            </w:pPr>
            <w:r>
              <w:rPr>
                <w:sz w:val="24"/>
              </w:rPr>
              <w:t>(T1) Çoktan Seçmeli Sınav: B13 birimine yönelik teorik sınav Ek B13-2’de yer alan “Bilgiler” kontrol listesine göre gerçekleştirilir. Teorik sınavda adaylara en az 10 soruluk 4 seçenekli çoktan seçmeli ve her biri eşit puan değerinde yazılı sınav uygulanma</w:t>
            </w:r>
            <w:r>
              <w:rPr>
                <w:sz w:val="24"/>
              </w:rPr>
              <w:t>lıdır. Çoktan seçmeli sorularla düzenlenmiş sınavda yanlış cevaplandırılan sorulardan herhangi bir puan indirimi yapılmaz. Sınavda adaylara her soru için 1-2  dakika zaman verilir. Yazılı sınavda soruların en az % 50’sine doğru yanıt veren aday başarılı sa</w:t>
            </w:r>
            <w:r>
              <w:rPr>
                <w:sz w:val="24"/>
              </w:rPr>
              <w:t>yılır. Sınav</w:t>
            </w:r>
            <w:r>
              <w:rPr>
                <w:spacing w:val="16"/>
                <w:sz w:val="24"/>
              </w:rPr>
              <w:t xml:space="preserve"> </w:t>
            </w:r>
            <w:r>
              <w:rPr>
                <w:sz w:val="24"/>
              </w:rPr>
              <w:t>soruları,</w:t>
            </w:r>
            <w:r>
              <w:rPr>
                <w:spacing w:val="17"/>
                <w:sz w:val="24"/>
              </w:rPr>
              <w:t xml:space="preserve"> </w:t>
            </w:r>
            <w:r>
              <w:rPr>
                <w:sz w:val="24"/>
              </w:rPr>
              <w:t>bu</w:t>
            </w:r>
            <w:r>
              <w:rPr>
                <w:spacing w:val="17"/>
                <w:sz w:val="24"/>
              </w:rPr>
              <w:t xml:space="preserve"> </w:t>
            </w:r>
            <w:r>
              <w:rPr>
                <w:sz w:val="24"/>
              </w:rPr>
              <w:t>birimde</w:t>
            </w:r>
            <w:r>
              <w:rPr>
                <w:spacing w:val="17"/>
                <w:sz w:val="24"/>
              </w:rPr>
              <w:t xml:space="preserve"> </w:t>
            </w:r>
            <w:r>
              <w:rPr>
                <w:sz w:val="24"/>
              </w:rPr>
              <w:t>teorik</w:t>
            </w:r>
            <w:r>
              <w:rPr>
                <w:spacing w:val="18"/>
                <w:sz w:val="24"/>
              </w:rPr>
              <w:t xml:space="preserve"> </w:t>
            </w:r>
            <w:r>
              <w:rPr>
                <w:sz w:val="24"/>
              </w:rPr>
              <w:t>sınav</w:t>
            </w:r>
            <w:r>
              <w:rPr>
                <w:spacing w:val="17"/>
                <w:sz w:val="24"/>
              </w:rPr>
              <w:t xml:space="preserve"> </w:t>
            </w:r>
            <w:r>
              <w:rPr>
                <w:sz w:val="24"/>
              </w:rPr>
              <w:t>ile</w:t>
            </w:r>
            <w:r>
              <w:rPr>
                <w:spacing w:val="17"/>
                <w:sz w:val="24"/>
              </w:rPr>
              <w:t xml:space="preserve"> </w:t>
            </w:r>
            <w:r>
              <w:rPr>
                <w:sz w:val="24"/>
              </w:rPr>
              <w:t>ölçülmesi</w:t>
            </w:r>
            <w:r>
              <w:rPr>
                <w:spacing w:val="17"/>
                <w:sz w:val="24"/>
              </w:rPr>
              <w:t xml:space="preserve"> </w:t>
            </w:r>
            <w:r>
              <w:rPr>
                <w:sz w:val="24"/>
              </w:rPr>
              <w:t>öngörülen</w:t>
            </w:r>
            <w:r>
              <w:rPr>
                <w:spacing w:val="20"/>
                <w:sz w:val="24"/>
              </w:rPr>
              <w:t xml:space="preserve"> </w:t>
            </w:r>
            <w:r>
              <w:rPr>
                <w:sz w:val="24"/>
              </w:rPr>
              <w:t>tüm</w:t>
            </w:r>
            <w:r>
              <w:rPr>
                <w:spacing w:val="18"/>
                <w:sz w:val="24"/>
              </w:rPr>
              <w:t xml:space="preserve"> </w:t>
            </w:r>
            <w:r>
              <w:rPr>
                <w:sz w:val="24"/>
              </w:rPr>
              <w:t>bilgi</w:t>
            </w:r>
            <w:r>
              <w:rPr>
                <w:spacing w:val="18"/>
                <w:sz w:val="24"/>
              </w:rPr>
              <w:t xml:space="preserve"> </w:t>
            </w:r>
            <w:r>
              <w:rPr>
                <w:sz w:val="24"/>
              </w:rPr>
              <w:t>ifadelerini</w:t>
            </w:r>
            <w:r>
              <w:rPr>
                <w:spacing w:val="18"/>
                <w:sz w:val="24"/>
              </w:rPr>
              <w:t xml:space="preserve"> </w:t>
            </w:r>
            <w:r>
              <w:rPr>
                <w:sz w:val="24"/>
              </w:rPr>
              <w:t>(Ek</w:t>
            </w:r>
            <w:r>
              <w:rPr>
                <w:spacing w:val="20"/>
                <w:sz w:val="24"/>
              </w:rPr>
              <w:t xml:space="preserve"> </w:t>
            </w:r>
            <w:r>
              <w:rPr>
                <w:sz w:val="24"/>
              </w:rPr>
              <w:t>B13-2)</w:t>
            </w:r>
          </w:p>
          <w:p w:rsidR="00D55CF0" w:rsidRDefault="00660A88">
            <w:pPr>
              <w:pStyle w:val="TableParagraph"/>
              <w:spacing w:line="261" w:lineRule="exact"/>
              <w:ind w:left="83"/>
              <w:rPr>
                <w:sz w:val="24"/>
              </w:rPr>
            </w:pPr>
            <w:r>
              <w:rPr>
                <w:sz w:val="24"/>
              </w:rPr>
              <w:t>ölçmelidir.</w:t>
            </w:r>
          </w:p>
        </w:tc>
      </w:tr>
      <w:tr w:rsidR="00D55CF0">
        <w:trPr>
          <w:trHeight w:val="397"/>
        </w:trPr>
        <w:tc>
          <w:tcPr>
            <w:tcW w:w="10347" w:type="dxa"/>
            <w:gridSpan w:val="3"/>
            <w:shd w:val="clear" w:color="auto" w:fill="C5D9F0"/>
          </w:tcPr>
          <w:p w:rsidR="00D55CF0" w:rsidRDefault="00660A88">
            <w:pPr>
              <w:pStyle w:val="TableParagraph"/>
              <w:spacing w:before="61"/>
              <w:ind w:left="143"/>
              <w:rPr>
                <w:b/>
                <w:sz w:val="24"/>
              </w:rPr>
            </w:pPr>
            <w:r>
              <w:rPr>
                <w:b/>
                <w:sz w:val="24"/>
              </w:rPr>
              <w:t>8 b) Performansa Dayalı Sınav</w:t>
            </w:r>
          </w:p>
        </w:tc>
      </w:tr>
      <w:tr w:rsidR="00D55CF0">
        <w:trPr>
          <w:trHeight w:val="3312"/>
        </w:trPr>
        <w:tc>
          <w:tcPr>
            <w:tcW w:w="10347" w:type="dxa"/>
            <w:gridSpan w:val="3"/>
          </w:tcPr>
          <w:p w:rsidR="00D55CF0" w:rsidRDefault="00660A88">
            <w:pPr>
              <w:pStyle w:val="TableParagraph"/>
              <w:ind w:left="83" w:right="70"/>
              <w:jc w:val="both"/>
              <w:rPr>
                <w:sz w:val="24"/>
              </w:rPr>
            </w:pPr>
            <w:r>
              <w:rPr>
                <w:sz w:val="24"/>
              </w:rPr>
              <w:t>(P1): B13 birimine yönelik performansa dayalı sınav, TS EN ISO 9606-1 standardında belirtilen sınav parçaları ile yapılır. TS EN ISO 9606-1 standardı 5. Bölümde belirtilen temel değişkenler ve yeterlilik kapsamına göre 6.bölümde belirtilen yol izlenerek sı</w:t>
            </w:r>
            <w:r>
              <w:rPr>
                <w:sz w:val="24"/>
              </w:rPr>
              <w:t>nav yapılır. Performansa dayalı sınavın süresi imalat şartları altında kullanılan bir süreye karşılık gelmelidir.</w:t>
            </w:r>
          </w:p>
          <w:p w:rsidR="00D55CF0" w:rsidRDefault="00660A88">
            <w:pPr>
              <w:pStyle w:val="TableParagraph"/>
              <w:ind w:left="83"/>
              <w:jc w:val="both"/>
              <w:rPr>
                <w:sz w:val="24"/>
              </w:rPr>
            </w:pPr>
            <w:r>
              <w:rPr>
                <w:sz w:val="24"/>
              </w:rPr>
              <w:t>Beceri ve yetkinlik ifadelerinin (Ek B13-2) tamamı performansa dayalı sınav ile ölçülmelidir.</w:t>
            </w:r>
          </w:p>
          <w:p w:rsidR="00D55CF0" w:rsidRDefault="00660A88">
            <w:pPr>
              <w:pStyle w:val="TableParagraph"/>
              <w:spacing w:line="270" w:lineRule="atLeast"/>
              <w:ind w:left="83" w:right="68"/>
              <w:jc w:val="both"/>
              <w:rPr>
                <w:sz w:val="24"/>
              </w:rPr>
            </w:pPr>
            <w:r>
              <w:rPr>
                <w:sz w:val="24"/>
              </w:rPr>
              <w:t>Beceri ve yetkinlikler kontrol listesinde aday t</w:t>
            </w:r>
            <w:r>
              <w:rPr>
                <w:sz w:val="24"/>
              </w:rPr>
              <w:t xml:space="preserve">arafından başarılması zorunlu kritik adımlar belirlenir. Adayın, performans sınavından başarı sağlaması için kritik adımların tamamından başarılı performans göstermek koşuluyla sınavın genelinden asgari %80 başarı göstermesi gerekir. Adayın kaynak yaptığı </w:t>
            </w:r>
            <w:r>
              <w:rPr>
                <w:sz w:val="24"/>
              </w:rPr>
              <w:t>numunesi TS EN ISO 9606-1 madde 6.4’e göre muayene edilir ve değerlendirme sonucunun başarılı olması gerekir. Ayrıca, EN ISO 5817’ye göre sınav parçasındaki aşırı kaynak metali, aşırı dış bükeylik, aşırı kalınlık, aşırı nüfuziyet ve yanma oluğu kaynak kena</w:t>
            </w:r>
            <w:r>
              <w:rPr>
                <w:sz w:val="24"/>
              </w:rPr>
              <w:t>rı kusurları için C seviyesi, diğer kusurlar için B seviyesi sınırları içinde kalıyorsa yeterli sayılır. Yanma oluğu 0,5 mm’yi</w:t>
            </w:r>
            <w:r>
              <w:rPr>
                <w:spacing w:val="-5"/>
                <w:sz w:val="24"/>
              </w:rPr>
              <w:t xml:space="preserve"> </w:t>
            </w:r>
            <w:r>
              <w:rPr>
                <w:sz w:val="24"/>
              </w:rPr>
              <w:t>geçmemelidir.</w:t>
            </w:r>
          </w:p>
        </w:tc>
      </w:tr>
    </w:tbl>
    <w:p w:rsidR="00D55CF0" w:rsidRDefault="00D55CF0">
      <w:pPr>
        <w:spacing w:line="270" w:lineRule="atLeast"/>
        <w:jc w:val="both"/>
        <w:rPr>
          <w:sz w:val="24"/>
        </w:rPr>
        <w:sectPr w:rsidR="00D55CF0">
          <w:headerReference w:type="default" r:id="rId38"/>
          <w:footerReference w:type="default" r:id="rId39"/>
          <w:pgSz w:w="11910" w:h="16840"/>
          <w:pgMar w:top="820" w:right="660" w:bottom="760" w:left="660" w:header="569" w:footer="578" w:gutter="0"/>
          <w:pgNumType w:start="51"/>
          <w:cols w:space="708"/>
        </w:sectPr>
      </w:pPr>
    </w:p>
    <w:p w:rsidR="00D55CF0" w:rsidRDefault="00D55CF0">
      <w:pPr>
        <w:pStyle w:val="GvdeMetni"/>
        <w:spacing w:before="8"/>
        <w:rPr>
          <w:b/>
          <w:sz w:val="25"/>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467"/>
        <w:gridCol w:w="5315"/>
      </w:tblGrid>
      <w:tr w:rsidR="00D55CF0">
        <w:trPr>
          <w:trHeight w:val="397"/>
        </w:trPr>
        <w:tc>
          <w:tcPr>
            <w:tcW w:w="10349" w:type="dxa"/>
            <w:gridSpan w:val="3"/>
            <w:shd w:val="clear" w:color="auto" w:fill="C5D9F0"/>
          </w:tcPr>
          <w:p w:rsidR="00D55CF0" w:rsidRDefault="00660A88">
            <w:pPr>
              <w:pStyle w:val="TableParagraph"/>
              <w:spacing w:before="61"/>
              <w:ind w:left="143"/>
              <w:rPr>
                <w:b/>
                <w:sz w:val="24"/>
              </w:rPr>
            </w:pPr>
            <w:r>
              <w:rPr>
                <w:b/>
                <w:sz w:val="24"/>
              </w:rPr>
              <w:t>8 c) Ölçme ve Değerlendirmeye İlişkin Diğer Koşullar</w:t>
            </w:r>
          </w:p>
        </w:tc>
      </w:tr>
      <w:tr w:rsidR="00D55CF0">
        <w:trPr>
          <w:trHeight w:val="1380"/>
        </w:trPr>
        <w:tc>
          <w:tcPr>
            <w:tcW w:w="10349" w:type="dxa"/>
            <w:gridSpan w:val="3"/>
          </w:tcPr>
          <w:p w:rsidR="00D55CF0" w:rsidRDefault="00660A88">
            <w:pPr>
              <w:pStyle w:val="TableParagraph"/>
              <w:ind w:left="83" w:right="158"/>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D55CF0" w:rsidRDefault="00660A88">
            <w:pPr>
              <w:pStyle w:val="TableParagraph"/>
              <w:ind w:left="83"/>
              <w:rPr>
                <w:sz w:val="24"/>
              </w:rPr>
            </w:pPr>
            <w:r>
              <w:rPr>
                <w:sz w:val="24"/>
              </w:rPr>
              <w:t>Yeterlilik birimlerinin geçerlilik süresi birimin başarıldığı ta</w:t>
            </w:r>
            <w:r>
              <w:rPr>
                <w:sz w:val="24"/>
              </w:rPr>
              <w:t>rihten itibaren 2 yıldır.</w:t>
            </w:r>
          </w:p>
          <w:p w:rsidR="00D55CF0" w:rsidRDefault="00660A88">
            <w:pPr>
              <w:pStyle w:val="TableParagraph"/>
              <w:spacing w:line="270" w:lineRule="atLeast"/>
              <w:ind w:left="83"/>
              <w:rPr>
                <w:sz w:val="24"/>
              </w:rPr>
            </w:pPr>
            <w:r>
              <w:rPr>
                <w:sz w:val="24"/>
              </w:rPr>
              <w:t>Adayın kendi ve diğer kişilerin can güvenliğini tehlikeye sokacak bir davranış göstermesi halinde sınava son verilir.</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214"/>
              <w:jc w:val="right"/>
              <w:rPr>
                <w:b/>
                <w:sz w:val="24"/>
              </w:rPr>
            </w:pPr>
            <w:r>
              <w:rPr>
                <w:b/>
                <w:sz w:val="24"/>
              </w:rPr>
              <w:t>9</w:t>
            </w:r>
          </w:p>
        </w:tc>
        <w:tc>
          <w:tcPr>
            <w:tcW w:w="4467" w:type="dxa"/>
            <w:shd w:val="clear" w:color="auto" w:fill="C5D9F0"/>
          </w:tcPr>
          <w:p w:rsidR="00D55CF0" w:rsidRDefault="00660A88">
            <w:pPr>
              <w:pStyle w:val="TableParagraph"/>
              <w:ind w:left="83" w:right="1606" w:firstLine="60"/>
              <w:rPr>
                <w:b/>
                <w:sz w:val="24"/>
              </w:rPr>
            </w:pPr>
            <w:r>
              <w:rPr>
                <w:b/>
                <w:sz w:val="24"/>
              </w:rPr>
              <w:t>YETERLİLİK BİRİMİNİ GELİŞTİREN</w:t>
            </w:r>
          </w:p>
          <w:p w:rsidR="00D55CF0" w:rsidRDefault="00660A88">
            <w:pPr>
              <w:pStyle w:val="TableParagraph"/>
              <w:spacing w:line="257" w:lineRule="exact"/>
              <w:ind w:left="143"/>
              <w:rPr>
                <w:b/>
                <w:sz w:val="24"/>
              </w:rPr>
            </w:pPr>
            <w:r>
              <w:rPr>
                <w:b/>
                <w:sz w:val="24"/>
              </w:rPr>
              <w:t>KURUM/KURULUŞ(LAR)</w:t>
            </w:r>
          </w:p>
        </w:tc>
        <w:tc>
          <w:tcPr>
            <w:tcW w:w="5315" w:type="dxa"/>
          </w:tcPr>
          <w:p w:rsidR="00D55CF0" w:rsidRDefault="00660A88">
            <w:pPr>
              <w:pStyle w:val="TableParagraph"/>
              <w:spacing w:line="270" w:lineRule="exact"/>
              <w:ind w:left="83"/>
              <w:rPr>
                <w:sz w:val="24"/>
              </w:rPr>
            </w:pPr>
            <w:r>
              <w:rPr>
                <w:sz w:val="24"/>
              </w:rPr>
              <w:t>Mesleki Yeterlilik Kurumu</w:t>
            </w:r>
          </w:p>
          <w:p w:rsidR="00D55CF0" w:rsidRDefault="00660A88">
            <w:pPr>
              <w:pStyle w:val="TableParagraph"/>
              <w:spacing w:before="5" w:line="274" w:lineRule="exact"/>
              <w:ind w:left="83"/>
              <w:rPr>
                <w:b/>
                <w:sz w:val="24"/>
              </w:rPr>
            </w:pPr>
            <w:r>
              <w:rPr>
                <w:b/>
                <w:sz w:val="24"/>
              </w:rPr>
              <w:t>Güncelleyen Kuruluş(lar):</w:t>
            </w:r>
          </w:p>
          <w:p w:rsidR="00D55CF0" w:rsidRDefault="00660A88">
            <w:pPr>
              <w:pStyle w:val="TableParagraph"/>
              <w:spacing w:line="259" w:lineRule="exact"/>
              <w:ind w:left="83"/>
              <w:rPr>
                <w:sz w:val="24"/>
              </w:rPr>
            </w:pPr>
            <w:r>
              <w:rPr>
                <w:sz w:val="24"/>
              </w:rPr>
              <w:t>Rev:03 Mesleki Yeterlilik Kurumu</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154"/>
              <w:jc w:val="right"/>
              <w:rPr>
                <w:b/>
                <w:sz w:val="24"/>
              </w:rPr>
            </w:pPr>
            <w:r>
              <w:rPr>
                <w:b/>
                <w:sz w:val="24"/>
              </w:rPr>
              <w:t>10</w:t>
            </w:r>
          </w:p>
        </w:tc>
        <w:tc>
          <w:tcPr>
            <w:tcW w:w="4467" w:type="dxa"/>
            <w:shd w:val="clear" w:color="auto" w:fill="C5D9F0"/>
          </w:tcPr>
          <w:p w:rsidR="00D55CF0" w:rsidRDefault="00660A88">
            <w:pPr>
              <w:pStyle w:val="TableParagraph"/>
              <w:ind w:left="83" w:right="1606" w:firstLine="60"/>
              <w:rPr>
                <w:b/>
                <w:sz w:val="24"/>
              </w:rPr>
            </w:pPr>
            <w:r>
              <w:rPr>
                <w:b/>
                <w:sz w:val="24"/>
              </w:rPr>
              <w:t>YETERLİLİK BİRİMİNİ DOĞRULAYAN</w:t>
            </w:r>
          </w:p>
          <w:p w:rsidR="00D55CF0" w:rsidRDefault="00660A88">
            <w:pPr>
              <w:pStyle w:val="TableParagraph"/>
              <w:spacing w:line="257" w:lineRule="exact"/>
              <w:ind w:left="143"/>
              <w:rPr>
                <w:b/>
                <w:sz w:val="24"/>
              </w:rPr>
            </w:pPr>
            <w:r>
              <w:rPr>
                <w:b/>
                <w:sz w:val="24"/>
              </w:rPr>
              <w:t>SEKTÖR KOMİTESİ</w:t>
            </w:r>
          </w:p>
        </w:tc>
        <w:tc>
          <w:tcPr>
            <w:tcW w:w="5315" w:type="dxa"/>
          </w:tcPr>
          <w:p w:rsidR="00D55CF0" w:rsidRDefault="00D55CF0">
            <w:pPr>
              <w:pStyle w:val="TableParagraph"/>
              <w:spacing w:before="5"/>
              <w:rPr>
                <w:b/>
                <w:sz w:val="23"/>
              </w:rPr>
            </w:pPr>
          </w:p>
          <w:p w:rsidR="00D55CF0" w:rsidRDefault="00660A88">
            <w:pPr>
              <w:pStyle w:val="TableParagraph"/>
              <w:ind w:left="83"/>
              <w:rPr>
                <w:sz w:val="24"/>
              </w:rPr>
            </w:pPr>
            <w:r>
              <w:rPr>
                <w:sz w:val="24"/>
              </w:rPr>
              <w:t>MYK Metal Sektör Komitesi</w:t>
            </w:r>
          </w:p>
        </w:tc>
      </w:tr>
      <w:tr w:rsidR="00D55CF0">
        <w:trPr>
          <w:trHeight w:val="1382"/>
        </w:trPr>
        <w:tc>
          <w:tcPr>
            <w:tcW w:w="567" w:type="dxa"/>
            <w:shd w:val="clear" w:color="auto" w:fill="C5D9F0"/>
          </w:tcPr>
          <w:p w:rsidR="00D55CF0" w:rsidRDefault="00D55CF0">
            <w:pPr>
              <w:pStyle w:val="TableParagraph"/>
              <w:rPr>
                <w:b/>
                <w:sz w:val="26"/>
              </w:rPr>
            </w:pPr>
          </w:p>
          <w:p w:rsidR="00D55CF0" w:rsidRDefault="00D55CF0">
            <w:pPr>
              <w:pStyle w:val="TableParagraph"/>
              <w:spacing w:before="1"/>
              <w:rPr>
                <w:b/>
              </w:rPr>
            </w:pPr>
          </w:p>
          <w:p w:rsidR="00D55CF0" w:rsidRDefault="00660A88">
            <w:pPr>
              <w:pStyle w:val="TableParagraph"/>
              <w:ind w:right="154"/>
              <w:jc w:val="right"/>
              <w:rPr>
                <w:b/>
                <w:sz w:val="24"/>
              </w:rPr>
            </w:pPr>
            <w:r>
              <w:rPr>
                <w:b/>
                <w:sz w:val="24"/>
              </w:rPr>
              <w:t>11</w:t>
            </w:r>
          </w:p>
        </w:tc>
        <w:tc>
          <w:tcPr>
            <w:tcW w:w="4467" w:type="dxa"/>
            <w:shd w:val="clear" w:color="auto" w:fill="C5D9F0"/>
          </w:tcPr>
          <w:p w:rsidR="00D55CF0" w:rsidRDefault="00D55CF0">
            <w:pPr>
              <w:pStyle w:val="TableParagraph"/>
              <w:rPr>
                <w:b/>
                <w:sz w:val="36"/>
              </w:rPr>
            </w:pPr>
          </w:p>
          <w:p w:rsidR="00D55CF0" w:rsidRDefault="00660A88">
            <w:pPr>
              <w:pStyle w:val="TableParagraph"/>
              <w:ind w:left="83" w:right="607" w:firstLine="60"/>
              <w:rPr>
                <w:b/>
                <w:sz w:val="24"/>
              </w:rPr>
            </w:pPr>
            <w:r>
              <w:rPr>
                <w:b/>
                <w:sz w:val="24"/>
              </w:rPr>
              <w:t>MYK YÖNETİM KURULU ONAY TARİHİ ve SAYISI</w:t>
            </w:r>
          </w:p>
        </w:tc>
        <w:tc>
          <w:tcPr>
            <w:tcW w:w="5315" w:type="dxa"/>
          </w:tcPr>
          <w:p w:rsidR="00D55CF0" w:rsidRDefault="00660A88">
            <w:pPr>
              <w:pStyle w:val="TableParagraph"/>
              <w:spacing w:line="273" w:lineRule="exact"/>
              <w:ind w:left="83"/>
              <w:rPr>
                <w:sz w:val="24"/>
              </w:rPr>
            </w:pPr>
            <w:r>
              <w:rPr>
                <w:sz w:val="24"/>
              </w:rPr>
              <w:t>İlk Onay:12/04/2011 – 2011/28</w:t>
            </w:r>
          </w:p>
          <w:p w:rsidR="00D55CF0" w:rsidRDefault="00660A88">
            <w:pPr>
              <w:pStyle w:val="TableParagraph"/>
              <w:ind w:left="83" w:right="1175"/>
              <w:rPr>
                <w:sz w:val="24"/>
              </w:rPr>
            </w:pPr>
            <w:r>
              <w:rPr>
                <w:sz w:val="24"/>
              </w:rPr>
              <w:t>01 No’lu Revizyon:04/10/2011 – 2011/65 02 No’lu Revizyon: 25.11.2015/60</w:t>
            </w:r>
          </w:p>
          <w:p w:rsidR="00D55CF0" w:rsidRDefault="00660A88">
            <w:pPr>
              <w:pStyle w:val="TableParagraph"/>
              <w:ind w:left="83"/>
              <w:rPr>
                <w:sz w:val="24"/>
              </w:rPr>
            </w:pPr>
            <w:r>
              <w:rPr>
                <w:sz w:val="24"/>
              </w:rPr>
              <w:t>03 No’lu Revizyon: 02.08.2017-2017/62</w:t>
            </w:r>
          </w:p>
          <w:p w:rsidR="00D55CF0" w:rsidRDefault="00660A88">
            <w:pPr>
              <w:pStyle w:val="TableParagraph"/>
              <w:spacing w:line="261" w:lineRule="exact"/>
              <w:ind w:left="83"/>
            </w:pPr>
            <w:r>
              <w:rPr>
                <w:sz w:val="24"/>
              </w:rPr>
              <w:t xml:space="preserve">04 No’lu Revizyon: </w:t>
            </w:r>
            <w:r>
              <w:t>21.11.2018-2018/143</w:t>
            </w:r>
          </w:p>
        </w:tc>
      </w:tr>
    </w:tbl>
    <w:p w:rsidR="00D55CF0" w:rsidRDefault="00D55CF0">
      <w:pPr>
        <w:pStyle w:val="GvdeMetni"/>
        <w:spacing w:before="9"/>
        <w:rPr>
          <w:b/>
          <w:sz w:val="12"/>
        </w:rPr>
      </w:pPr>
    </w:p>
    <w:p w:rsidR="00D55CF0" w:rsidRDefault="00660A88">
      <w:pPr>
        <w:pStyle w:val="Balk2"/>
        <w:spacing w:before="91"/>
        <w:ind w:left="1290" w:right="1289"/>
        <w:jc w:val="center"/>
      </w:pPr>
      <w:r>
        <w:t>YETERLİLİK BİRİMİ EKLERİ</w:t>
      </w:r>
    </w:p>
    <w:p w:rsidR="00D55CF0" w:rsidRDefault="00D55CF0">
      <w:pPr>
        <w:pStyle w:val="GvdeMetni"/>
        <w:spacing w:before="4"/>
        <w:rPr>
          <w:b/>
          <w:sz w:val="20"/>
        </w:rPr>
      </w:pPr>
    </w:p>
    <w:p w:rsidR="00D55CF0" w:rsidRDefault="00660A88">
      <w:pPr>
        <w:pStyle w:val="GvdeMetni"/>
        <w:spacing w:before="1"/>
        <w:ind w:left="758"/>
      </w:pPr>
      <w:r>
        <w:rPr>
          <w:b/>
        </w:rPr>
        <w:t xml:space="preserve">EK B13-1: </w:t>
      </w:r>
      <w:r>
        <w:t>Yeterlilik Biriminin Kazandırılması için Tavsiye Edilen Eğitime İlişkin Bilgiler</w:t>
      </w:r>
    </w:p>
    <w:p w:rsidR="00D55CF0" w:rsidRDefault="00660A88">
      <w:pPr>
        <w:pStyle w:val="GvdeMetni"/>
        <w:spacing w:before="1"/>
        <w:ind w:left="758" w:right="659"/>
      </w:pPr>
      <w:r>
        <w:t>Bu birim için aşağıda tanımlanan eğitim içeriğine sahip programın aday tarafından tamamlanması tavsiye edilir.</w:t>
      </w:r>
    </w:p>
    <w:p w:rsidR="00D55CF0" w:rsidRDefault="00D55CF0">
      <w:pPr>
        <w:pStyle w:val="GvdeMetni"/>
        <w:spacing w:before="4"/>
      </w:pPr>
    </w:p>
    <w:p w:rsidR="00D55CF0" w:rsidRDefault="00660A88">
      <w:pPr>
        <w:pStyle w:val="Balk2"/>
      </w:pPr>
      <w:r>
        <w:rPr>
          <w:b w:val="0"/>
          <w:spacing w:val="-56"/>
          <w:u w:val="thick"/>
        </w:rPr>
        <w:t xml:space="preserve"> </w:t>
      </w:r>
      <w:r>
        <w:rPr>
          <w:u w:val="thick"/>
        </w:rPr>
        <w:t>Eğitim İçeriği:</w:t>
      </w:r>
    </w:p>
    <w:p w:rsidR="00D55CF0" w:rsidRDefault="00660A88">
      <w:pPr>
        <w:pStyle w:val="ListeParagraf"/>
        <w:numPr>
          <w:ilvl w:val="1"/>
          <w:numId w:val="7"/>
        </w:numPr>
        <w:tabs>
          <w:tab w:val="left" w:pos="1467"/>
        </w:tabs>
        <w:spacing w:before="114"/>
        <w:ind w:hanging="349"/>
      </w:pPr>
      <w:r>
        <w:t>Donanım ve araçların</w:t>
      </w:r>
      <w:r>
        <w:rPr>
          <w:spacing w:val="-5"/>
        </w:rPr>
        <w:t xml:space="preserve"> </w:t>
      </w:r>
      <w:r>
        <w:t>kullanımı</w:t>
      </w:r>
    </w:p>
    <w:p w:rsidR="00D55CF0" w:rsidRDefault="00660A88">
      <w:pPr>
        <w:pStyle w:val="ListeParagraf"/>
        <w:numPr>
          <w:ilvl w:val="1"/>
          <w:numId w:val="7"/>
        </w:numPr>
        <w:tabs>
          <w:tab w:val="left" w:pos="1467"/>
        </w:tabs>
        <w:spacing w:before="38"/>
        <w:ind w:hanging="349"/>
      </w:pPr>
      <w:r>
        <w:t>Ekip</w:t>
      </w:r>
      <w:r>
        <w:rPr>
          <w:spacing w:val="-1"/>
        </w:rPr>
        <w:t xml:space="preserve"> </w:t>
      </w:r>
      <w:r>
        <w:t>çalışması</w:t>
      </w:r>
    </w:p>
    <w:p w:rsidR="00D55CF0" w:rsidRDefault="00660A88">
      <w:pPr>
        <w:pStyle w:val="ListeParagraf"/>
        <w:numPr>
          <w:ilvl w:val="1"/>
          <w:numId w:val="7"/>
        </w:numPr>
        <w:tabs>
          <w:tab w:val="left" w:pos="1467"/>
        </w:tabs>
        <w:spacing w:before="40"/>
        <w:ind w:hanging="349"/>
      </w:pPr>
      <w:r>
        <w:t>İş sağlığı ve</w:t>
      </w:r>
      <w:r>
        <w:rPr>
          <w:spacing w:val="2"/>
        </w:rPr>
        <w:t xml:space="preserve"> </w:t>
      </w:r>
      <w:r>
        <w:t>güvenliği</w:t>
      </w:r>
    </w:p>
    <w:p w:rsidR="00D55CF0" w:rsidRDefault="00660A88">
      <w:pPr>
        <w:pStyle w:val="ListeParagraf"/>
        <w:numPr>
          <w:ilvl w:val="1"/>
          <w:numId w:val="7"/>
        </w:numPr>
        <w:tabs>
          <w:tab w:val="left" w:pos="1467"/>
        </w:tabs>
        <w:ind w:hanging="349"/>
      </w:pPr>
      <w:r>
        <w:t>Kaynak ağzı açma yöntemleri</w:t>
      </w:r>
    </w:p>
    <w:p w:rsidR="00D55CF0" w:rsidRDefault="00660A88">
      <w:pPr>
        <w:pStyle w:val="ListeParagraf"/>
        <w:numPr>
          <w:ilvl w:val="1"/>
          <w:numId w:val="7"/>
        </w:numPr>
        <w:tabs>
          <w:tab w:val="left" w:pos="1467"/>
        </w:tabs>
        <w:spacing w:before="38"/>
        <w:ind w:hanging="349"/>
      </w:pPr>
      <w:r>
        <w:t>Kaynak bileşenlerinin ön</w:t>
      </w:r>
      <w:r>
        <w:rPr>
          <w:spacing w:val="-6"/>
        </w:rPr>
        <w:t xml:space="preserve"> </w:t>
      </w:r>
      <w:r>
        <w:t>hazırlığı</w:t>
      </w:r>
    </w:p>
    <w:p w:rsidR="00D55CF0" w:rsidRDefault="00660A88">
      <w:pPr>
        <w:pStyle w:val="ListeParagraf"/>
        <w:numPr>
          <w:ilvl w:val="1"/>
          <w:numId w:val="7"/>
        </w:numPr>
        <w:tabs>
          <w:tab w:val="left" w:pos="1467"/>
        </w:tabs>
        <w:ind w:hanging="349"/>
      </w:pPr>
      <w:r>
        <w:t>Kaynak dikişinin düzgünlüğüne etki eden</w:t>
      </w:r>
      <w:r>
        <w:rPr>
          <w:spacing w:val="-5"/>
        </w:rPr>
        <w:t xml:space="preserve"> </w:t>
      </w:r>
      <w:r>
        <w:t>faktörler</w:t>
      </w:r>
    </w:p>
    <w:p w:rsidR="00D55CF0" w:rsidRDefault="00660A88">
      <w:pPr>
        <w:pStyle w:val="ListeParagraf"/>
        <w:numPr>
          <w:ilvl w:val="1"/>
          <w:numId w:val="7"/>
        </w:numPr>
        <w:tabs>
          <w:tab w:val="left" w:pos="1467"/>
        </w:tabs>
        <w:spacing w:before="40"/>
        <w:ind w:hanging="349"/>
      </w:pPr>
      <w:r>
        <w:t>Kaynak kalite</w:t>
      </w:r>
      <w:r>
        <w:rPr>
          <w:spacing w:val="-3"/>
        </w:rPr>
        <w:t xml:space="preserve"> </w:t>
      </w:r>
      <w:r>
        <w:t>gereklilikleri</w:t>
      </w:r>
    </w:p>
    <w:p w:rsidR="00D55CF0" w:rsidRDefault="00660A88">
      <w:pPr>
        <w:pStyle w:val="ListeParagraf"/>
        <w:numPr>
          <w:ilvl w:val="1"/>
          <w:numId w:val="7"/>
        </w:numPr>
        <w:tabs>
          <w:tab w:val="left" w:pos="1467"/>
        </w:tabs>
        <w:spacing w:before="38"/>
        <w:ind w:hanging="349"/>
      </w:pPr>
      <w:r>
        <w:t>Kaynak kalite kontrol</w:t>
      </w:r>
      <w:r>
        <w:rPr>
          <w:spacing w:val="-2"/>
        </w:rPr>
        <w:t xml:space="preserve"> </w:t>
      </w:r>
      <w:r>
        <w:t>metotları</w:t>
      </w:r>
    </w:p>
    <w:p w:rsidR="00D55CF0" w:rsidRDefault="00660A88">
      <w:pPr>
        <w:pStyle w:val="ListeParagraf"/>
        <w:numPr>
          <w:ilvl w:val="1"/>
          <w:numId w:val="7"/>
        </w:numPr>
        <w:tabs>
          <w:tab w:val="left" w:pos="1467"/>
        </w:tabs>
        <w:ind w:hanging="349"/>
      </w:pPr>
      <w:r>
        <w:t>Kaynak</w:t>
      </w:r>
      <w:r>
        <w:rPr>
          <w:spacing w:val="-3"/>
        </w:rPr>
        <w:t xml:space="preserve"> </w:t>
      </w:r>
      <w:r>
        <w:t>teknikleri</w:t>
      </w:r>
    </w:p>
    <w:p w:rsidR="00D55CF0" w:rsidRDefault="00660A88">
      <w:pPr>
        <w:pStyle w:val="ListeParagraf"/>
        <w:numPr>
          <w:ilvl w:val="1"/>
          <w:numId w:val="7"/>
        </w:numPr>
        <w:tabs>
          <w:tab w:val="left" w:pos="1467"/>
        </w:tabs>
        <w:ind w:hanging="349"/>
      </w:pPr>
      <w:r>
        <w:t>Kontrol ve uygulama</w:t>
      </w:r>
      <w:r>
        <w:rPr>
          <w:spacing w:val="2"/>
        </w:rPr>
        <w:t xml:space="preserve"> </w:t>
      </w:r>
      <w:r>
        <w:t>teknikleri</w:t>
      </w:r>
    </w:p>
    <w:p w:rsidR="00D55CF0" w:rsidRDefault="00660A88">
      <w:pPr>
        <w:pStyle w:val="ListeParagraf"/>
        <w:numPr>
          <w:ilvl w:val="1"/>
          <w:numId w:val="7"/>
        </w:numPr>
        <w:tabs>
          <w:tab w:val="left" w:pos="1467"/>
        </w:tabs>
        <w:spacing w:before="38"/>
        <w:ind w:hanging="349"/>
      </w:pPr>
      <w:r>
        <w:t>Koruyucu</w:t>
      </w:r>
      <w:r>
        <w:rPr>
          <w:spacing w:val="-1"/>
        </w:rPr>
        <w:t xml:space="preserve"> </w:t>
      </w:r>
      <w:r>
        <w:t>gaz/tozlar</w:t>
      </w:r>
    </w:p>
    <w:p w:rsidR="00D55CF0" w:rsidRDefault="00660A88">
      <w:pPr>
        <w:pStyle w:val="ListeParagraf"/>
        <w:numPr>
          <w:ilvl w:val="1"/>
          <w:numId w:val="7"/>
        </w:numPr>
        <w:tabs>
          <w:tab w:val="left" w:pos="1467"/>
        </w:tabs>
        <w:spacing w:before="40"/>
        <w:ind w:hanging="349"/>
      </w:pPr>
      <w:r>
        <w:t>Kullanılan malzeme ve gereçlerin</w:t>
      </w:r>
      <w:r>
        <w:rPr>
          <w:spacing w:val="1"/>
        </w:rPr>
        <w:t xml:space="preserve"> </w:t>
      </w:r>
      <w:r>
        <w:t>özellikleri</w:t>
      </w:r>
    </w:p>
    <w:p w:rsidR="00D55CF0" w:rsidRDefault="00660A88">
      <w:pPr>
        <w:pStyle w:val="ListeParagraf"/>
        <w:numPr>
          <w:ilvl w:val="1"/>
          <w:numId w:val="7"/>
        </w:numPr>
        <w:tabs>
          <w:tab w:val="left" w:pos="1467"/>
        </w:tabs>
        <w:ind w:hanging="349"/>
      </w:pPr>
      <w:r>
        <w:t>Makine ve gereçlerin</w:t>
      </w:r>
      <w:r>
        <w:rPr>
          <w:spacing w:val="-1"/>
        </w:rPr>
        <w:t xml:space="preserve"> </w:t>
      </w:r>
      <w:r>
        <w:t>kullanımı</w:t>
      </w:r>
    </w:p>
    <w:p w:rsidR="00D55CF0" w:rsidRDefault="00660A88">
      <w:pPr>
        <w:pStyle w:val="ListeParagraf"/>
        <w:numPr>
          <w:ilvl w:val="1"/>
          <w:numId w:val="7"/>
        </w:numPr>
        <w:tabs>
          <w:tab w:val="left" w:pos="1467"/>
        </w:tabs>
        <w:spacing w:before="38"/>
        <w:ind w:hanging="349"/>
      </w:pPr>
      <w:r>
        <w:t>Plazma</w:t>
      </w:r>
      <w:r>
        <w:rPr>
          <w:spacing w:val="1"/>
        </w:rPr>
        <w:t xml:space="preserve"> </w:t>
      </w:r>
      <w:r>
        <w:t>kaynağı</w:t>
      </w:r>
    </w:p>
    <w:p w:rsidR="00D55CF0" w:rsidRDefault="00660A88">
      <w:pPr>
        <w:pStyle w:val="ListeParagraf"/>
        <w:numPr>
          <w:ilvl w:val="1"/>
          <w:numId w:val="7"/>
        </w:numPr>
        <w:tabs>
          <w:tab w:val="left" w:pos="1467"/>
        </w:tabs>
        <w:ind w:hanging="349"/>
      </w:pPr>
      <w:r>
        <w:t>Tehlikeli atık</w:t>
      </w:r>
    </w:p>
    <w:p w:rsidR="00D55CF0" w:rsidRDefault="00660A88">
      <w:pPr>
        <w:pStyle w:val="ListeParagraf"/>
        <w:numPr>
          <w:ilvl w:val="1"/>
          <w:numId w:val="7"/>
        </w:numPr>
        <w:tabs>
          <w:tab w:val="left" w:pos="1467"/>
        </w:tabs>
        <w:spacing w:before="40"/>
        <w:ind w:hanging="349"/>
      </w:pPr>
      <w:r>
        <w:t>Temel malzeme</w:t>
      </w:r>
    </w:p>
    <w:p w:rsidR="00D55CF0" w:rsidRDefault="00660A88">
      <w:pPr>
        <w:pStyle w:val="ListeParagraf"/>
        <w:numPr>
          <w:ilvl w:val="1"/>
          <w:numId w:val="7"/>
        </w:numPr>
        <w:tabs>
          <w:tab w:val="left" w:pos="1467"/>
        </w:tabs>
        <w:ind w:hanging="349"/>
      </w:pPr>
      <w:r>
        <w:t>Temel üretim</w:t>
      </w:r>
      <w:r>
        <w:rPr>
          <w:spacing w:val="-4"/>
        </w:rPr>
        <w:t xml:space="preserve"> </w:t>
      </w:r>
      <w:r>
        <w:t>süreçleri</w:t>
      </w:r>
    </w:p>
    <w:p w:rsidR="00D55CF0" w:rsidRDefault="00660A88">
      <w:pPr>
        <w:pStyle w:val="ListeParagraf"/>
        <w:numPr>
          <w:ilvl w:val="1"/>
          <w:numId w:val="7"/>
        </w:numPr>
        <w:tabs>
          <w:tab w:val="left" w:pos="1467"/>
        </w:tabs>
        <w:spacing w:before="38"/>
        <w:ind w:hanging="349"/>
      </w:pPr>
      <w:r>
        <w:t>Ulusal kalite yönetmelikleri teknik</w:t>
      </w:r>
      <w:r>
        <w:rPr>
          <w:spacing w:val="-5"/>
        </w:rPr>
        <w:t xml:space="preserve"> </w:t>
      </w:r>
      <w:r>
        <w:t>standartlar</w:t>
      </w:r>
    </w:p>
    <w:p w:rsidR="00D55CF0" w:rsidRDefault="00660A88">
      <w:pPr>
        <w:pStyle w:val="ListeParagraf"/>
        <w:numPr>
          <w:ilvl w:val="1"/>
          <w:numId w:val="7"/>
        </w:numPr>
        <w:tabs>
          <w:tab w:val="left" w:pos="1467"/>
        </w:tabs>
        <w:spacing w:before="38"/>
        <w:ind w:hanging="349"/>
      </w:pPr>
      <w:r>
        <w:t>Üretimden Kaynaklanan Çevresel</w:t>
      </w:r>
      <w:r>
        <w:rPr>
          <w:spacing w:val="-1"/>
        </w:rPr>
        <w:t xml:space="preserve"> </w:t>
      </w:r>
      <w:r>
        <w:t>Riskler</w:t>
      </w:r>
    </w:p>
    <w:p w:rsidR="00D55CF0" w:rsidRDefault="00660A88">
      <w:pPr>
        <w:pStyle w:val="GvdeMetni"/>
        <w:spacing w:before="37"/>
        <w:ind w:left="758"/>
      </w:pPr>
      <w:r>
        <w:rPr>
          <w:b/>
        </w:rPr>
        <w:t xml:space="preserve">EK B13-2: </w:t>
      </w:r>
      <w:r>
        <w:t>Yeter</w:t>
      </w:r>
      <w:r>
        <w:t>lilik Biriminin Ölçme ve Değerlendirmesinde Kullanılacak Kontrol Listesi</w:t>
      </w:r>
    </w:p>
    <w:p w:rsidR="00D55CF0" w:rsidRDefault="00660A88">
      <w:pPr>
        <w:pStyle w:val="Balk2"/>
        <w:numPr>
          <w:ilvl w:val="0"/>
          <w:numId w:val="4"/>
        </w:numPr>
        <w:tabs>
          <w:tab w:val="left" w:pos="997"/>
        </w:tabs>
        <w:spacing w:before="45"/>
        <w:ind w:hanging="239"/>
      </w:pPr>
      <w:r>
        <w:t>BİLGİLER</w:t>
      </w:r>
    </w:p>
    <w:p w:rsidR="00D55CF0" w:rsidRDefault="00D55CF0">
      <w:pPr>
        <w:pStyle w:val="GvdeMetni"/>
        <w:spacing w:before="2" w:after="1"/>
        <w:rPr>
          <w:b/>
          <w:sz w:val="24"/>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708"/>
        <w:gridCol w:w="1561"/>
        <w:gridCol w:w="1560"/>
      </w:tblGrid>
      <w:tr w:rsidR="00D55CF0">
        <w:trPr>
          <w:trHeight w:val="1009"/>
        </w:trPr>
        <w:tc>
          <w:tcPr>
            <w:tcW w:w="881" w:type="dxa"/>
            <w:shd w:val="clear" w:color="auto" w:fill="B8CCE3"/>
          </w:tcPr>
          <w:p w:rsidR="00D55CF0" w:rsidRDefault="00D55CF0">
            <w:pPr>
              <w:pStyle w:val="TableParagraph"/>
              <w:spacing w:before="1"/>
              <w:rPr>
                <w:b/>
                <w:sz w:val="31"/>
              </w:rPr>
            </w:pPr>
          </w:p>
          <w:p w:rsidR="00D55CF0" w:rsidRDefault="00660A88">
            <w:pPr>
              <w:pStyle w:val="TableParagraph"/>
              <w:spacing w:before="1"/>
              <w:ind w:left="65" w:right="60"/>
              <w:jc w:val="center"/>
              <w:rPr>
                <w:b/>
              </w:rPr>
            </w:pPr>
            <w:r>
              <w:rPr>
                <w:b/>
              </w:rPr>
              <w:t>No</w:t>
            </w:r>
          </w:p>
        </w:tc>
        <w:tc>
          <w:tcPr>
            <w:tcW w:w="4820" w:type="dxa"/>
            <w:shd w:val="clear" w:color="auto" w:fill="B8CCE3"/>
          </w:tcPr>
          <w:p w:rsidR="00D55CF0" w:rsidRDefault="00D55CF0">
            <w:pPr>
              <w:pStyle w:val="TableParagraph"/>
              <w:spacing w:before="1"/>
              <w:rPr>
                <w:b/>
                <w:sz w:val="31"/>
              </w:rPr>
            </w:pPr>
          </w:p>
          <w:p w:rsidR="00D55CF0" w:rsidRDefault="00660A88">
            <w:pPr>
              <w:pStyle w:val="TableParagraph"/>
              <w:spacing w:before="1"/>
              <w:ind w:left="1823" w:right="1816"/>
              <w:jc w:val="center"/>
              <w:rPr>
                <w:b/>
              </w:rPr>
            </w:pPr>
            <w:r>
              <w:rPr>
                <w:b/>
              </w:rPr>
              <w:t>Bilgi İfadesi</w:t>
            </w:r>
          </w:p>
        </w:tc>
        <w:tc>
          <w:tcPr>
            <w:tcW w:w="708" w:type="dxa"/>
            <w:shd w:val="clear" w:color="auto" w:fill="B8CCE3"/>
          </w:tcPr>
          <w:p w:rsidR="00D55CF0" w:rsidRDefault="00660A88">
            <w:pPr>
              <w:pStyle w:val="TableParagraph"/>
              <w:spacing w:before="123" w:line="252" w:lineRule="exact"/>
              <w:ind w:left="107"/>
              <w:rPr>
                <w:b/>
              </w:rPr>
            </w:pPr>
            <w:r>
              <w:rPr>
                <w:b/>
              </w:rPr>
              <w:t>UMS</w:t>
            </w:r>
          </w:p>
          <w:p w:rsidR="00D55CF0" w:rsidRDefault="00660A88">
            <w:pPr>
              <w:pStyle w:val="TableParagraph"/>
              <w:ind w:left="40" w:right="14" w:firstLine="91"/>
              <w:rPr>
                <w:b/>
              </w:rPr>
            </w:pPr>
            <w:r>
              <w:rPr>
                <w:b/>
              </w:rPr>
              <w:t>İlgili Bölüm</w:t>
            </w:r>
          </w:p>
        </w:tc>
        <w:tc>
          <w:tcPr>
            <w:tcW w:w="1561" w:type="dxa"/>
            <w:shd w:val="clear" w:color="auto" w:fill="B8CCE3"/>
          </w:tcPr>
          <w:p w:rsidR="00D55CF0" w:rsidRDefault="00660A88">
            <w:pPr>
              <w:pStyle w:val="TableParagraph"/>
              <w:spacing w:before="65" w:line="278" w:lineRule="auto"/>
              <w:ind w:left="45" w:right="25" w:firstLine="283"/>
              <w:rPr>
                <w:b/>
              </w:rPr>
            </w:pPr>
            <w:r>
              <w:rPr>
                <w:b/>
              </w:rPr>
              <w:t>Yeterlilik Birimi Başarım</w:t>
            </w:r>
          </w:p>
          <w:p w:rsidR="00D55CF0" w:rsidRDefault="00660A88">
            <w:pPr>
              <w:pStyle w:val="TableParagraph"/>
              <w:spacing w:line="249" w:lineRule="exact"/>
              <w:ind w:left="453"/>
              <w:rPr>
                <w:b/>
              </w:rPr>
            </w:pPr>
            <w:r>
              <w:rPr>
                <w:b/>
              </w:rPr>
              <w:t>Ölçütü</w:t>
            </w:r>
          </w:p>
        </w:tc>
        <w:tc>
          <w:tcPr>
            <w:tcW w:w="1560" w:type="dxa"/>
            <w:shd w:val="clear" w:color="auto" w:fill="B8CCE3"/>
          </w:tcPr>
          <w:p w:rsidR="00D55CF0" w:rsidRDefault="00660A88">
            <w:pPr>
              <w:pStyle w:val="TableParagraph"/>
              <w:spacing w:before="212" w:line="276" w:lineRule="auto"/>
              <w:ind w:left="515" w:right="52" w:hanging="442"/>
              <w:rPr>
                <w:b/>
              </w:rPr>
            </w:pPr>
            <w:r>
              <w:rPr>
                <w:b/>
              </w:rPr>
              <w:t>Değerlendirme Aracı</w:t>
            </w:r>
          </w:p>
        </w:tc>
      </w:tr>
    </w:tbl>
    <w:p w:rsidR="00D55CF0" w:rsidRDefault="00D55CF0">
      <w:pPr>
        <w:spacing w:line="276" w:lineRule="auto"/>
        <w:sectPr w:rsidR="00D55CF0">
          <w:pgSz w:w="11910" w:h="16840"/>
          <w:pgMar w:top="820" w:right="660" w:bottom="760" w:left="660" w:header="569" w:footer="578" w:gutter="0"/>
          <w:cols w:space="708"/>
        </w:sectPr>
      </w:pPr>
    </w:p>
    <w:p w:rsidR="00D55CF0" w:rsidRDefault="00D55CF0">
      <w:pPr>
        <w:pStyle w:val="GvdeMetni"/>
        <w:spacing w:before="8"/>
        <w:rPr>
          <w:b/>
          <w:sz w:val="25"/>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1894"/>
        <w:gridCol w:w="1720"/>
        <w:gridCol w:w="1209"/>
        <w:gridCol w:w="709"/>
        <w:gridCol w:w="1562"/>
        <w:gridCol w:w="1561"/>
      </w:tblGrid>
      <w:tr w:rsidR="00D55CF0">
        <w:trPr>
          <w:trHeight w:val="1010"/>
        </w:trPr>
        <w:tc>
          <w:tcPr>
            <w:tcW w:w="881" w:type="dxa"/>
            <w:shd w:val="clear" w:color="auto" w:fill="B8CCE3"/>
          </w:tcPr>
          <w:p w:rsidR="00D55CF0" w:rsidRDefault="00D55CF0">
            <w:pPr>
              <w:pStyle w:val="TableParagraph"/>
              <w:spacing w:before="1"/>
              <w:rPr>
                <w:b/>
                <w:sz w:val="31"/>
              </w:rPr>
            </w:pPr>
          </w:p>
          <w:p w:rsidR="00D55CF0" w:rsidRDefault="00660A88">
            <w:pPr>
              <w:pStyle w:val="TableParagraph"/>
              <w:spacing w:before="1"/>
              <w:ind w:left="65" w:right="60"/>
              <w:jc w:val="center"/>
              <w:rPr>
                <w:b/>
              </w:rPr>
            </w:pPr>
            <w:r>
              <w:rPr>
                <w:b/>
              </w:rPr>
              <w:t>No</w:t>
            </w:r>
          </w:p>
        </w:tc>
        <w:tc>
          <w:tcPr>
            <w:tcW w:w="4823" w:type="dxa"/>
            <w:gridSpan w:val="3"/>
            <w:shd w:val="clear" w:color="auto" w:fill="B8CCE3"/>
          </w:tcPr>
          <w:p w:rsidR="00D55CF0" w:rsidRDefault="00D55CF0">
            <w:pPr>
              <w:pStyle w:val="TableParagraph"/>
              <w:spacing w:before="1"/>
              <w:rPr>
                <w:b/>
                <w:sz w:val="31"/>
              </w:rPr>
            </w:pPr>
          </w:p>
          <w:p w:rsidR="00D55CF0" w:rsidRDefault="00660A88">
            <w:pPr>
              <w:pStyle w:val="TableParagraph"/>
              <w:spacing w:before="1"/>
              <w:ind w:left="1823" w:right="1819"/>
              <w:jc w:val="center"/>
              <w:rPr>
                <w:b/>
              </w:rPr>
            </w:pPr>
            <w:r>
              <w:rPr>
                <w:b/>
              </w:rPr>
              <w:t>Bilgi İfadesi</w:t>
            </w:r>
          </w:p>
        </w:tc>
        <w:tc>
          <w:tcPr>
            <w:tcW w:w="709" w:type="dxa"/>
            <w:shd w:val="clear" w:color="auto" w:fill="B8CCE3"/>
          </w:tcPr>
          <w:p w:rsidR="00D55CF0" w:rsidRDefault="00660A88">
            <w:pPr>
              <w:pStyle w:val="TableParagraph"/>
              <w:spacing w:before="125" w:line="252" w:lineRule="exact"/>
              <w:ind w:left="104"/>
              <w:rPr>
                <w:b/>
              </w:rPr>
            </w:pPr>
            <w:r>
              <w:rPr>
                <w:b/>
              </w:rPr>
              <w:t>UMS</w:t>
            </w:r>
          </w:p>
          <w:p w:rsidR="00D55CF0" w:rsidRDefault="00660A88">
            <w:pPr>
              <w:pStyle w:val="TableParagraph"/>
              <w:ind w:left="37" w:right="18" w:firstLine="91"/>
              <w:rPr>
                <w:b/>
              </w:rPr>
            </w:pPr>
            <w:r>
              <w:rPr>
                <w:b/>
              </w:rPr>
              <w:t>İlgili Bölüm</w:t>
            </w:r>
          </w:p>
        </w:tc>
        <w:tc>
          <w:tcPr>
            <w:tcW w:w="1562" w:type="dxa"/>
            <w:shd w:val="clear" w:color="auto" w:fill="B8CCE3"/>
          </w:tcPr>
          <w:p w:rsidR="00D55CF0" w:rsidRDefault="00660A88">
            <w:pPr>
              <w:pStyle w:val="TableParagraph"/>
              <w:spacing w:before="68" w:line="276" w:lineRule="auto"/>
              <w:ind w:left="41" w:right="30" w:firstLine="283"/>
              <w:rPr>
                <w:b/>
              </w:rPr>
            </w:pPr>
            <w:r>
              <w:rPr>
                <w:b/>
              </w:rPr>
              <w:t>Yeterlilik Birimi Başarım</w:t>
            </w:r>
          </w:p>
          <w:p w:rsidR="00D55CF0" w:rsidRDefault="00660A88">
            <w:pPr>
              <w:pStyle w:val="TableParagraph"/>
              <w:spacing w:line="252" w:lineRule="exact"/>
              <w:ind w:left="449"/>
              <w:rPr>
                <w:b/>
              </w:rPr>
            </w:pPr>
            <w:r>
              <w:rPr>
                <w:b/>
              </w:rPr>
              <w:t>Ölçütü</w:t>
            </w:r>
          </w:p>
        </w:tc>
        <w:tc>
          <w:tcPr>
            <w:tcW w:w="1561" w:type="dxa"/>
            <w:shd w:val="clear" w:color="auto" w:fill="B8CCE3"/>
          </w:tcPr>
          <w:p w:rsidR="00D55CF0" w:rsidRDefault="00660A88">
            <w:pPr>
              <w:pStyle w:val="TableParagraph"/>
              <w:spacing w:before="214" w:line="276" w:lineRule="auto"/>
              <w:ind w:left="510" w:right="58" w:hanging="442"/>
              <w:rPr>
                <w:b/>
              </w:rPr>
            </w:pPr>
            <w:r>
              <w:rPr>
                <w:b/>
              </w:rPr>
              <w:t>Değerlendirme Aracı</w:t>
            </w:r>
          </w:p>
        </w:tc>
      </w:tr>
      <w:tr w:rsidR="00D55CF0">
        <w:trPr>
          <w:trHeight w:val="405"/>
        </w:trPr>
        <w:tc>
          <w:tcPr>
            <w:tcW w:w="881" w:type="dxa"/>
          </w:tcPr>
          <w:p w:rsidR="00D55CF0" w:rsidRDefault="00660A88">
            <w:pPr>
              <w:pStyle w:val="TableParagraph"/>
              <w:spacing w:before="51"/>
              <w:ind w:left="65" w:right="59"/>
              <w:jc w:val="center"/>
            </w:pPr>
            <w:r>
              <w:t>BG.1</w:t>
            </w:r>
          </w:p>
        </w:tc>
        <w:tc>
          <w:tcPr>
            <w:tcW w:w="4823" w:type="dxa"/>
            <w:gridSpan w:val="3"/>
          </w:tcPr>
          <w:p w:rsidR="00D55CF0" w:rsidRDefault="00660A88">
            <w:pPr>
              <w:pStyle w:val="TableParagraph"/>
              <w:spacing w:before="51"/>
              <w:ind w:left="25"/>
            </w:pPr>
            <w:r>
              <w:t>Kaynak prosesinde kullanılan ölçü aletlerini tanımlar.</w:t>
            </w:r>
          </w:p>
        </w:tc>
        <w:tc>
          <w:tcPr>
            <w:tcW w:w="709" w:type="dxa"/>
          </w:tcPr>
          <w:p w:rsidR="00D55CF0" w:rsidRDefault="00D55CF0">
            <w:pPr>
              <w:pStyle w:val="TableParagraph"/>
            </w:pPr>
          </w:p>
        </w:tc>
        <w:tc>
          <w:tcPr>
            <w:tcW w:w="1562" w:type="dxa"/>
          </w:tcPr>
          <w:p w:rsidR="00D55CF0" w:rsidRDefault="00660A88">
            <w:pPr>
              <w:pStyle w:val="TableParagraph"/>
              <w:spacing w:before="51"/>
              <w:ind w:left="324" w:right="329"/>
              <w:jc w:val="center"/>
            </w:pPr>
            <w:r>
              <w:t>1.1</w:t>
            </w:r>
          </w:p>
        </w:tc>
        <w:tc>
          <w:tcPr>
            <w:tcW w:w="1561" w:type="dxa"/>
          </w:tcPr>
          <w:p w:rsidR="00D55CF0" w:rsidRDefault="00660A88">
            <w:pPr>
              <w:pStyle w:val="TableParagraph"/>
              <w:spacing w:before="51"/>
              <w:ind w:left="617" w:right="617"/>
              <w:jc w:val="center"/>
            </w:pPr>
            <w:r>
              <w:t>T1</w:t>
            </w:r>
          </w:p>
        </w:tc>
      </w:tr>
      <w:tr w:rsidR="00D55CF0">
        <w:trPr>
          <w:trHeight w:val="426"/>
        </w:trPr>
        <w:tc>
          <w:tcPr>
            <w:tcW w:w="881" w:type="dxa"/>
          </w:tcPr>
          <w:p w:rsidR="00D55CF0" w:rsidRDefault="00660A88">
            <w:pPr>
              <w:pStyle w:val="TableParagraph"/>
              <w:spacing w:before="63"/>
              <w:ind w:left="65" w:right="59"/>
              <w:jc w:val="center"/>
            </w:pPr>
            <w:r>
              <w:t>BG.2</w:t>
            </w:r>
          </w:p>
        </w:tc>
        <w:tc>
          <w:tcPr>
            <w:tcW w:w="4823" w:type="dxa"/>
            <w:gridSpan w:val="3"/>
          </w:tcPr>
          <w:p w:rsidR="00D55CF0" w:rsidRDefault="00660A88">
            <w:pPr>
              <w:pStyle w:val="TableParagraph"/>
              <w:spacing w:before="80"/>
              <w:ind w:left="25"/>
            </w:pPr>
            <w:r>
              <w:t>Kaynakla ilgili ana ve sarf malzemeleri tanımlar.</w:t>
            </w:r>
          </w:p>
        </w:tc>
        <w:tc>
          <w:tcPr>
            <w:tcW w:w="709" w:type="dxa"/>
          </w:tcPr>
          <w:p w:rsidR="00D55CF0" w:rsidRDefault="00D55CF0">
            <w:pPr>
              <w:pStyle w:val="TableParagraph"/>
            </w:pPr>
          </w:p>
        </w:tc>
        <w:tc>
          <w:tcPr>
            <w:tcW w:w="1562" w:type="dxa"/>
          </w:tcPr>
          <w:p w:rsidR="00D55CF0" w:rsidRDefault="00660A88">
            <w:pPr>
              <w:pStyle w:val="TableParagraph"/>
              <w:spacing w:before="63"/>
              <w:ind w:left="324" w:right="329"/>
              <w:jc w:val="center"/>
            </w:pPr>
            <w:r>
              <w:t>1.2</w:t>
            </w:r>
          </w:p>
        </w:tc>
        <w:tc>
          <w:tcPr>
            <w:tcW w:w="1561" w:type="dxa"/>
          </w:tcPr>
          <w:p w:rsidR="00D55CF0" w:rsidRDefault="00660A88">
            <w:pPr>
              <w:pStyle w:val="TableParagraph"/>
              <w:spacing w:before="63"/>
              <w:ind w:left="617" w:right="617"/>
              <w:jc w:val="center"/>
            </w:pPr>
            <w:r>
              <w:t>T1</w:t>
            </w:r>
          </w:p>
        </w:tc>
      </w:tr>
      <w:tr w:rsidR="00D55CF0">
        <w:trPr>
          <w:trHeight w:val="405"/>
        </w:trPr>
        <w:tc>
          <w:tcPr>
            <w:tcW w:w="881" w:type="dxa"/>
          </w:tcPr>
          <w:p w:rsidR="00D55CF0" w:rsidRDefault="00660A88">
            <w:pPr>
              <w:pStyle w:val="TableParagraph"/>
              <w:spacing w:before="51"/>
              <w:ind w:left="65" w:right="59"/>
              <w:jc w:val="center"/>
            </w:pPr>
            <w:r>
              <w:t>BG.3</w:t>
            </w:r>
          </w:p>
        </w:tc>
        <w:tc>
          <w:tcPr>
            <w:tcW w:w="4823" w:type="dxa"/>
            <w:gridSpan w:val="3"/>
          </w:tcPr>
          <w:p w:rsidR="00D55CF0" w:rsidRDefault="00660A88">
            <w:pPr>
              <w:pStyle w:val="TableParagraph"/>
              <w:spacing w:before="70"/>
              <w:ind w:left="25"/>
            </w:pPr>
            <w:r>
              <w:t>Kullanacağı sarf malzemenin seçimini açıklar.</w:t>
            </w:r>
          </w:p>
        </w:tc>
        <w:tc>
          <w:tcPr>
            <w:tcW w:w="709" w:type="dxa"/>
          </w:tcPr>
          <w:p w:rsidR="00D55CF0" w:rsidRDefault="00D55CF0">
            <w:pPr>
              <w:pStyle w:val="TableParagraph"/>
            </w:pPr>
          </w:p>
        </w:tc>
        <w:tc>
          <w:tcPr>
            <w:tcW w:w="1562" w:type="dxa"/>
          </w:tcPr>
          <w:p w:rsidR="00D55CF0" w:rsidRDefault="00660A88">
            <w:pPr>
              <w:pStyle w:val="TableParagraph"/>
              <w:spacing w:before="51"/>
              <w:ind w:left="324" w:right="329"/>
              <w:jc w:val="center"/>
            </w:pPr>
            <w:r>
              <w:t>1.2</w:t>
            </w:r>
          </w:p>
        </w:tc>
        <w:tc>
          <w:tcPr>
            <w:tcW w:w="1561" w:type="dxa"/>
          </w:tcPr>
          <w:p w:rsidR="00D55CF0" w:rsidRDefault="00660A88">
            <w:pPr>
              <w:pStyle w:val="TableParagraph"/>
              <w:spacing w:before="51"/>
              <w:ind w:left="617" w:right="617"/>
              <w:jc w:val="center"/>
            </w:pPr>
            <w:r>
              <w:t>T1</w:t>
            </w:r>
          </w:p>
        </w:tc>
      </w:tr>
      <w:tr w:rsidR="00D55CF0">
        <w:trPr>
          <w:trHeight w:val="549"/>
        </w:trPr>
        <w:tc>
          <w:tcPr>
            <w:tcW w:w="881" w:type="dxa"/>
          </w:tcPr>
          <w:p w:rsidR="00D55CF0" w:rsidRDefault="00660A88">
            <w:pPr>
              <w:pStyle w:val="TableParagraph"/>
              <w:spacing w:before="123"/>
              <w:ind w:left="65" w:right="59"/>
              <w:jc w:val="center"/>
            </w:pPr>
            <w:r>
              <w:t>BG.4</w:t>
            </w:r>
          </w:p>
        </w:tc>
        <w:tc>
          <w:tcPr>
            <w:tcW w:w="1894" w:type="dxa"/>
            <w:tcBorders>
              <w:right w:val="nil"/>
            </w:tcBorders>
          </w:tcPr>
          <w:p w:rsidR="00D55CF0" w:rsidRDefault="00660A88">
            <w:pPr>
              <w:pStyle w:val="TableParagraph"/>
              <w:spacing w:before="15"/>
              <w:ind w:left="25"/>
            </w:pPr>
            <w:r>
              <w:t>Kaynak işleminin tanımlar.</w:t>
            </w:r>
          </w:p>
        </w:tc>
        <w:tc>
          <w:tcPr>
            <w:tcW w:w="1720" w:type="dxa"/>
            <w:tcBorders>
              <w:left w:val="nil"/>
              <w:right w:val="nil"/>
            </w:tcBorders>
          </w:tcPr>
          <w:p w:rsidR="00D55CF0" w:rsidRDefault="00660A88">
            <w:pPr>
              <w:pStyle w:val="TableParagraph"/>
              <w:spacing w:before="15"/>
              <w:ind w:left="19"/>
            </w:pPr>
            <w:r>
              <w:t>yapılacağı alanın</w:t>
            </w:r>
          </w:p>
        </w:tc>
        <w:tc>
          <w:tcPr>
            <w:tcW w:w="1209" w:type="dxa"/>
            <w:tcBorders>
              <w:left w:val="nil"/>
            </w:tcBorders>
          </w:tcPr>
          <w:p w:rsidR="00D55CF0" w:rsidRDefault="00660A88">
            <w:pPr>
              <w:pStyle w:val="TableParagraph"/>
              <w:spacing w:before="15"/>
              <w:ind w:left="117"/>
            </w:pPr>
            <w:r>
              <w:t>özelliklerini</w:t>
            </w:r>
          </w:p>
        </w:tc>
        <w:tc>
          <w:tcPr>
            <w:tcW w:w="709" w:type="dxa"/>
          </w:tcPr>
          <w:p w:rsidR="00D55CF0" w:rsidRDefault="00D55CF0">
            <w:pPr>
              <w:pStyle w:val="TableParagraph"/>
            </w:pPr>
          </w:p>
        </w:tc>
        <w:tc>
          <w:tcPr>
            <w:tcW w:w="1562" w:type="dxa"/>
          </w:tcPr>
          <w:p w:rsidR="00D55CF0" w:rsidRDefault="00660A88">
            <w:pPr>
              <w:pStyle w:val="TableParagraph"/>
              <w:spacing w:before="123"/>
              <w:ind w:left="324" w:right="329"/>
              <w:jc w:val="center"/>
            </w:pPr>
            <w:r>
              <w:t>1.3</w:t>
            </w:r>
          </w:p>
        </w:tc>
        <w:tc>
          <w:tcPr>
            <w:tcW w:w="1561" w:type="dxa"/>
          </w:tcPr>
          <w:p w:rsidR="00D55CF0" w:rsidRDefault="00660A88">
            <w:pPr>
              <w:pStyle w:val="TableParagraph"/>
              <w:spacing w:before="123"/>
              <w:ind w:left="617" w:right="617"/>
              <w:jc w:val="center"/>
            </w:pPr>
            <w:r>
              <w:t>T1</w:t>
            </w:r>
          </w:p>
        </w:tc>
      </w:tr>
      <w:tr w:rsidR="00D55CF0">
        <w:trPr>
          <w:trHeight w:val="782"/>
        </w:trPr>
        <w:tc>
          <w:tcPr>
            <w:tcW w:w="881" w:type="dxa"/>
          </w:tcPr>
          <w:p w:rsidR="00D55CF0" w:rsidRDefault="00D55CF0">
            <w:pPr>
              <w:pStyle w:val="TableParagraph"/>
              <w:spacing w:before="10"/>
              <w:rPr>
                <w:b/>
                <w:sz w:val="20"/>
              </w:rPr>
            </w:pPr>
          </w:p>
          <w:p w:rsidR="00D55CF0" w:rsidRDefault="00660A88">
            <w:pPr>
              <w:pStyle w:val="TableParagraph"/>
              <w:spacing w:before="1"/>
              <w:ind w:left="65" w:right="59"/>
              <w:jc w:val="center"/>
            </w:pPr>
            <w:r>
              <w:t>BG.5</w:t>
            </w:r>
          </w:p>
        </w:tc>
        <w:tc>
          <w:tcPr>
            <w:tcW w:w="4823" w:type="dxa"/>
            <w:gridSpan w:val="3"/>
          </w:tcPr>
          <w:p w:rsidR="00D55CF0" w:rsidRDefault="00660A88">
            <w:pPr>
              <w:pStyle w:val="TableParagraph"/>
              <w:spacing w:line="278" w:lineRule="auto"/>
              <w:ind w:left="25" w:right="234"/>
            </w:pPr>
            <w:r>
              <w:t>Kaynak yöntem şartnamesinde (WPS/pWPS) hangi bilgilerin yer alacağını açıklar.</w:t>
            </w:r>
          </w:p>
        </w:tc>
        <w:tc>
          <w:tcPr>
            <w:tcW w:w="709" w:type="dxa"/>
          </w:tcPr>
          <w:p w:rsidR="00D55CF0" w:rsidRDefault="00D55CF0">
            <w:pPr>
              <w:pStyle w:val="TableParagraph"/>
            </w:pPr>
          </w:p>
        </w:tc>
        <w:tc>
          <w:tcPr>
            <w:tcW w:w="1562" w:type="dxa"/>
          </w:tcPr>
          <w:p w:rsidR="00D55CF0" w:rsidRDefault="00D55CF0">
            <w:pPr>
              <w:pStyle w:val="TableParagraph"/>
              <w:spacing w:before="10"/>
              <w:rPr>
                <w:b/>
                <w:sz w:val="20"/>
              </w:rPr>
            </w:pPr>
          </w:p>
          <w:p w:rsidR="00D55CF0" w:rsidRDefault="00660A88">
            <w:pPr>
              <w:pStyle w:val="TableParagraph"/>
              <w:spacing w:before="1"/>
              <w:ind w:left="324" w:right="329"/>
              <w:jc w:val="center"/>
            </w:pPr>
            <w:r>
              <w:t>1.4</w:t>
            </w:r>
          </w:p>
        </w:tc>
        <w:tc>
          <w:tcPr>
            <w:tcW w:w="1561" w:type="dxa"/>
          </w:tcPr>
          <w:p w:rsidR="00D55CF0" w:rsidRDefault="00D55CF0">
            <w:pPr>
              <w:pStyle w:val="TableParagraph"/>
              <w:spacing w:before="10"/>
              <w:rPr>
                <w:b/>
                <w:sz w:val="20"/>
              </w:rPr>
            </w:pPr>
          </w:p>
          <w:p w:rsidR="00D55CF0" w:rsidRDefault="00660A88">
            <w:pPr>
              <w:pStyle w:val="TableParagraph"/>
              <w:spacing w:before="1"/>
              <w:ind w:left="617" w:right="617"/>
              <w:jc w:val="center"/>
            </w:pPr>
            <w:r>
              <w:t>T1</w:t>
            </w:r>
          </w:p>
        </w:tc>
      </w:tr>
      <w:tr w:rsidR="00D55CF0">
        <w:trPr>
          <w:trHeight w:val="292"/>
        </w:trPr>
        <w:tc>
          <w:tcPr>
            <w:tcW w:w="881" w:type="dxa"/>
          </w:tcPr>
          <w:p w:rsidR="00D55CF0" w:rsidRDefault="00660A88">
            <w:pPr>
              <w:pStyle w:val="TableParagraph"/>
              <w:spacing w:line="247" w:lineRule="exact"/>
              <w:ind w:left="65" w:right="59"/>
              <w:jc w:val="center"/>
            </w:pPr>
            <w:r>
              <w:t>BG.6</w:t>
            </w:r>
          </w:p>
        </w:tc>
        <w:tc>
          <w:tcPr>
            <w:tcW w:w="4823" w:type="dxa"/>
            <w:gridSpan w:val="3"/>
          </w:tcPr>
          <w:p w:rsidR="00D55CF0" w:rsidRDefault="00660A88">
            <w:pPr>
              <w:pStyle w:val="TableParagraph"/>
              <w:spacing w:before="13"/>
              <w:ind w:left="25"/>
            </w:pPr>
            <w:r>
              <w:t>Torç ve temas ucunun tip ve boyutunu tanımlar.</w:t>
            </w:r>
          </w:p>
        </w:tc>
        <w:tc>
          <w:tcPr>
            <w:tcW w:w="709" w:type="dxa"/>
          </w:tcPr>
          <w:p w:rsidR="00D55CF0" w:rsidRDefault="00D55CF0">
            <w:pPr>
              <w:pStyle w:val="TableParagraph"/>
              <w:rPr>
                <w:sz w:val="20"/>
              </w:rPr>
            </w:pPr>
          </w:p>
        </w:tc>
        <w:tc>
          <w:tcPr>
            <w:tcW w:w="1562" w:type="dxa"/>
          </w:tcPr>
          <w:p w:rsidR="00D55CF0" w:rsidRDefault="00660A88">
            <w:pPr>
              <w:pStyle w:val="TableParagraph"/>
              <w:spacing w:line="247" w:lineRule="exact"/>
              <w:ind w:left="324" w:right="329"/>
              <w:jc w:val="center"/>
            </w:pPr>
            <w:r>
              <w:t>1.4</w:t>
            </w:r>
          </w:p>
        </w:tc>
        <w:tc>
          <w:tcPr>
            <w:tcW w:w="1561" w:type="dxa"/>
          </w:tcPr>
          <w:p w:rsidR="00D55CF0" w:rsidRDefault="00660A88">
            <w:pPr>
              <w:pStyle w:val="TableParagraph"/>
              <w:spacing w:line="247" w:lineRule="exact"/>
              <w:ind w:left="617" w:right="617"/>
              <w:jc w:val="center"/>
            </w:pPr>
            <w:r>
              <w:t>T1</w:t>
            </w:r>
          </w:p>
        </w:tc>
      </w:tr>
      <w:tr w:rsidR="00D55CF0">
        <w:trPr>
          <w:trHeight w:val="290"/>
        </w:trPr>
        <w:tc>
          <w:tcPr>
            <w:tcW w:w="881" w:type="dxa"/>
          </w:tcPr>
          <w:p w:rsidR="00D55CF0" w:rsidRDefault="00660A88">
            <w:pPr>
              <w:pStyle w:val="TableParagraph"/>
              <w:spacing w:line="247" w:lineRule="exact"/>
              <w:ind w:left="65" w:right="59"/>
              <w:jc w:val="center"/>
            </w:pPr>
            <w:r>
              <w:t>BG.7</w:t>
            </w:r>
          </w:p>
        </w:tc>
        <w:tc>
          <w:tcPr>
            <w:tcW w:w="4823" w:type="dxa"/>
            <w:gridSpan w:val="3"/>
          </w:tcPr>
          <w:p w:rsidR="00D55CF0" w:rsidRDefault="00660A88">
            <w:pPr>
              <w:pStyle w:val="TableParagraph"/>
              <w:spacing w:before="13"/>
              <w:ind w:left="25"/>
            </w:pPr>
            <w:r>
              <w:t>Kaynak tertibatının olası arızalarını açıklar.</w:t>
            </w:r>
          </w:p>
        </w:tc>
        <w:tc>
          <w:tcPr>
            <w:tcW w:w="709" w:type="dxa"/>
          </w:tcPr>
          <w:p w:rsidR="00D55CF0" w:rsidRDefault="00D55CF0">
            <w:pPr>
              <w:pStyle w:val="TableParagraph"/>
              <w:rPr>
                <w:sz w:val="20"/>
              </w:rPr>
            </w:pPr>
          </w:p>
        </w:tc>
        <w:tc>
          <w:tcPr>
            <w:tcW w:w="1562" w:type="dxa"/>
          </w:tcPr>
          <w:p w:rsidR="00D55CF0" w:rsidRDefault="00660A88">
            <w:pPr>
              <w:pStyle w:val="TableParagraph"/>
              <w:spacing w:line="247" w:lineRule="exact"/>
              <w:ind w:left="324" w:right="329"/>
              <w:jc w:val="center"/>
            </w:pPr>
            <w:r>
              <w:t>1.4</w:t>
            </w:r>
          </w:p>
        </w:tc>
        <w:tc>
          <w:tcPr>
            <w:tcW w:w="1561" w:type="dxa"/>
          </w:tcPr>
          <w:p w:rsidR="00D55CF0" w:rsidRDefault="00660A88">
            <w:pPr>
              <w:pStyle w:val="TableParagraph"/>
              <w:spacing w:line="247" w:lineRule="exact"/>
              <w:ind w:left="617" w:right="617"/>
              <w:jc w:val="center"/>
            </w:pPr>
            <w:r>
              <w:t>T1</w:t>
            </w:r>
          </w:p>
        </w:tc>
      </w:tr>
      <w:tr w:rsidR="00D55CF0">
        <w:trPr>
          <w:trHeight w:val="506"/>
        </w:trPr>
        <w:tc>
          <w:tcPr>
            <w:tcW w:w="881" w:type="dxa"/>
          </w:tcPr>
          <w:p w:rsidR="00D55CF0" w:rsidRDefault="00660A88">
            <w:pPr>
              <w:pStyle w:val="TableParagraph"/>
              <w:spacing w:before="102"/>
              <w:ind w:left="65" w:right="59"/>
              <w:jc w:val="center"/>
            </w:pPr>
            <w:r>
              <w:t>BG.8</w:t>
            </w:r>
          </w:p>
        </w:tc>
        <w:tc>
          <w:tcPr>
            <w:tcW w:w="4823" w:type="dxa"/>
            <w:gridSpan w:val="3"/>
          </w:tcPr>
          <w:p w:rsidR="00D55CF0" w:rsidRDefault="00660A88">
            <w:pPr>
              <w:pStyle w:val="TableParagraph"/>
              <w:spacing w:line="247" w:lineRule="exact"/>
              <w:ind w:left="25"/>
            </w:pPr>
            <w:r>
              <w:t>Ana malzemenin gerektirdiği ön ısıtma ve pasolar</w:t>
            </w:r>
          </w:p>
          <w:p w:rsidR="00D55CF0" w:rsidRDefault="00660A88">
            <w:pPr>
              <w:pStyle w:val="TableParagraph"/>
              <w:spacing w:before="1" w:line="238" w:lineRule="exact"/>
              <w:ind w:left="25"/>
            </w:pPr>
            <w:r>
              <w:t>arası sıcaklığın kontrolü ve metodunu açıklar.</w:t>
            </w:r>
          </w:p>
        </w:tc>
        <w:tc>
          <w:tcPr>
            <w:tcW w:w="709" w:type="dxa"/>
          </w:tcPr>
          <w:p w:rsidR="00D55CF0" w:rsidRDefault="00D55CF0">
            <w:pPr>
              <w:pStyle w:val="TableParagraph"/>
            </w:pPr>
          </w:p>
        </w:tc>
        <w:tc>
          <w:tcPr>
            <w:tcW w:w="1562" w:type="dxa"/>
          </w:tcPr>
          <w:p w:rsidR="00D55CF0" w:rsidRDefault="00660A88">
            <w:pPr>
              <w:pStyle w:val="TableParagraph"/>
              <w:spacing w:before="102"/>
              <w:ind w:left="324" w:right="329"/>
              <w:jc w:val="center"/>
            </w:pPr>
            <w:r>
              <w:t>1.4</w:t>
            </w:r>
          </w:p>
        </w:tc>
        <w:tc>
          <w:tcPr>
            <w:tcW w:w="1561" w:type="dxa"/>
          </w:tcPr>
          <w:p w:rsidR="00D55CF0" w:rsidRDefault="00660A88">
            <w:pPr>
              <w:pStyle w:val="TableParagraph"/>
              <w:spacing w:before="102"/>
              <w:ind w:left="617" w:right="617"/>
              <w:jc w:val="center"/>
            </w:pPr>
            <w:r>
              <w:t>T1</w:t>
            </w:r>
          </w:p>
        </w:tc>
      </w:tr>
      <w:tr w:rsidR="00D55CF0">
        <w:trPr>
          <w:trHeight w:val="505"/>
        </w:trPr>
        <w:tc>
          <w:tcPr>
            <w:tcW w:w="881" w:type="dxa"/>
          </w:tcPr>
          <w:p w:rsidR="00D55CF0" w:rsidRDefault="00660A88">
            <w:pPr>
              <w:pStyle w:val="TableParagraph"/>
              <w:spacing w:before="101"/>
              <w:ind w:left="65" w:right="59"/>
              <w:jc w:val="center"/>
            </w:pPr>
            <w:r>
              <w:t>BG.9</w:t>
            </w:r>
          </w:p>
        </w:tc>
        <w:tc>
          <w:tcPr>
            <w:tcW w:w="1894" w:type="dxa"/>
            <w:tcBorders>
              <w:right w:val="nil"/>
            </w:tcBorders>
          </w:tcPr>
          <w:p w:rsidR="00D55CF0" w:rsidRDefault="00660A88">
            <w:pPr>
              <w:pStyle w:val="TableParagraph"/>
              <w:tabs>
                <w:tab w:val="left" w:pos="920"/>
              </w:tabs>
              <w:spacing w:line="247" w:lineRule="exact"/>
              <w:ind w:left="25"/>
            </w:pPr>
            <w:r>
              <w:t>Kaynak</w:t>
            </w:r>
            <w:r>
              <w:tab/>
              <w:t>kusurlarını</w:t>
            </w:r>
          </w:p>
          <w:p w:rsidR="00D55CF0" w:rsidRDefault="00660A88">
            <w:pPr>
              <w:pStyle w:val="TableParagraph"/>
              <w:spacing w:before="1" w:line="238" w:lineRule="exact"/>
              <w:ind w:left="25"/>
            </w:pPr>
            <w:r>
              <w:t>edeceğini açıklar.</w:t>
            </w:r>
          </w:p>
        </w:tc>
        <w:tc>
          <w:tcPr>
            <w:tcW w:w="1720" w:type="dxa"/>
            <w:tcBorders>
              <w:left w:val="nil"/>
              <w:right w:val="nil"/>
            </w:tcBorders>
          </w:tcPr>
          <w:p w:rsidR="00D55CF0" w:rsidRDefault="00660A88">
            <w:pPr>
              <w:pStyle w:val="TableParagraph"/>
              <w:tabs>
                <w:tab w:val="left" w:pos="617"/>
              </w:tabs>
              <w:spacing w:line="247" w:lineRule="exact"/>
              <w:ind w:left="199"/>
            </w:pPr>
            <w:r>
              <w:t>ve</w:t>
            </w:r>
            <w:r>
              <w:tab/>
              <w:t>sebeplerini</w:t>
            </w:r>
          </w:p>
        </w:tc>
        <w:tc>
          <w:tcPr>
            <w:tcW w:w="1209" w:type="dxa"/>
            <w:tcBorders>
              <w:left w:val="nil"/>
            </w:tcBorders>
          </w:tcPr>
          <w:p w:rsidR="00D55CF0" w:rsidRDefault="00660A88">
            <w:pPr>
              <w:pStyle w:val="TableParagraph"/>
              <w:tabs>
                <w:tab w:val="left" w:pos="703"/>
              </w:tabs>
              <w:spacing w:line="247" w:lineRule="exact"/>
              <w:ind w:left="77"/>
            </w:pPr>
            <w:r>
              <w:t>nasıl</w:t>
            </w:r>
            <w:r>
              <w:tab/>
              <w:t>tespit</w:t>
            </w:r>
          </w:p>
        </w:tc>
        <w:tc>
          <w:tcPr>
            <w:tcW w:w="709" w:type="dxa"/>
          </w:tcPr>
          <w:p w:rsidR="00D55CF0" w:rsidRDefault="00D55CF0">
            <w:pPr>
              <w:pStyle w:val="TableParagraph"/>
            </w:pPr>
          </w:p>
        </w:tc>
        <w:tc>
          <w:tcPr>
            <w:tcW w:w="1562" w:type="dxa"/>
          </w:tcPr>
          <w:p w:rsidR="00D55CF0" w:rsidRDefault="00660A88">
            <w:pPr>
              <w:pStyle w:val="TableParagraph"/>
              <w:spacing w:before="101"/>
              <w:ind w:left="324" w:right="329"/>
              <w:jc w:val="center"/>
            </w:pPr>
            <w:r>
              <w:t>1.4</w:t>
            </w:r>
          </w:p>
        </w:tc>
        <w:tc>
          <w:tcPr>
            <w:tcW w:w="1561" w:type="dxa"/>
          </w:tcPr>
          <w:p w:rsidR="00D55CF0" w:rsidRDefault="00660A88">
            <w:pPr>
              <w:pStyle w:val="TableParagraph"/>
              <w:spacing w:before="101"/>
              <w:ind w:left="617" w:right="617"/>
              <w:jc w:val="center"/>
            </w:pPr>
            <w:r>
              <w:t>T1</w:t>
            </w:r>
          </w:p>
        </w:tc>
      </w:tr>
    </w:tbl>
    <w:p w:rsidR="00D55CF0" w:rsidRDefault="00D55CF0">
      <w:pPr>
        <w:pStyle w:val="GvdeMetni"/>
        <w:spacing w:before="5"/>
        <w:rPr>
          <w:b/>
          <w:sz w:val="9"/>
        </w:rPr>
      </w:pPr>
    </w:p>
    <w:p w:rsidR="00D55CF0" w:rsidRDefault="00660A88">
      <w:pPr>
        <w:pStyle w:val="ListeParagraf"/>
        <w:numPr>
          <w:ilvl w:val="0"/>
          <w:numId w:val="4"/>
        </w:numPr>
        <w:tabs>
          <w:tab w:val="left" w:pos="1011"/>
        </w:tabs>
        <w:spacing w:before="91" w:after="40"/>
        <w:ind w:left="1010" w:hanging="253"/>
        <w:rPr>
          <w:b/>
        </w:rPr>
      </w:pPr>
      <w:r>
        <w:rPr>
          <w:b/>
        </w:rPr>
        <w:t>BECERİ VE</w:t>
      </w:r>
      <w:r>
        <w:rPr>
          <w:b/>
          <w:spacing w:val="-5"/>
        </w:rPr>
        <w:t xml:space="preserve"> </w:t>
      </w:r>
      <w:r>
        <w:rPr>
          <w:b/>
        </w:rPr>
        <w:t>YETKİNLİKLER</w:t>
      </w: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D55CF0">
        <w:trPr>
          <w:trHeight w:val="1163"/>
        </w:trPr>
        <w:tc>
          <w:tcPr>
            <w:tcW w:w="881" w:type="dxa"/>
            <w:shd w:val="clear" w:color="auto" w:fill="B8CCE3"/>
          </w:tcPr>
          <w:p w:rsidR="00D55CF0" w:rsidRDefault="00D55CF0">
            <w:pPr>
              <w:pStyle w:val="TableParagraph"/>
              <w:rPr>
                <w:b/>
                <w:sz w:val="24"/>
              </w:rPr>
            </w:pPr>
          </w:p>
          <w:p w:rsidR="00D55CF0" w:rsidRDefault="00660A88">
            <w:pPr>
              <w:pStyle w:val="TableParagraph"/>
              <w:spacing w:before="159"/>
              <w:ind w:left="65" w:right="60"/>
              <w:jc w:val="center"/>
              <w:rPr>
                <w:b/>
              </w:rPr>
            </w:pPr>
            <w:r>
              <w:rPr>
                <w:b/>
              </w:rPr>
              <w:t>No</w:t>
            </w:r>
          </w:p>
        </w:tc>
        <w:tc>
          <w:tcPr>
            <w:tcW w:w="4962" w:type="dxa"/>
            <w:shd w:val="clear" w:color="auto" w:fill="B8CCE3"/>
          </w:tcPr>
          <w:p w:rsidR="00D55CF0" w:rsidRDefault="00D55CF0">
            <w:pPr>
              <w:pStyle w:val="TableParagraph"/>
              <w:rPr>
                <w:b/>
                <w:sz w:val="24"/>
              </w:rPr>
            </w:pPr>
          </w:p>
          <w:p w:rsidR="00D55CF0" w:rsidRDefault="00660A88">
            <w:pPr>
              <w:pStyle w:val="TableParagraph"/>
              <w:spacing w:before="159"/>
              <w:ind w:left="1235"/>
              <w:rPr>
                <w:b/>
              </w:rPr>
            </w:pPr>
            <w:r>
              <w:rPr>
                <w:b/>
              </w:rPr>
              <w:t>Beceri ve Yetkinlik İfadesi</w:t>
            </w:r>
          </w:p>
        </w:tc>
        <w:tc>
          <w:tcPr>
            <w:tcW w:w="708" w:type="dxa"/>
            <w:shd w:val="clear" w:color="auto" w:fill="B8CCE3"/>
          </w:tcPr>
          <w:p w:rsidR="00D55CF0" w:rsidRDefault="00660A88">
            <w:pPr>
              <w:pStyle w:val="TableParagraph"/>
              <w:spacing w:before="145"/>
              <w:ind w:left="107"/>
              <w:rPr>
                <w:b/>
              </w:rPr>
            </w:pPr>
            <w:r>
              <w:rPr>
                <w:b/>
              </w:rPr>
              <w:t>UMS</w:t>
            </w:r>
          </w:p>
          <w:p w:rsidR="00D55CF0" w:rsidRDefault="00660A88">
            <w:pPr>
              <w:pStyle w:val="TableParagraph"/>
              <w:spacing w:before="37" w:line="276" w:lineRule="auto"/>
              <w:ind w:left="40" w:right="14" w:firstLine="91"/>
              <w:rPr>
                <w:b/>
              </w:rPr>
            </w:pPr>
            <w:r>
              <w:rPr>
                <w:b/>
              </w:rPr>
              <w:t>İlgili Bölüm</w:t>
            </w:r>
          </w:p>
        </w:tc>
        <w:tc>
          <w:tcPr>
            <w:tcW w:w="1419" w:type="dxa"/>
            <w:shd w:val="clear" w:color="auto" w:fill="B8CCE3"/>
          </w:tcPr>
          <w:p w:rsidR="00D55CF0" w:rsidRDefault="00660A88">
            <w:pPr>
              <w:pStyle w:val="TableParagraph"/>
              <w:spacing w:line="276" w:lineRule="auto"/>
              <w:ind w:left="260" w:right="251"/>
              <w:jc w:val="center"/>
              <w:rPr>
                <w:b/>
              </w:rPr>
            </w:pPr>
            <w:r>
              <w:rPr>
                <w:b/>
              </w:rPr>
              <w:t>Yeterlilik Birimi Başarım</w:t>
            </w:r>
          </w:p>
          <w:p w:rsidR="00D55CF0" w:rsidRDefault="00660A88">
            <w:pPr>
              <w:pStyle w:val="TableParagraph"/>
              <w:ind w:left="259" w:right="251"/>
              <w:jc w:val="center"/>
              <w:rPr>
                <w:b/>
              </w:rPr>
            </w:pPr>
            <w:r>
              <w:rPr>
                <w:b/>
              </w:rPr>
              <w:t>Ölçütü</w:t>
            </w:r>
          </w:p>
        </w:tc>
        <w:tc>
          <w:tcPr>
            <w:tcW w:w="1560" w:type="dxa"/>
            <w:shd w:val="clear" w:color="auto" w:fill="B8CCE3"/>
          </w:tcPr>
          <w:p w:rsidR="00D55CF0" w:rsidRDefault="00D55CF0">
            <w:pPr>
              <w:pStyle w:val="TableParagraph"/>
              <w:spacing w:before="1"/>
              <w:rPr>
                <w:b/>
                <w:sz w:val="25"/>
              </w:rPr>
            </w:pPr>
          </w:p>
          <w:p w:rsidR="00D55CF0" w:rsidRDefault="00660A88">
            <w:pPr>
              <w:pStyle w:val="TableParagraph"/>
              <w:spacing w:line="276" w:lineRule="auto"/>
              <w:ind w:left="515" w:right="52" w:hanging="442"/>
              <w:rPr>
                <w:b/>
              </w:rPr>
            </w:pPr>
            <w:r>
              <w:rPr>
                <w:b/>
              </w:rPr>
              <w:t>Değerlendirme Aracı</w:t>
            </w:r>
          </w:p>
        </w:tc>
      </w:tr>
      <w:tr w:rsidR="00D55CF0">
        <w:trPr>
          <w:trHeight w:val="290"/>
        </w:trPr>
        <w:tc>
          <w:tcPr>
            <w:tcW w:w="881" w:type="dxa"/>
          </w:tcPr>
          <w:p w:rsidR="00D55CF0" w:rsidRDefault="00660A88">
            <w:pPr>
              <w:pStyle w:val="TableParagraph"/>
              <w:spacing w:line="247" w:lineRule="exact"/>
              <w:ind w:left="203"/>
            </w:pPr>
            <w:r>
              <w:t>BY.1</w:t>
            </w:r>
          </w:p>
        </w:tc>
        <w:tc>
          <w:tcPr>
            <w:tcW w:w="4962" w:type="dxa"/>
          </w:tcPr>
          <w:p w:rsidR="00D55CF0" w:rsidRDefault="00660A88">
            <w:pPr>
              <w:pStyle w:val="TableParagraph"/>
              <w:spacing w:line="247" w:lineRule="exact"/>
              <w:ind w:left="25"/>
            </w:pPr>
            <w:r>
              <w:t>Doğru elektrot tip ve boyutları seçer.</w:t>
            </w:r>
          </w:p>
        </w:tc>
        <w:tc>
          <w:tcPr>
            <w:tcW w:w="708" w:type="dxa"/>
          </w:tcPr>
          <w:p w:rsidR="00D55CF0" w:rsidRDefault="00D55CF0">
            <w:pPr>
              <w:pStyle w:val="TableParagraph"/>
              <w:rPr>
                <w:sz w:val="20"/>
              </w:rPr>
            </w:pPr>
          </w:p>
        </w:tc>
        <w:tc>
          <w:tcPr>
            <w:tcW w:w="1419" w:type="dxa"/>
          </w:tcPr>
          <w:p w:rsidR="00D55CF0" w:rsidRDefault="00660A88">
            <w:pPr>
              <w:pStyle w:val="TableParagraph"/>
              <w:spacing w:line="247" w:lineRule="exact"/>
              <w:ind w:left="259" w:right="251"/>
              <w:jc w:val="center"/>
            </w:pPr>
            <w:r>
              <w:t>1.1</w:t>
            </w:r>
          </w:p>
        </w:tc>
        <w:tc>
          <w:tcPr>
            <w:tcW w:w="1560" w:type="dxa"/>
          </w:tcPr>
          <w:p w:rsidR="00D55CF0" w:rsidRDefault="00660A88">
            <w:pPr>
              <w:pStyle w:val="TableParagraph"/>
              <w:spacing w:line="247" w:lineRule="exact"/>
              <w:ind w:left="633" w:right="628"/>
              <w:jc w:val="center"/>
            </w:pPr>
            <w:r>
              <w:t>P1</w:t>
            </w:r>
          </w:p>
        </w:tc>
      </w:tr>
      <w:tr w:rsidR="00D55CF0">
        <w:trPr>
          <w:trHeight w:val="582"/>
        </w:trPr>
        <w:tc>
          <w:tcPr>
            <w:tcW w:w="881" w:type="dxa"/>
          </w:tcPr>
          <w:p w:rsidR="00D55CF0" w:rsidRDefault="00660A88">
            <w:pPr>
              <w:pStyle w:val="TableParagraph"/>
              <w:spacing w:before="140"/>
              <w:ind w:left="203"/>
            </w:pPr>
            <w:r>
              <w:t>BY.2</w:t>
            </w:r>
          </w:p>
        </w:tc>
        <w:tc>
          <w:tcPr>
            <w:tcW w:w="4962" w:type="dxa"/>
          </w:tcPr>
          <w:p w:rsidR="00D55CF0" w:rsidRDefault="00660A88">
            <w:pPr>
              <w:pStyle w:val="TableParagraph"/>
              <w:tabs>
                <w:tab w:val="left" w:pos="939"/>
                <w:tab w:val="left" w:pos="2280"/>
                <w:tab w:val="left" w:pos="3760"/>
                <w:tab w:val="left" w:pos="4382"/>
              </w:tabs>
              <w:spacing w:line="247" w:lineRule="exact"/>
              <w:ind w:left="25"/>
            </w:pPr>
            <w:r>
              <w:t>Kaynak</w:t>
            </w:r>
            <w:r>
              <w:tab/>
              <w:t>makinesinde</w:t>
            </w:r>
            <w:r>
              <w:tab/>
              <w:t>WPS/pWPS’e</w:t>
            </w:r>
            <w:r>
              <w:tab/>
              <w:t>göre</w:t>
            </w:r>
            <w:r>
              <w:tab/>
              <w:t>uygun</w:t>
            </w:r>
          </w:p>
          <w:p w:rsidR="00D55CF0" w:rsidRDefault="00660A88">
            <w:pPr>
              <w:pStyle w:val="TableParagraph"/>
              <w:spacing w:before="40"/>
              <w:ind w:left="25"/>
            </w:pPr>
            <w:r>
              <w:t>parametrelerin ayarını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1.1</w:t>
            </w:r>
          </w:p>
        </w:tc>
        <w:tc>
          <w:tcPr>
            <w:tcW w:w="1560" w:type="dxa"/>
          </w:tcPr>
          <w:p w:rsidR="00D55CF0" w:rsidRDefault="00660A88">
            <w:pPr>
              <w:pStyle w:val="TableParagraph"/>
              <w:spacing w:before="140"/>
              <w:ind w:left="633" w:right="628"/>
              <w:jc w:val="center"/>
            </w:pPr>
            <w:r>
              <w:t>P1</w:t>
            </w:r>
          </w:p>
        </w:tc>
      </w:tr>
      <w:tr w:rsidR="00D55CF0">
        <w:trPr>
          <w:trHeight w:val="580"/>
        </w:trPr>
        <w:tc>
          <w:tcPr>
            <w:tcW w:w="881" w:type="dxa"/>
          </w:tcPr>
          <w:p w:rsidR="00D55CF0" w:rsidRDefault="00660A88">
            <w:pPr>
              <w:pStyle w:val="TableParagraph"/>
              <w:spacing w:before="140"/>
              <w:ind w:left="148"/>
            </w:pPr>
            <w:r>
              <w:t>*BY.3</w:t>
            </w:r>
          </w:p>
        </w:tc>
        <w:tc>
          <w:tcPr>
            <w:tcW w:w="4962" w:type="dxa"/>
          </w:tcPr>
          <w:p w:rsidR="00D55CF0" w:rsidRDefault="00660A88">
            <w:pPr>
              <w:pStyle w:val="TableParagraph"/>
              <w:spacing w:line="247" w:lineRule="exact"/>
              <w:ind w:left="25"/>
            </w:pPr>
            <w:r>
              <w:t>Taslak veya onaylanmış Kaynak Prosedür Şartname-</w:t>
            </w:r>
          </w:p>
          <w:p w:rsidR="00D55CF0" w:rsidRDefault="00660A88">
            <w:pPr>
              <w:pStyle w:val="TableParagraph"/>
              <w:spacing w:before="38"/>
              <w:ind w:left="25"/>
            </w:pPr>
            <w:r>
              <w:t>sini (WPS/pWPS) okuyarak uygun kaynak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1.4</w:t>
            </w:r>
          </w:p>
        </w:tc>
        <w:tc>
          <w:tcPr>
            <w:tcW w:w="1560" w:type="dxa"/>
          </w:tcPr>
          <w:p w:rsidR="00D55CF0" w:rsidRDefault="00660A88">
            <w:pPr>
              <w:pStyle w:val="TableParagraph"/>
              <w:spacing w:before="140"/>
              <w:ind w:left="633" w:right="628"/>
              <w:jc w:val="center"/>
            </w:pPr>
            <w:r>
              <w:t>P1</w:t>
            </w:r>
          </w:p>
        </w:tc>
      </w:tr>
      <w:tr w:rsidR="00D55CF0">
        <w:trPr>
          <w:trHeight w:val="582"/>
        </w:trPr>
        <w:tc>
          <w:tcPr>
            <w:tcW w:w="881" w:type="dxa"/>
          </w:tcPr>
          <w:p w:rsidR="00D55CF0" w:rsidRDefault="00660A88">
            <w:pPr>
              <w:pStyle w:val="TableParagraph"/>
              <w:spacing w:before="140"/>
              <w:ind w:left="203"/>
            </w:pPr>
            <w:r>
              <w:t>BY.4</w:t>
            </w:r>
          </w:p>
        </w:tc>
        <w:tc>
          <w:tcPr>
            <w:tcW w:w="4962" w:type="dxa"/>
          </w:tcPr>
          <w:p w:rsidR="00D55CF0" w:rsidRDefault="00660A88">
            <w:pPr>
              <w:pStyle w:val="TableParagraph"/>
              <w:spacing w:line="249" w:lineRule="exact"/>
              <w:ind w:left="25"/>
            </w:pPr>
            <w:r>
              <w:t>Kaynatılacak parçaların WPS /pWPS’e gore kaynak</w:t>
            </w:r>
          </w:p>
          <w:p w:rsidR="00D55CF0" w:rsidRDefault="00660A88">
            <w:pPr>
              <w:pStyle w:val="TableParagraph"/>
              <w:spacing w:before="37"/>
              <w:ind w:left="25"/>
            </w:pPr>
            <w:r>
              <w:t>öncesi montajını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1.4</w:t>
            </w:r>
          </w:p>
        </w:tc>
        <w:tc>
          <w:tcPr>
            <w:tcW w:w="1560" w:type="dxa"/>
          </w:tcPr>
          <w:p w:rsidR="00D55CF0" w:rsidRDefault="00660A88">
            <w:pPr>
              <w:pStyle w:val="TableParagraph"/>
              <w:spacing w:before="140"/>
              <w:ind w:left="633" w:right="628"/>
              <w:jc w:val="center"/>
            </w:pPr>
            <w:r>
              <w:t>P1</w:t>
            </w:r>
          </w:p>
        </w:tc>
      </w:tr>
      <w:tr w:rsidR="00D55CF0">
        <w:trPr>
          <w:trHeight w:val="873"/>
        </w:trPr>
        <w:tc>
          <w:tcPr>
            <w:tcW w:w="881" w:type="dxa"/>
          </w:tcPr>
          <w:p w:rsidR="00D55CF0" w:rsidRDefault="00D55CF0">
            <w:pPr>
              <w:pStyle w:val="TableParagraph"/>
              <w:spacing w:before="8"/>
              <w:rPr>
                <w:b/>
                <w:sz w:val="24"/>
              </w:rPr>
            </w:pPr>
          </w:p>
          <w:p w:rsidR="00D55CF0" w:rsidRDefault="00660A88">
            <w:pPr>
              <w:pStyle w:val="TableParagraph"/>
              <w:ind w:left="203"/>
            </w:pPr>
            <w:r>
              <w:t>BY.5</w:t>
            </w:r>
          </w:p>
        </w:tc>
        <w:tc>
          <w:tcPr>
            <w:tcW w:w="4962" w:type="dxa"/>
          </w:tcPr>
          <w:p w:rsidR="00D55CF0" w:rsidRDefault="00660A88">
            <w:pPr>
              <w:pStyle w:val="TableParagraph"/>
              <w:spacing w:line="276" w:lineRule="auto"/>
              <w:ind w:left="25" w:right="31"/>
            </w:pPr>
            <w:r>
              <w:t>Torç, soğutma sistemi, gaz memesi, tel sürme düzeneği ve gaz hortumları ile ilgili gerekli kontrolleri ve ve</w:t>
            </w:r>
          </w:p>
          <w:p w:rsidR="00D55CF0" w:rsidRDefault="00660A88">
            <w:pPr>
              <w:pStyle w:val="TableParagraph"/>
              <w:ind w:left="25"/>
            </w:pPr>
            <w:r>
              <w:t>montajı yapar.</w:t>
            </w:r>
          </w:p>
        </w:tc>
        <w:tc>
          <w:tcPr>
            <w:tcW w:w="708" w:type="dxa"/>
          </w:tcPr>
          <w:p w:rsidR="00D55CF0" w:rsidRDefault="00D55CF0">
            <w:pPr>
              <w:pStyle w:val="TableParagraph"/>
            </w:pPr>
          </w:p>
        </w:tc>
        <w:tc>
          <w:tcPr>
            <w:tcW w:w="1419" w:type="dxa"/>
          </w:tcPr>
          <w:p w:rsidR="00D55CF0" w:rsidRDefault="00D55CF0">
            <w:pPr>
              <w:pStyle w:val="TableParagraph"/>
              <w:spacing w:before="8"/>
              <w:rPr>
                <w:b/>
                <w:sz w:val="24"/>
              </w:rPr>
            </w:pPr>
          </w:p>
          <w:p w:rsidR="00D55CF0" w:rsidRDefault="00660A88">
            <w:pPr>
              <w:pStyle w:val="TableParagraph"/>
              <w:ind w:left="259" w:right="251"/>
              <w:jc w:val="center"/>
            </w:pPr>
            <w:r>
              <w:t>1.4</w:t>
            </w:r>
          </w:p>
        </w:tc>
        <w:tc>
          <w:tcPr>
            <w:tcW w:w="1560" w:type="dxa"/>
          </w:tcPr>
          <w:p w:rsidR="00D55CF0" w:rsidRDefault="00D55CF0">
            <w:pPr>
              <w:pStyle w:val="TableParagraph"/>
              <w:spacing w:before="8"/>
              <w:rPr>
                <w:b/>
                <w:sz w:val="24"/>
              </w:rPr>
            </w:pPr>
          </w:p>
          <w:p w:rsidR="00D55CF0" w:rsidRDefault="00660A88">
            <w:pPr>
              <w:pStyle w:val="TableParagraph"/>
              <w:ind w:left="633" w:right="628"/>
              <w:jc w:val="center"/>
            </w:pPr>
            <w:r>
              <w:t>P1</w:t>
            </w:r>
          </w:p>
        </w:tc>
      </w:tr>
      <w:tr w:rsidR="00D55CF0">
        <w:trPr>
          <w:trHeight w:val="580"/>
        </w:trPr>
        <w:tc>
          <w:tcPr>
            <w:tcW w:w="881" w:type="dxa"/>
          </w:tcPr>
          <w:p w:rsidR="00D55CF0" w:rsidRDefault="00660A88">
            <w:pPr>
              <w:pStyle w:val="TableParagraph"/>
              <w:spacing w:before="140"/>
              <w:ind w:left="148"/>
            </w:pPr>
            <w:r>
              <w:t>*BY.6</w:t>
            </w:r>
          </w:p>
        </w:tc>
        <w:tc>
          <w:tcPr>
            <w:tcW w:w="4962" w:type="dxa"/>
          </w:tcPr>
          <w:p w:rsidR="00D55CF0" w:rsidRDefault="00660A88">
            <w:pPr>
              <w:pStyle w:val="TableParagraph"/>
              <w:tabs>
                <w:tab w:val="left" w:pos="1760"/>
                <w:tab w:val="left" w:pos="3091"/>
                <w:tab w:val="left" w:pos="3871"/>
                <w:tab w:val="left" w:pos="4382"/>
              </w:tabs>
              <w:spacing w:line="247" w:lineRule="exact"/>
              <w:ind w:left="25"/>
            </w:pPr>
            <w:r>
              <w:t>WPS/pWPS’nin</w:t>
            </w:r>
            <w:r>
              <w:tab/>
              <w:t>gerektirdiği</w:t>
            </w:r>
            <w:r>
              <w:tab/>
              <w:t>hızda</w:t>
            </w:r>
            <w:r>
              <w:tab/>
              <w:t>ve</w:t>
            </w:r>
            <w:r>
              <w:tab/>
              <w:t>uygun</w:t>
            </w:r>
          </w:p>
          <w:p w:rsidR="00D55CF0" w:rsidRDefault="00660A88">
            <w:pPr>
              <w:pStyle w:val="TableParagraph"/>
              <w:spacing w:before="37"/>
              <w:ind w:left="25"/>
            </w:pPr>
            <w:r>
              <w:t>pozisyonda kaynak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1.4</w:t>
            </w:r>
          </w:p>
        </w:tc>
        <w:tc>
          <w:tcPr>
            <w:tcW w:w="1560" w:type="dxa"/>
          </w:tcPr>
          <w:p w:rsidR="00D55CF0" w:rsidRDefault="00660A88">
            <w:pPr>
              <w:pStyle w:val="TableParagraph"/>
              <w:spacing w:before="140"/>
              <w:ind w:left="633" w:right="628"/>
              <w:jc w:val="center"/>
            </w:pPr>
            <w:r>
              <w:t>P1</w:t>
            </w:r>
          </w:p>
        </w:tc>
      </w:tr>
      <w:tr w:rsidR="00D55CF0">
        <w:trPr>
          <w:trHeight w:val="354"/>
        </w:trPr>
        <w:tc>
          <w:tcPr>
            <w:tcW w:w="881" w:type="dxa"/>
          </w:tcPr>
          <w:p w:rsidR="00D55CF0" w:rsidRDefault="00660A88">
            <w:pPr>
              <w:pStyle w:val="TableParagraph"/>
              <w:spacing w:before="27"/>
              <w:ind w:left="203"/>
            </w:pPr>
            <w:r>
              <w:t>BY.7</w:t>
            </w:r>
          </w:p>
        </w:tc>
        <w:tc>
          <w:tcPr>
            <w:tcW w:w="4962" w:type="dxa"/>
          </w:tcPr>
          <w:p w:rsidR="00D55CF0" w:rsidRDefault="00660A88">
            <w:pPr>
              <w:pStyle w:val="TableParagraph"/>
              <w:spacing w:before="27"/>
              <w:ind w:left="25"/>
            </w:pPr>
            <w:r>
              <w:t>Kaynak arkını ve banyosunu çevre şartlarından korur.</w:t>
            </w:r>
          </w:p>
        </w:tc>
        <w:tc>
          <w:tcPr>
            <w:tcW w:w="708" w:type="dxa"/>
          </w:tcPr>
          <w:p w:rsidR="00D55CF0" w:rsidRDefault="00D55CF0">
            <w:pPr>
              <w:pStyle w:val="TableParagraph"/>
            </w:pPr>
          </w:p>
        </w:tc>
        <w:tc>
          <w:tcPr>
            <w:tcW w:w="1419" w:type="dxa"/>
          </w:tcPr>
          <w:p w:rsidR="00D55CF0" w:rsidRDefault="00660A88">
            <w:pPr>
              <w:pStyle w:val="TableParagraph"/>
              <w:spacing w:before="27"/>
              <w:ind w:left="259" w:right="251"/>
              <w:jc w:val="center"/>
            </w:pPr>
            <w:r>
              <w:t>1.4</w:t>
            </w:r>
          </w:p>
        </w:tc>
        <w:tc>
          <w:tcPr>
            <w:tcW w:w="1560" w:type="dxa"/>
          </w:tcPr>
          <w:p w:rsidR="00D55CF0" w:rsidRDefault="00660A88">
            <w:pPr>
              <w:pStyle w:val="TableParagraph"/>
              <w:spacing w:before="27"/>
              <w:ind w:left="633" w:right="628"/>
              <w:jc w:val="center"/>
            </w:pPr>
            <w:r>
              <w:t>P1</w:t>
            </w:r>
          </w:p>
        </w:tc>
      </w:tr>
      <w:tr w:rsidR="00D55CF0">
        <w:trPr>
          <w:trHeight w:val="352"/>
        </w:trPr>
        <w:tc>
          <w:tcPr>
            <w:tcW w:w="881" w:type="dxa"/>
          </w:tcPr>
          <w:p w:rsidR="00D55CF0" w:rsidRDefault="00660A88">
            <w:pPr>
              <w:pStyle w:val="TableParagraph"/>
              <w:spacing w:before="25"/>
              <w:ind w:left="203"/>
            </w:pPr>
            <w:r>
              <w:t>BY.8</w:t>
            </w:r>
          </w:p>
        </w:tc>
        <w:tc>
          <w:tcPr>
            <w:tcW w:w="4962" w:type="dxa"/>
          </w:tcPr>
          <w:p w:rsidR="00D55CF0" w:rsidRDefault="00660A88">
            <w:pPr>
              <w:pStyle w:val="TableParagraph"/>
              <w:spacing w:before="25"/>
              <w:ind w:left="25"/>
            </w:pPr>
            <w:r>
              <w:t>Pasolar arası ve son temizliğini uygun şekilde yapar.</w:t>
            </w:r>
          </w:p>
        </w:tc>
        <w:tc>
          <w:tcPr>
            <w:tcW w:w="708" w:type="dxa"/>
          </w:tcPr>
          <w:p w:rsidR="00D55CF0" w:rsidRDefault="00D55CF0">
            <w:pPr>
              <w:pStyle w:val="TableParagraph"/>
            </w:pPr>
          </w:p>
        </w:tc>
        <w:tc>
          <w:tcPr>
            <w:tcW w:w="1419" w:type="dxa"/>
          </w:tcPr>
          <w:p w:rsidR="00D55CF0" w:rsidRDefault="00660A88">
            <w:pPr>
              <w:pStyle w:val="TableParagraph"/>
              <w:spacing w:before="25"/>
              <w:ind w:left="259" w:right="251"/>
              <w:jc w:val="center"/>
            </w:pPr>
            <w:r>
              <w:t>1.4</w:t>
            </w:r>
          </w:p>
        </w:tc>
        <w:tc>
          <w:tcPr>
            <w:tcW w:w="1560" w:type="dxa"/>
          </w:tcPr>
          <w:p w:rsidR="00D55CF0" w:rsidRDefault="00660A88">
            <w:pPr>
              <w:pStyle w:val="TableParagraph"/>
              <w:spacing w:before="25"/>
              <w:ind w:left="633" w:right="628"/>
              <w:jc w:val="center"/>
            </w:pPr>
            <w:r>
              <w:t>P1</w:t>
            </w:r>
          </w:p>
        </w:tc>
      </w:tr>
      <w:tr w:rsidR="00D55CF0">
        <w:trPr>
          <w:trHeight w:val="582"/>
        </w:trPr>
        <w:tc>
          <w:tcPr>
            <w:tcW w:w="881" w:type="dxa"/>
          </w:tcPr>
          <w:p w:rsidR="00D55CF0" w:rsidRDefault="00660A88">
            <w:pPr>
              <w:pStyle w:val="TableParagraph"/>
              <w:spacing w:before="140"/>
              <w:ind w:left="203"/>
            </w:pPr>
            <w:r>
              <w:t>BY.9</w:t>
            </w:r>
          </w:p>
        </w:tc>
        <w:tc>
          <w:tcPr>
            <w:tcW w:w="4962" w:type="dxa"/>
          </w:tcPr>
          <w:p w:rsidR="00D55CF0" w:rsidRDefault="00660A88">
            <w:pPr>
              <w:pStyle w:val="TableParagraph"/>
              <w:spacing w:line="247" w:lineRule="exact"/>
              <w:ind w:left="25"/>
            </w:pPr>
            <w:r>
              <w:t>Kaynak prosesi boyunca gerekli ölçümleri uygun ölçü</w:t>
            </w:r>
          </w:p>
          <w:p w:rsidR="00D55CF0" w:rsidRDefault="00660A88">
            <w:pPr>
              <w:pStyle w:val="TableParagraph"/>
              <w:spacing w:before="37"/>
              <w:ind w:left="25"/>
            </w:pPr>
            <w:r>
              <w:t>aletleri ile yapar.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1.4</w:t>
            </w:r>
          </w:p>
        </w:tc>
        <w:tc>
          <w:tcPr>
            <w:tcW w:w="1560" w:type="dxa"/>
          </w:tcPr>
          <w:p w:rsidR="00D55CF0" w:rsidRDefault="00660A88">
            <w:pPr>
              <w:pStyle w:val="TableParagraph"/>
              <w:spacing w:before="140"/>
              <w:ind w:left="633" w:right="628"/>
              <w:jc w:val="center"/>
            </w:pPr>
            <w:r>
              <w:t>P1</w:t>
            </w:r>
          </w:p>
        </w:tc>
      </w:tr>
      <w:tr w:rsidR="00D55CF0">
        <w:trPr>
          <w:trHeight w:val="580"/>
        </w:trPr>
        <w:tc>
          <w:tcPr>
            <w:tcW w:w="881" w:type="dxa"/>
          </w:tcPr>
          <w:p w:rsidR="00D55CF0" w:rsidRDefault="00660A88">
            <w:pPr>
              <w:pStyle w:val="TableParagraph"/>
              <w:spacing w:before="138"/>
              <w:ind w:left="93"/>
            </w:pPr>
            <w:r>
              <w:t>*BY.10</w:t>
            </w:r>
          </w:p>
        </w:tc>
        <w:tc>
          <w:tcPr>
            <w:tcW w:w="4962" w:type="dxa"/>
          </w:tcPr>
          <w:p w:rsidR="00D55CF0" w:rsidRDefault="00660A88">
            <w:pPr>
              <w:pStyle w:val="TableParagraph"/>
              <w:spacing w:line="247" w:lineRule="exact"/>
              <w:ind w:left="25"/>
            </w:pPr>
            <w:r>
              <w:t>Yapılan işe uygun iş elbiseleri ve kişisel koruyucu</w:t>
            </w:r>
          </w:p>
          <w:p w:rsidR="00D55CF0" w:rsidRDefault="00660A88">
            <w:pPr>
              <w:pStyle w:val="TableParagraph"/>
              <w:spacing w:before="37"/>
              <w:ind w:left="25"/>
            </w:pPr>
            <w:r>
              <w:t>donanımları kullanır.</w:t>
            </w:r>
          </w:p>
        </w:tc>
        <w:tc>
          <w:tcPr>
            <w:tcW w:w="708" w:type="dxa"/>
          </w:tcPr>
          <w:p w:rsidR="00D55CF0" w:rsidRDefault="00D55CF0">
            <w:pPr>
              <w:pStyle w:val="TableParagraph"/>
            </w:pPr>
          </w:p>
        </w:tc>
        <w:tc>
          <w:tcPr>
            <w:tcW w:w="1419" w:type="dxa"/>
          </w:tcPr>
          <w:p w:rsidR="00D55CF0" w:rsidRDefault="00660A88">
            <w:pPr>
              <w:pStyle w:val="TableParagraph"/>
              <w:spacing w:before="138"/>
              <w:ind w:left="259" w:right="251"/>
              <w:jc w:val="center"/>
            </w:pPr>
            <w:r>
              <w:t>2.1</w:t>
            </w:r>
          </w:p>
        </w:tc>
        <w:tc>
          <w:tcPr>
            <w:tcW w:w="1560" w:type="dxa"/>
          </w:tcPr>
          <w:p w:rsidR="00D55CF0" w:rsidRDefault="00660A88">
            <w:pPr>
              <w:pStyle w:val="TableParagraph"/>
              <w:spacing w:before="138"/>
              <w:ind w:left="633" w:right="628"/>
              <w:jc w:val="center"/>
            </w:pPr>
            <w:r>
              <w:t>P1</w:t>
            </w:r>
          </w:p>
        </w:tc>
      </w:tr>
      <w:tr w:rsidR="00D55CF0">
        <w:trPr>
          <w:trHeight w:val="582"/>
        </w:trPr>
        <w:tc>
          <w:tcPr>
            <w:tcW w:w="881" w:type="dxa"/>
          </w:tcPr>
          <w:p w:rsidR="00D55CF0" w:rsidRDefault="00660A88">
            <w:pPr>
              <w:pStyle w:val="TableParagraph"/>
              <w:spacing w:before="140"/>
              <w:ind w:left="93"/>
            </w:pPr>
            <w:r>
              <w:t>*BY.11</w:t>
            </w:r>
          </w:p>
        </w:tc>
        <w:tc>
          <w:tcPr>
            <w:tcW w:w="4962" w:type="dxa"/>
          </w:tcPr>
          <w:p w:rsidR="00D55CF0" w:rsidRDefault="00660A88">
            <w:pPr>
              <w:pStyle w:val="TableParagraph"/>
              <w:tabs>
                <w:tab w:val="left" w:pos="2002"/>
                <w:tab w:val="left" w:pos="3752"/>
                <w:tab w:val="left" w:pos="4160"/>
              </w:tabs>
              <w:spacing w:line="247" w:lineRule="exact"/>
              <w:ind w:left="25"/>
            </w:pPr>
            <w:r>
              <w:t xml:space="preserve">Yapılan  </w:t>
            </w:r>
            <w:r>
              <w:rPr>
                <w:spacing w:val="30"/>
              </w:rPr>
              <w:t xml:space="preserve"> </w:t>
            </w:r>
            <w:r>
              <w:t>çalışmaya</w:t>
            </w:r>
            <w:r>
              <w:tab/>
              <w:t xml:space="preserve">ait  </w:t>
            </w:r>
            <w:r>
              <w:rPr>
                <w:spacing w:val="31"/>
              </w:rPr>
              <w:t xml:space="preserve"> </w:t>
            </w:r>
            <w:r>
              <w:t xml:space="preserve">uyarı  </w:t>
            </w:r>
            <w:r>
              <w:rPr>
                <w:spacing w:val="33"/>
              </w:rPr>
              <w:t xml:space="preserve"> </w:t>
            </w:r>
            <w:r>
              <w:t>işaret</w:t>
            </w:r>
            <w:r>
              <w:tab/>
              <w:t>ve</w:t>
            </w:r>
            <w:r>
              <w:tab/>
              <w:t>levhaları</w:t>
            </w:r>
          </w:p>
          <w:p w:rsidR="00D55CF0" w:rsidRDefault="00660A88">
            <w:pPr>
              <w:pStyle w:val="TableParagraph"/>
              <w:spacing w:before="40"/>
              <w:ind w:left="25"/>
            </w:pPr>
            <w:r>
              <w:t>talimatlarına uygun çalışır.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2.1</w:t>
            </w:r>
          </w:p>
        </w:tc>
        <w:tc>
          <w:tcPr>
            <w:tcW w:w="1560" w:type="dxa"/>
          </w:tcPr>
          <w:p w:rsidR="00D55CF0" w:rsidRDefault="00660A88">
            <w:pPr>
              <w:pStyle w:val="TableParagraph"/>
              <w:spacing w:before="140"/>
              <w:ind w:left="633" w:right="628"/>
              <w:jc w:val="center"/>
            </w:pPr>
            <w:r>
              <w:t>P1</w:t>
            </w:r>
          </w:p>
        </w:tc>
      </w:tr>
      <w:tr w:rsidR="00D55CF0">
        <w:trPr>
          <w:trHeight w:val="290"/>
        </w:trPr>
        <w:tc>
          <w:tcPr>
            <w:tcW w:w="881" w:type="dxa"/>
          </w:tcPr>
          <w:p w:rsidR="00D55CF0" w:rsidRDefault="00660A88">
            <w:pPr>
              <w:pStyle w:val="TableParagraph"/>
              <w:spacing w:line="247" w:lineRule="exact"/>
              <w:ind w:left="93"/>
            </w:pPr>
            <w:r>
              <w:t>*BY.12</w:t>
            </w:r>
          </w:p>
        </w:tc>
        <w:tc>
          <w:tcPr>
            <w:tcW w:w="4962" w:type="dxa"/>
          </w:tcPr>
          <w:p w:rsidR="00D55CF0" w:rsidRDefault="00660A88">
            <w:pPr>
              <w:pStyle w:val="TableParagraph"/>
              <w:spacing w:line="247" w:lineRule="exact"/>
              <w:ind w:left="25"/>
            </w:pPr>
            <w:r>
              <w:t>Yaptığı işlemle ilgili formları doldurur.</w:t>
            </w:r>
          </w:p>
        </w:tc>
        <w:tc>
          <w:tcPr>
            <w:tcW w:w="708" w:type="dxa"/>
          </w:tcPr>
          <w:p w:rsidR="00D55CF0" w:rsidRDefault="00D55CF0">
            <w:pPr>
              <w:pStyle w:val="TableParagraph"/>
              <w:rPr>
                <w:sz w:val="20"/>
              </w:rPr>
            </w:pPr>
          </w:p>
        </w:tc>
        <w:tc>
          <w:tcPr>
            <w:tcW w:w="1419" w:type="dxa"/>
          </w:tcPr>
          <w:p w:rsidR="00D55CF0" w:rsidRDefault="00660A88">
            <w:pPr>
              <w:pStyle w:val="TableParagraph"/>
              <w:spacing w:line="247" w:lineRule="exact"/>
              <w:ind w:left="259" w:right="251"/>
              <w:jc w:val="center"/>
            </w:pPr>
            <w:r>
              <w:t>2.2</w:t>
            </w:r>
          </w:p>
        </w:tc>
        <w:tc>
          <w:tcPr>
            <w:tcW w:w="1560" w:type="dxa"/>
          </w:tcPr>
          <w:p w:rsidR="00D55CF0" w:rsidRDefault="00660A88">
            <w:pPr>
              <w:pStyle w:val="TableParagraph"/>
              <w:spacing w:line="247" w:lineRule="exact"/>
              <w:ind w:left="633" w:right="628"/>
              <w:jc w:val="center"/>
            </w:pPr>
            <w:r>
              <w:t>P1</w:t>
            </w:r>
          </w:p>
        </w:tc>
      </w:tr>
      <w:tr w:rsidR="00D55CF0">
        <w:trPr>
          <w:trHeight w:val="582"/>
        </w:trPr>
        <w:tc>
          <w:tcPr>
            <w:tcW w:w="881" w:type="dxa"/>
          </w:tcPr>
          <w:p w:rsidR="00D55CF0" w:rsidRDefault="00660A88">
            <w:pPr>
              <w:pStyle w:val="TableParagraph"/>
              <w:spacing w:before="140"/>
              <w:ind w:left="93"/>
            </w:pPr>
            <w:r>
              <w:t>*BY.13</w:t>
            </w:r>
          </w:p>
        </w:tc>
        <w:tc>
          <w:tcPr>
            <w:tcW w:w="4962" w:type="dxa"/>
          </w:tcPr>
          <w:p w:rsidR="00D55CF0" w:rsidRDefault="00660A88">
            <w:pPr>
              <w:pStyle w:val="TableParagraph"/>
              <w:spacing w:line="247" w:lineRule="exact"/>
              <w:ind w:left="25"/>
            </w:pPr>
            <w:r>
              <w:t>Kaynak yaparken ortaya çıkan atıkları uygun şekilde</w:t>
            </w:r>
          </w:p>
          <w:p w:rsidR="00D55CF0" w:rsidRDefault="00660A88">
            <w:pPr>
              <w:pStyle w:val="TableParagraph"/>
              <w:spacing w:before="39"/>
              <w:ind w:left="25"/>
            </w:pPr>
            <w:r>
              <w:t>depolar.</w:t>
            </w:r>
          </w:p>
        </w:tc>
        <w:tc>
          <w:tcPr>
            <w:tcW w:w="708" w:type="dxa"/>
          </w:tcPr>
          <w:p w:rsidR="00D55CF0" w:rsidRDefault="00D55CF0">
            <w:pPr>
              <w:pStyle w:val="TableParagraph"/>
            </w:pPr>
          </w:p>
        </w:tc>
        <w:tc>
          <w:tcPr>
            <w:tcW w:w="1419" w:type="dxa"/>
          </w:tcPr>
          <w:p w:rsidR="00D55CF0" w:rsidRDefault="00660A88">
            <w:pPr>
              <w:pStyle w:val="TableParagraph"/>
              <w:spacing w:before="140"/>
              <w:ind w:left="259" w:right="251"/>
              <w:jc w:val="center"/>
            </w:pPr>
            <w:r>
              <w:t>2.2</w:t>
            </w:r>
          </w:p>
        </w:tc>
        <w:tc>
          <w:tcPr>
            <w:tcW w:w="1560" w:type="dxa"/>
          </w:tcPr>
          <w:p w:rsidR="00D55CF0" w:rsidRDefault="00660A88">
            <w:pPr>
              <w:pStyle w:val="TableParagraph"/>
              <w:spacing w:before="140"/>
              <w:ind w:left="633" w:right="628"/>
              <w:jc w:val="center"/>
            </w:pPr>
            <w:r>
              <w:t>P1</w:t>
            </w:r>
          </w:p>
        </w:tc>
      </w:tr>
    </w:tbl>
    <w:p w:rsidR="00D55CF0" w:rsidRDefault="00660A88">
      <w:pPr>
        <w:pStyle w:val="GvdeMetni"/>
        <w:ind w:left="758"/>
      </w:pPr>
      <w:r>
        <w:t>(*)Performans sınavında başarılması zorunlu kritik adımlar</w:t>
      </w:r>
    </w:p>
    <w:p w:rsidR="00D55CF0" w:rsidRDefault="00D55CF0">
      <w:pPr>
        <w:sectPr w:rsidR="00D55CF0">
          <w:pgSz w:w="11910" w:h="16840"/>
          <w:pgMar w:top="820" w:right="660" w:bottom="760" w:left="660" w:header="569" w:footer="578" w:gutter="0"/>
          <w:cols w:space="708"/>
        </w:sectPr>
      </w:pPr>
    </w:p>
    <w:p w:rsidR="00D55CF0" w:rsidRDefault="00D55CF0">
      <w:pPr>
        <w:pStyle w:val="GvdeMetni"/>
        <w:rPr>
          <w:sz w:val="20"/>
        </w:rPr>
      </w:pPr>
    </w:p>
    <w:p w:rsidR="00D55CF0" w:rsidRDefault="00D55CF0">
      <w:pPr>
        <w:pStyle w:val="GvdeMetni"/>
        <w:rPr>
          <w:sz w:val="20"/>
        </w:rPr>
      </w:pPr>
    </w:p>
    <w:p w:rsidR="00D55CF0" w:rsidRDefault="00D55CF0">
      <w:pPr>
        <w:pStyle w:val="GvdeMetni"/>
        <w:spacing w:before="7"/>
        <w:rPr>
          <w:sz w:val="20"/>
        </w:rPr>
      </w:pPr>
    </w:p>
    <w:p w:rsidR="00D55CF0" w:rsidRDefault="00660A88">
      <w:pPr>
        <w:pStyle w:val="Balk1"/>
        <w:ind w:left="1290" w:right="1291"/>
        <w:jc w:val="center"/>
      </w:pPr>
      <w:r>
        <w:t>11UY0010-3/B14 OKSİ-ASETİLEN KAYNAĞI (311) YETERLİLİK BİRİMİ</w:t>
      </w:r>
    </w:p>
    <w:p w:rsidR="00D55CF0" w:rsidRDefault="00D55CF0">
      <w:pPr>
        <w:pStyle w:val="GvdeMetni"/>
        <w:spacing w:before="6"/>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D55CF0">
        <w:trPr>
          <w:trHeight w:val="397"/>
        </w:trPr>
        <w:tc>
          <w:tcPr>
            <w:tcW w:w="570" w:type="dxa"/>
            <w:shd w:val="clear" w:color="auto" w:fill="C5D9F0"/>
          </w:tcPr>
          <w:p w:rsidR="00D55CF0" w:rsidRDefault="00660A88">
            <w:pPr>
              <w:pStyle w:val="TableParagraph"/>
              <w:spacing w:before="61"/>
              <w:ind w:left="1"/>
              <w:jc w:val="center"/>
              <w:rPr>
                <w:b/>
                <w:sz w:val="24"/>
              </w:rPr>
            </w:pPr>
            <w:r>
              <w:rPr>
                <w:b/>
                <w:sz w:val="24"/>
              </w:rPr>
              <w:t>1</w:t>
            </w:r>
          </w:p>
        </w:tc>
        <w:tc>
          <w:tcPr>
            <w:tcW w:w="4038" w:type="dxa"/>
            <w:shd w:val="clear" w:color="auto" w:fill="C5D9F0"/>
          </w:tcPr>
          <w:p w:rsidR="00D55CF0" w:rsidRDefault="00660A88">
            <w:pPr>
              <w:pStyle w:val="TableParagraph"/>
              <w:spacing w:before="61"/>
              <w:ind w:left="140"/>
              <w:rPr>
                <w:b/>
                <w:sz w:val="24"/>
              </w:rPr>
            </w:pPr>
            <w:r>
              <w:rPr>
                <w:b/>
                <w:sz w:val="24"/>
              </w:rPr>
              <w:t>YETERLİLİK BİRİMİ ADI</w:t>
            </w:r>
          </w:p>
        </w:tc>
        <w:tc>
          <w:tcPr>
            <w:tcW w:w="5739" w:type="dxa"/>
          </w:tcPr>
          <w:p w:rsidR="00D55CF0" w:rsidRDefault="00660A88">
            <w:pPr>
              <w:pStyle w:val="TableParagraph"/>
              <w:spacing w:before="56"/>
              <w:ind w:left="84"/>
              <w:rPr>
                <w:sz w:val="24"/>
              </w:rPr>
            </w:pPr>
            <w:r>
              <w:rPr>
                <w:sz w:val="24"/>
              </w:rPr>
              <w:t>Oksi-Asetilen Kaynağı (311)</w:t>
            </w:r>
          </w:p>
        </w:tc>
      </w:tr>
      <w:tr w:rsidR="00D55CF0">
        <w:trPr>
          <w:trHeight w:val="397"/>
        </w:trPr>
        <w:tc>
          <w:tcPr>
            <w:tcW w:w="570" w:type="dxa"/>
            <w:shd w:val="clear" w:color="auto" w:fill="C5D9F0"/>
          </w:tcPr>
          <w:p w:rsidR="00D55CF0" w:rsidRDefault="00660A88">
            <w:pPr>
              <w:pStyle w:val="TableParagraph"/>
              <w:spacing w:before="59"/>
              <w:ind w:left="1"/>
              <w:jc w:val="center"/>
              <w:rPr>
                <w:b/>
                <w:sz w:val="24"/>
              </w:rPr>
            </w:pPr>
            <w:r>
              <w:rPr>
                <w:b/>
                <w:sz w:val="24"/>
              </w:rPr>
              <w:t>2</w:t>
            </w:r>
          </w:p>
        </w:tc>
        <w:tc>
          <w:tcPr>
            <w:tcW w:w="4038" w:type="dxa"/>
            <w:shd w:val="clear" w:color="auto" w:fill="C5D9F0"/>
          </w:tcPr>
          <w:p w:rsidR="00D55CF0" w:rsidRDefault="00660A88">
            <w:pPr>
              <w:pStyle w:val="TableParagraph"/>
              <w:spacing w:before="59"/>
              <w:ind w:left="140"/>
              <w:rPr>
                <w:b/>
                <w:sz w:val="24"/>
              </w:rPr>
            </w:pPr>
            <w:r>
              <w:rPr>
                <w:b/>
                <w:sz w:val="24"/>
              </w:rPr>
              <w:t>REFERANS KODU</w:t>
            </w:r>
          </w:p>
        </w:tc>
        <w:tc>
          <w:tcPr>
            <w:tcW w:w="5739" w:type="dxa"/>
          </w:tcPr>
          <w:p w:rsidR="00D55CF0" w:rsidRDefault="00660A88">
            <w:pPr>
              <w:pStyle w:val="TableParagraph"/>
              <w:spacing w:before="54"/>
              <w:ind w:left="84"/>
              <w:rPr>
                <w:sz w:val="24"/>
              </w:rPr>
            </w:pPr>
            <w:r>
              <w:rPr>
                <w:sz w:val="24"/>
              </w:rPr>
              <w:t>11UY0010-3/ B14</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3</w:t>
            </w:r>
          </w:p>
        </w:tc>
        <w:tc>
          <w:tcPr>
            <w:tcW w:w="4038" w:type="dxa"/>
            <w:shd w:val="clear" w:color="auto" w:fill="C5D9F0"/>
          </w:tcPr>
          <w:p w:rsidR="00D55CF0" w:rsidRDefault="00660A88">
            <w:pPr>
              <w:pStyle w:val="TableParagraph"/>
              <w:spacing w:before="59"/>
              <w:ind w:left="140"/>
              <w:rPr>
                <w:b/>
                <w:sz w:val="24"/>
              </w:rPr>
            </w:pPr>
            <w:r>
              <w:rPr>
                <w:b/>
                <w:sz w:val="24"/>
              </w:rPr>
              <w:t>SEVİYE</w:t>
            </w:r>
          </w:p>
        </w:tc>
        <w:tc>
          <w:tcPr>
            <w:tcW w:w="5739" w:type="dxa"/>
          </w:tcPr>
          <w:p w:rsidR="00D55CF0" w:rsidRDefault="00660A88">
            <w:pPr>
              <w:pStyle w:val="TableParagraph"/>
              <w:spacing w:before="54"/>
              <w:ind w:left="84"/>
              <w:rPr>
                <w:sz w:val="24"/>
              </w:rPr>
            </w:pPr>
            <w:r>
              <w:rPr>
                <w:sz w:val="24"/>
              </w:rPr>
              <w:t>3</w:t>
            </w:r>
          </w:p>
        </w:tc>
      </w:tr>
      <w:tr w:rsidR="00D55CF0">
        <w:trPr>
          <w:trHeight w:val="398"/>
        </w:trPr>
        <w:tc>
          <w:tcPr>
            <w:tcW w:w="570" w:type="dxa"/>
            <w:shd w:val="clear" w:color="auto" w:fill="C5D9F0"/>
          </w:tcPr>
          <w:p w:rsidR="00D55CF0" w:rsidRDefault="00660A88">
            <w:pPr>
              <w:pStyle w:val="TableParagraph"/>
              <w:spacing w:before="61"/>
              <w:ind w:left="1"/>
              <w:jc w:val="center"/>
              <w:rPr>
                <w:b/>
                <w:sz w:val="24"/>
              </w:rPr>
            </w:pPr>
            <w:r>
              <w:rPr>
                <w:b/>
                <w:sz w:val="24"/>
              </w:rPr>
              <w:t>4</w:t>
            </w:r>
          </w:p>
        </w:tc>
        <w:tc>
          <w:tcPr>
            <w:tcW w:w="4038" w:type="dxa"/>
            <w:shd w:val="clear" w:color="auto" w:fill="C5D9F0"/>
          </w:tcPr>
          <w:p w:rsidR="00D55CF0" w:rsidRDefault="00660A88">
            <w:pPr>
              <w:pStyle w:val="TableParagraph"/>
              <w:spacing w:before="61"/>
              <w:ind w:left="140"/>
              <w:rPr>
                <w:b/>
                <w:sz w:val="24"/>
              </w:rPr>
            </w:pPr>
            <w:r>
              <w:rPr>
                <w:b/>
                <w:sz w:val="24"/>
              </w:rPr>
              <w:t>KREDİ DEĞERİ</w:t>
            </w:r>
          </w:p>
        </w:tc>
        <w:tc>
          <w:tcPr>
            <w:tcW w:w="5739" w:type="dxa"/>
          </w:tcPr>
          <w:p w:rsidR="00D55CF0" w:rsidRDefault="00660A88">
            <w:pPr>
              <w:pStyle w:val="TableParagraph"/>
              <w:spacing w:before="56"/>
              <w:ind w:left="84"/>
              <w:rPr>
                <w:sz w:val="24"/>
              </w:rPr>
            </w:pPr>
            <w:r>
              <w:rPr>
                <w:w w:val="99"/>
                <w:sz w:val="24"/>
              </w:rPr>
              <w:t>-</w:t>
            </w:r>
          </w:p>
        </w:tc>
      </w:tr>
      <w:tr w:rsidR="00D55CF0">
        <w:trPr>
          <w:trHeight w:val="395"/>
        </w:trPr>
        <w:tc>
          <w:tcPr>
            <w:tcW w:w="570" w:type="dxa"/>
            <w:vMerge w:val="restart"/>
            <w:shd w:val="clear" w:color="auto" w:fill="C5D9F0"/>
          </w:tcPr>
          <w:p w:rsidR="00D55CF0" w:rsidRDefault="00D55CF0">
            <w:pPr>
              <w:pStyle w:val="TableParagraph"/>
              <w:rPr>
                <w:b/>
                <w:sz w:val="26"/>
              </w:rPr>
            </w:pPr>
          </w:p>
          <w:p w:rsidR="00D55CF0" w:rsidRDefault="00660A88">
            <w:pPr>
              <w:pStyle w:val="TableParagraph"/>
              <w:spacing w:before="168"/>
              <w:ind w:left="1"/>
              <w:jc w:val="center"/>
              <w:rPr>
                <w:b/>
                <w:sz w:val="24"/>
              </w:rPr>
            </w:pPr>
            <w:r>
              <w:rPr>
                <w:b/>
                <w:sz w:val="24"/>
              </w:rPr>
              <w:t>5</w:t>
            </w:r>
          </w:p>
        </w:tc>
        <w:tc>
          <w:tcPr>
            <w:tcW w:w="4038" w:type="dxa"/>
            <w:shd w:val="clear" w:color="auto" w:fill="C5D9F0"/>
          </w:tcPr>
          <w:p w:rsidR="00D55CF0" w:rsidRDefault="00660A88">
            <w:pPr>
              <w:pStyle w:val="TableParagraph"/>
              <w:spacing w:before="59"/>
              <w:ind w:left="140"/>
              <w:rPr>
                <w:b/>
                <w:sz w:val="24"/>
              </w:rPr>
            </w:pPr>
            <w:r>
              <w:rPr>
                <w:b/>
                <w:sz w:val="24"/>
              </w:rPr>
              <w:t>A)YAYIN TARİHİ</w:t>
            </w:r>
          </w:p>
        </w:tc>
        <w:tc>
          <w:tcPr>
            <w:tcW w:w="5739" w:type="dxa"/>
          </w:tcPr>
          <w:p w:rsidR="00D55CF0" w:rsidRDefault="00660A88">
            <w:pPr>
              <w:pStyle w:val="TableParagraph"/>
              <w:spacing w:before="54"/>
              <w:ind w:left="84"/>
              <w:rPr>
                <w:sz w:val="24"/>
              </w:rPr>
            </w:pPr>
            <w:r>
              <w:rPr>
                <w:sz w:val="24"/>
              </w:rPr>
              <w:t>12/04/2011</w:t>
            </w:r>
          </w:p>
        </w:tc>
      </w:tr>
      <w:tr w:rsidR="00D55CF0">
        <w:trPr>
          <w:trHeight w:val="397"/>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61"/>
              <w:ind w:left="140"/>
              <w:rPr>
                <w:b/>
                <w:sz w:val="24"/>
              </w:rPr>
            </w:pPr>
            <w:r>
              <w:rPr>
                <w:b/>
                <w:sz w:val="24"/>
              </w:rPr>
              <w:t>B)REVİZYON NO</w:t>
            </w:r>
          </w:p>
        </w:tc>
        <w:tc>
          <w:tcPr>
            <w:tcW w:w="5739" w:type="dxa"/>
          </w:tcPr>
          <w:p w:rsidR="00D55CF0" w:rsidRDefault="00660A88">
            <w:pPr>
              <w:pStyle w:val="TableParagraph"/>
              <w:spacing w:before="56"/>
              <w:ind w:left="84"/>
              <w:rPr>
                <w:sz w:val="24"/>
              </w:rPr>
            </w:pPr>
            <w:r>
              <w:rPr>
                <w:sz w:val="24"/>
              </w:rPr>
              <w:t>04</w:t>
            </w:r>
          </w:p>
        </w:tc>
      </w:tr>
      <w:tr w:rsidR="00D55CF0">
        <w:trPr>
          <w:trHeight w:val="397"/>
        </w:trPr>
        <w:tc>
          <w:tcPr>
            <w:tcW w:w="570" w:type="dxa"/>
            <w:vMerge/>
            <w:tcBorders>
              <w:top w:val="nil"/>
            </w:tcBorders>
            <w:shd w:val="clear" w:color="auto" w:fill="C5D9F0"/>
          </w:tcPr>
          <w:p w:rsidR="00D55CF0" w:rsidRDefault="00D55CF0">
            <w:pPr>
              <w:rPr>
                <w:sz w:val="2"/>
                <w:szCs w:val="2"/>
              </w:rPr>
            </w:pPr>
          </w:p>
        </w:tc>
        <w:tc>
          <w:tcPr>
            <w:tcW w:w="4038" w:type="dxa"/>
            <w:shd w:val="clear" w:color="auto" w:fill="C5D9F0"/>
          </w:tcPr>
          <w:p w:rsidR="00D55CF0" w:rsidRDefault="00660A88">
            <w:pPr>
              <w:pStyle w:val="TableParagraph"/>
              <w:spacing w:before="59"/>
              <w:ind w:left="140"/>
              <w:rPr>
                <w:b/>
                <w:sz w:val="24"/>
              </w:rPr>
            </w:pPr>
            <w:r>
              <w:rPr>
                <w:b/>
                <w:sz w:val="24"/>
              </w:rPr>
              <w:t>C)REVİZYON TARİHİ</w:t>
            </w:r>
          </w:p>
        </w:tc>
        <w:tc>
          <w:tcPr>
            <w:tcW w:w="5739" w:type="dxa"/>
          </w:tcPr>
          <w:p w:rsidR="00D55CF0" w:rsidRDefault="00660A88">
            <w:pPr>
              <w:pStyle w:val="TableParagraph"/>
              <w:spacing w:before="65"/>
              <w:ind w:left="204"/>
            </w:pPr>
            <w:r>
              <w:t>21.11.2018</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6</w:t>
            </w:r>
          </w:p>
        </w:tc>
        <w:tc>
          <w:tcPr>
            <w:tcW w:w="9777" w:type="dxa"/>
            <w:gridSpan w:val="2"/>
            <w:shd w:val="clear" w:color="auto" w:fill="C5D9F0"/>
          </w:tcPr>
          <w:p w:rsidR="00D55CF0" w:rsidRDefault="00660A88">
            <w:pPr>
              <w:pStyle w:val="TableParagraph"/>
              <w:spacing w:before="59"/>
              <w:ind w:left="140"/>
              <w:rPr>
                <w:b/>
                <w:sz w:val="24"/>
              </w:rPr>
            </w:pPr>
            <w:r>
              <w:rPr>
                <w:b/>
                <w:sz w:val="24"/>
              </w:rPr>
              <w:t>YETERLİLİK BİRİMİNE KAYNAK TEŞKİL EDEN MESLEK STANDARDI</w:t>
            </w:r>
          </w:p>
        </w:tc>
      </w:tr>
      <w:tr w:rsidR="00D55CF0">
        <w:trPr>
          <w:trHeight w:val="398"/>
        </w:trPr>
        <w:tc>
          <w:tcPr>
            <w:tcW w:w="10347" w:type="dxa"/>
            <w:gridSpan w:val="3"/>
          </w:tcPr>
          <w:p w:rsidR="00D55CF0" w:rsidRDefault="00660A88">
            <w:pPr>
              <w:pStyle w:val="TableParagraph"/>
              <w:spacing w:before="57"/>
              <w:ind w:left="83"/>
              <w:rPr>
                <w:sz w:val="24"/>
              </w:rPr>
            </w:pPr>
            <w:r>
              <w:rPr>
                <w:sz w:val="24"/>
              </w:rPr>
              <w:t>TS EN ISO 9606-1 Kaynakçıların Yeterlilik Sınavı-Ergitme Kaynağı-Bölüm 1: Çelikler</w:t>
            </w:r>
          </w:p>
        </w:tc>
      </w:tr>
      <w:tr w:rsidR="00D55CF0">
        <w:trPr>
          <w:trHeight w:val="395"/>
        </w:trPr>
        <w:tc>
          <w:tcPr>
            <w:tcW w:w="570" w:type="dxa"/>
            <w:shd w:val="clear" w:color="auto" w:fill="C5D9F0"/>
          </w:tcPr>
          <w:p w:rsidR="00D55CF0" w:rsidRDefault="00660A88">
            <w:pPr>
              <w:pStyle w:val="TableParagraph"/>
              <w:spacing w:before="59"/>
              <w:ind w:left="1"/>
              <w:jc w:val="center"/>
              <w:rPr>
                <w:b/>
                <w:sz w:val="24"/>
              </w:rPr>
            </w:pPr>
            <w:r>
              <w:rPr>
                <w:b/>
                <w:sz w:val="24"/>
              </w:rPr>
              <w:t>7</w:t>
            </w:r>
          </w:p>
        </w:tc>
        <w:tc>
          <w:tcPr>
            <w:tcW w:w="9777" w:type="dxa"/>
            <w:gridSpan w:val="2"/>
            <w:shd w:val="clear" w:color="auto" w:fill="C5D9F0"/>
          </w:tcPr>
          <w:p w:rsidR="00D55CF0" w:rsidRDefault="00660A88">
            <w:pPr>
              <w:pStyle w:val="TableParagraph"/>
              <w:spacing w:before="119" w:line="257" w:lineRule="exact"/>
              <w:ind w:left="140"/>
              <w:rPr>
                <w:b/>
                <w:sz w:val="24"/>
              </w:rPr>
            </w:pPr>
            <w:r>
              <w:rPr>
                <w:b/>
                <w:sz w:val="24"/>
              </w:rPr>
              <w:t>ÖĞRENME ÇIKTILARI</w:t>
            </w:r>
          </w:p>
        </w:tc>
      </w:tr>
      <w:tr w:rsidR="00D55CF0">
        <w:trPr>
          <w:trHeight w:val="3475"/>
        </w:trPr>
        <w:tc>
          <w:tcPr>
            <w:tcW w:w="10347" w:type="dxa"/>
            <w:gridSpan w:val="3"/>
          </w:tcPr>
          <w:p w:rsidR="00D55CF0" w:rsidRDefault="00660A88">
            <w:pPr>
              <w:pStyle w:val="TableParagraph"/>
              <w:spacing w:line="312" w:lineRule="auto"/>
              <w:ind w:left="83" w:right="5048"/>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D55CF0" w:rsidRDefault="00660A88">
            <w:pPr>
              <w:pStyle w:val="TableParagraph"/>
              <w:numPr>
                <w:ilvl w:val="1"/>
                <w:numId w:val="3"/>
              </w:numPr>
              <w:tabs>
                <w:tab w:val="left" w:pos="385"/>
              </w:tabs>
              <w:spacing w:line="266" w:lineRule="exact"/>
              <w:ind w:hanging="302"/>
              <w:rPr>
                <w:sz w:val="24"/>
              </w:rPr>
            </w:pPr>
            <w:r>
              <w:rPr>
                <w:sz w:val="24"/>
              </w:rPr>
              <w:t>: Oksi-asetilen kaynağı teçhizatını</w:t>
            </w:r>
            <w:r>
              <w:rPr>
                <w:spacing w:val="2"/>
                <w:sz w:val="24"/>
              </w:rPr>
              <w:t xml:space="preserve"> </w:t>
            </w:r>
            <w:r>
              <w:rPr>
                <w:sz w:val="24"/>
              </w:rPr>
              <w:t>hazırlar.</w:t>
            </w:r>
          </w:p>
          <w:p w:rsidR="00D55CF0" w:rsidRDefault="00660A88">
            <w:pPr>
              <w:pStyle w:val="TableParagraph"/>
              <w:numPr>
                <w:ilvl w:val="1"/>
                <w:numId w:val="3"/>
              </w:numPr>
              <w:tabs>
                <w:tab w:val="left" w:pos="385"/>
              </w:tabs>
              <w:ind w:left="83" w:right="3334" w:firstLine="0"/>
            </w:pPr>
            <w:r>
              <w:rPr>
                <w:sz w:val="24"/>
              </w:rPr>
              <w:t>: Kaynak işlemlerinde kullanılacak ana ve sarf malzemeleri</w:t>
            </w:r>
            <w:r>
              <w:rPr>
                <w:spacing w:val="-10"/>
                <w:sz w:val="24"/>
              </w:rPr>
              <w:t xml:space="preserve"> </w:t>
            </w:r>
            <w:r>
              <w:rPr>
                <w:sz w:val="24"/>
              </w:rPr>
              <w:t xml:space="preserve">tanımlar. 1.3: </w:t>
            </w:r>
            <w:r>
              <w:t>Kaynak işleminin yapılacağı alanın özelliklerini</w:t>
            </w:r>
            <w:r>
              <w:rPr>
                <w:spacing w:val="-8"/>
              </w:rPr>
              <w:t xml:space="preserve"> </w:t>
            </w:r>
            <w:r>
              <w:t>tanımlar.</w:t>
            </w:r>
          </w:p>
          <w:p w:rsidR="00D55CF0" w:rsidRDefault="00660A88">
            <w:pPr>
              <w:pStyle w:val="TableParagraph"/>
              <w:ind w:left="83"/>
              <w:rPr>
                <w:sz w:val="24"/>
              </w:rPr>
            </w:pPr>
            <w:r>
              <w:rPr>
                <w:sz w:val="24"/>
              </w:rPr>
              <w:t>1.4: Oksi-asetilen kaynak işlemlerini yapar.</w:t>
            </w:r>
          </w:p>
          <w:p w:rsidR="00D55CF0" w:rsidRDefault="00660A88">
            <w:pPr>
              <w:pStyle w:val="TableParagraph"/>
              <w:spacing w:before="83" w:line="343" w:lineRule="auto"/>
              <w:ind w:left="83" w:right="3995"/>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w:t>
            </w:r>
            <w:r>
              <w:rPr>
                <w:b/>
                <w:sz w:val="24"/>
              </w:rPr>
              <w:t>eri:</w:t>
            </w:r>
          </w:p>
          <w:p w:rsidR="00D55CF0" w:rsidRDefault="00660A88">
            <w:pPr>
              <w:pStyle w:val="TableParagraph"/>
              <w:numPr>
                <w:ilvl w:val="1"/>
                <w:numId w:val="2"/>
              </w:numPr>
              <w:tabs>
                <w:tab w:val="left" w:pos="385"/>
              </w:tabs>
              <w:spacing w:line="233" w:lineRule="exact"/>
              <w:ind w:hanging="302"/>
              <w:rPr>
                <w:sz w:val="24"/>
              </w:rPr>
            </w:pPr>
            <w:r>
              <w:rPr>
                <w:sz w:val="24"/>
              </w:rPr>
              <w:t>: Gerçekleştirdiği işlerde İSG kurallarına</w:t>
            </w:r>
            <w:r>
              <w:rPr>
                <w:spacing w:val="-3"/>
                <w:sz w:val="24"/>
              </w:rPr>
              <w:t xml:space="preserve"> </w:t>
            </w:r>
            <w:r>
              <w:rPr>
                <w:sz w:val="24"/>
              </w:rPr>
              <w:t>uyar.</w:t>
            </w:r>
          </w:p>
          <w:p w:rsidR="00D55CF0" w:rsidRDefault="00660A88">
            <w:pPr>
              <w:pStyle w:val="TableParagraph"/>
              <w:numPr>
                <w:ilvl w:val="1"/>
                <w:numId w:val="2"/>
              </w:numPr>
              <w:tabs>
                <w:tab w:val="left" w:pos="385"/>
              </w:tabs>
              <w:ind w:hanging="302"/>
              <w:rPr>
                <w:sz w:val="24"/>
              </w:rPr>
            </w:pPr>
            <w:r>
              <w:rPr>
                <w:sz w:val="24"/>
              </w:rPr>
              <w:t>: Gerçekleştirdiği işlerde çevre ve kalite gerekliliklerini</w:t>
            </w:r>
            <w:r>
              <w:rPr>
                <w:spacing w:val="-3"/>
                <w:sz w:val="24"/>
              </w:rPr>
              <w:t xml:space="preserve"> </w:t>
            </w:r>
            <w:r>
              <w:rPr>
                <w:sz w:val="24"/>
              </w:rPr>
              <w:t>uygular.</w:t>
            </w:r>
          </w:p>
        </w:tc>
      </w:tr>
      <w:tr w:rsidR="00D55CF0">
        <w:trPr>
          <w:trHeight w:val="397"/>
        </w:trPr>
        <w:tc>
          <w:tcPr>
            <w:tcW w:w="570" w:type="dxa"/>
            <w:shd w:val="clear" w:color="auto" w:fill="C5D9F0"/>
          </w:tcPr>
          <w:p w:rsidR="00D55CF0" w:rsidRDefault="00660A88">
            <w:pPr>
              <w:pStyle w:val="TableParagraph"/>
              <w:spacing w:before="61"/>
              <w:ind w:left="1"/>
              <w:jc w:val="center"/>
              <w:rPr>
                <w:b/>
                <w:sz w:val="24"/>
              </w:rPr>
            </w:pPr>
            <w:r>
              <w:rPr>
                <w:b/>
                <w:sz w:val="24"/>
              </w:rPr>
              <w:t>8</w:t>
            </w:r>
          </w:p>
        </w:tc>
        <w:tc>
          <w:tcPr>
            <w:tcW w:w="9777" w:type="dxa"/>
            <w:gridSpan w:val="2"/>
            <w:shd w:val="clear" w:color="auto" w:fill="C5D9F0"/>
          </w:tcPr>
          <w:p w:rsidR="00D55CF0" w:rsidRDefault="00660A88">
            <w:pPr>
              <w:pStyle w:val="TableParagraph"/>
              <w:spacing w:before="61"/>
              <w:ind w:left="140"/>
              <w:rPr>
                <w:b/>
                <w:sz w:val="24"/>
              </w:rPr>
            </w:pPr>
            <w:r>
              <w:rPr>
                <w:b/>
                <w:sz w:val="24"/>
              </w:rPr>
              <w:t>ÖLÇME VE DEĞERLENDİRME</w:t>
            </w:r>
          </w:p>
        </w:tc>
      </w:tr>
      <w:tr w:rsidR="00D55CF0">
        <w:trPr>
          <w:trHeight w:val="395"/>
        </w:trPr>
        <w:tc>
          <w:tcPr>
            <w:tcW w:w="10347" w:type="dxa"/>
            <w:gridSpan w:val="3"/>
            <w:shd w:val="clear" w:color="auto" w:fill="C5D9F0"/>
          </w:tcPr>
          <w:p w:rsidR="00D55CF0" w:rsidRDefault="00660A88">
            <w:pPr>
              <w:pStyle w:val="TableParagraph"/>
              <w:spacing w:before="59"/>
              <w:ind w:left="143"/>
              <w:rPr>
                <w:b/>
                <w:sz w:val="24"/>
              </w:rPr>
            </w:pPr>
            <w:r>
              <w:rPr>
                <w:b/>
                <w:sz w:val="24"/>
              </w:rPr>
              <w:t>8 a) Teorik Sınav</w:t>
            </w:r>
          </w:p>
        </w:tc>
      </w:tr>
      <w:tr w:rsidR="00D55CF0">
        <w:trPr>
          <w:trHeight w:val="1934"/>
        </w:trPr>
        <w:tc>
          <w:tcPr>
            <w:tcW w:w="10347" w:type="dxa"/>
            <w:gridSpan w:val="3"/>
          </w:tcPr>
          <w:p w:rsidR="00D55CF0" w:rsidRDefault="00660A88">
            <w:pPr>
              <w:pStyle w:val="TableParagraph"/>
              <w:ind w:left="83" w:right="70" w:firstLine="60"/>
              <w:jc w:val="both"/>
              <w:rPr>
                <w:sz w:val="24"/>
              </w:rPr>
            </w:pPr>
            <w:r>
              <w:rPr>
                <w:sz w:val="24"/>
              </w:rPr>
              <w:t>(T1) Çoktan Seçmeli Sınav: B14 birimine yönelik teorik sınav Ek B14-2’de yer alan “Bilgiler” kontrol listesine göre gerçekleştirilir. Teorik sınavda adaylara en az 10 soruluk 4 seçenekli çoktan seçmeli ve her biri eşit puan değerinde yazılı sınav uygulanma</w:t>
            </w:r>
            <w:r>
              <w:rPr>
                <w:sz w:val="24"/>
              </w:rPr>
              <w:t>lıdır. Çoktan seçmeli sorularla düzenlenmiş sınavda yanlış cevaplandırılan sorulardan herhangi bir puan indirimi yapılmaz. Sınavda adaylara her soru için 1-2  dakika</w:t>
            </w:r>
            <w:r>
              <w:rPr>
                <w:spacing w:val="28"/>
                <w:sz w:val="24"/>
              </w:rPr>
              <w:t xml:space="preserve"> </w:t>
            </w:r>
            <w:r>
              <w:rPr>
                <w:sz w:val="24"/>
              </w:rPr>
              <w:t>zaman</w:t>
            </w:r>
            <w:r>
              <w:rPr>
                <w:spacing w:val="28"/>
                <w:sz w:val="24"/>
              </w:rPr>
              <w:t xml:space="preserve"> </w:t>
            </w:r>
            <w:r>
              <w:rPr>
                <w:sz w:val="24"/>
              </w:rPr>
              <w:t>verilir.</w:t>
            </w:r>
            <w:r>
              <w:rPr>
                <w:spacing w:val="30"/>
                <w:sz w:val="24"/>
              </w:rPr>
              <w:t xml:space="preserve"> </w:t>
            </w:r>
            <w:r>
              <w:rPr>
                <w:sz w:val="24"/>
              </w:rPr>
              <w:t>Yazılı</w:t>
            </w:r>
            <w:r>
              <w:rPr>
                <w:spacing w:val="29"/>
                <w:sz w:val="24"/>
              </w:rPr>
              <w:t xml:space="preserve"> </w:t>
            </w:r>
            <w:r>
              <w:rPr>
                <w:sz w:val="24"/>
              </w:rPr>
              <w:t>sınavda</w:t>
            </w:r>
            <w:r>
              <w:rPr>
                <w:spacing w:val="28"/>
                <w:sz w:val="24"/>
              </w:rPr>
              <w:t xml:space="preserve"> </w:t>
            </w:r>
            <w:r>
              <w:rPr>
                <w:sz w:val="24"/>
              </w:rPr>
              <w:t>soruların</w:t>
            </w:r>
            <w:r>
              <w:rPr>
                <w:spacing w:val="28"/>
                <w:sz w:val="24"/>
              </w:rPr>
              <w:t xml:space="preserve"> </w:t>
            </w:r>
            <w:r>
              <w:rPr>
                <w:sz w:val="24"/>
              </w:rPr>
              <w:t>en</w:t>
            </w:r>
            <w:r>
              <w:rPr>
                <w:spacing w:val="28"/>
                <w:sz w:val="24"/>
              </w:rPr>
              <w:t xml:space="preserve"> </w:t>
            </w:r>
            <w:r>
              <w:rPr>
                <w:sz w:val="24"/>
              </w:rPr>
              <w:t>az</w:t>
            </w:r>
            <w:r>
              <w:rPr>
                <w:spacing w:val="30"/>
                <w:sz w:val="24"/>
              </w:rPr>
              <w:t xml:space="preserve"> </w:t>
            </w:r>
            <w:r>
              <w:rPr>
                <w:sz w:val="24"/>
              </w:rPr>
              <w:t>%</w:t>
            </w:r>
            <w:r>
              <w:rPr>
                <w:spacing w:val="29"/>
                <w:sz w:val="24"/>
              </w:rPr>
              <w:t xml:space="preserve"> </w:t>
            </w:r>
            <w:r>
              <w:rPr>
                <w:sz w:val="24"/>
              </w:rPr>
              <w:t>50’sine</w:t>
            </w:r>
            <w:r>
              <w:rPr>
                <w:spacing w:val="28"/>
                <w:sz w:val="24"/>
              </w:rPr>
              <w:t xml:space="preserve"> </w:t>
            </w:r>
            <w:r>
              <w:rPr>
                <w:sz w:val="24"/>
              </w:rPr>
              <w:t>doğru</w:t>
            </w:r>
            <w:r>
              <w:rPr>
                <w:spacing w:val="30"/>
                <w:sz w:val="24"/>
              </w:rPr>
              <w:t xml:space="preserve"> </w:t>
            </w:r>
            <w:r>
              <w:rPr>
                <w:sz w:val="24"/>
              </w:rPr>
              <w:t>yanıt</w:t>
            </w:r>
            <w:r>
              <w:rPr>
                <w:spacing w:val="29"/>
                <w:sz w:val="24"/>
              </w:rPr>
              <w:t xml:space="preserve"> </w:t>
            </w:r>
            <w:r>
              <w:rPr>
                <w:sz w:val="24"/>
              </w:rPr>
              <w:t>veren</w:t>
            </w:r>
            <w:r>
              <w:rPr>
                <w:spacing w:val="28"/>
                <w:sz w:val="24"/>
              </w:rPr>
              <w:t xml:space="preserve"> </w:t>
            </w:r>
            <w:r>
              <w:rPr>
                <w:sz w:val="24"/>
              </w:rPr>
              <w:t>aday</w:t>
            </w:r>
            <w:r>
              <w:rPr>
                <w:spacing w:val="24"/>
                <w:sz w:val="24"/>
              </w:rPr>
              <w:t xml:space="preserve"> </w:t>
            </w:r>
            <w:r>
              <w:rPr>
                <w:sz w:val="24"/>
              </w:rPr>
              <w:t>başarılı</w:t>
            </w:r>
            <w:r>
              <w:rPr>
                <w:spacing w:val="29"/>
                <w:sz w:val="24"/>
              </w:rPr>
              <w:t xml:space="preserve"> </w:t>
            </w:r>
            <w:r>
              <w:rPr>
                <w:sz w:val="24"/>
              </w:rPr>
              <w:t>sayılır.</w:t>
            </w:r>
          </w:p>
          <w:p w:rsidR="00D55CF0" w:rsidRDefault="00660A88">
            <w:pPr>
              <w:pStyle w:val="TableParagraph"/>
              <w:spacing w:line="270" w:lineRule="atLeast"/>
              <w:ind w:left="83" w:right="72"/>
              <w:jc w:val="both"/>
              <w:rPr>
                <w:sz w:val="24"/>
              </w:rPr>
            </w:pPr>
            <w:r>
              <w:rPr>
                <w:sz w:val="24"/>
              </w:rPr>
              <w:t>Sınav soruları, bu birimde teorik sınav ile ölçülmesi öngörülen tüm bilgi ifadelerini (Ek B14-2) ölçmelidir.</w:t>
            </w:r>
          </w:p>
        </w:tc>
      </w:tr>
      <w:tr w:rsidR="00D55CF0">
        <w:trPr>
          <w:trHeight w:val="395"/>
        </w:trPr>
        <w:tc>
          <w:tcPr>
            <w:tcW w:w="10347" w:type="dxa"/>
            <w:gridSpan w:val="3"/>
            <w:shd w:val="clear" w:color="auto" w:fill="C5D9F0"/>
          </w:tcPr>
          <w:p w:rsidR="00D55CF0" w:rsidRDefault="00660A88">
            <w:pPr>
              <w:pStyle w:val="TableParagraph"/>
              <w:spacing w:before="59"/>
              <w:ind w:left="143"/>
              <w:rPr>
                <w:b/>
                <w:sz w:val="24"/>
              </w:rPr>
            </w:pPr>
            <w:r>
              <w:rPr>
                <w:b/>
                <w:sz w:val="24"/>
              </w:rPr>
              <w:t>8 b) Performansa Dayalı Sınav</w:t>
            </w:r>
          </w:p>
        </w:tc>
      </w:tr>
      <w:tr w:rsidR="00D55CF0">
        <w:trPr>
          <w:trHeight w:val="2760"/>
        </w:trPr>
        <w:tc>
          <w:tcPr>
            <w:tcW w:w="10347" w:type="dxa"/>
            <w:gridSpan w:val="3"/>
          </w:tcPr>
          <w:p w:rsidR="00D55CF0" w:rsidRDefault="00660A88">
            <w:pPr>
              <w:pStyle w:val="TableParagraph"/>
              <w:ind w:left="83" w:right="70" w:firstLine="60"/>
              <w:jc w:val="both"/>
              <w:rPr>
                <w:sz w:val="24"/>
              </w:rPr>
            </w:pPr>
            <w:r>
              <w:rPr>
                <w:sz w:val="24"/>
              </w:rPr>
              <w:t>(P1): B14 birimine yönelik performansa dayalı sınav, TS EN ISO 9606-1 standardında belirtilen sınav parçal</w:t>
            </w:r>
            <w:r>
              <w:rPr>
                <w:sz w:val="24"/>
              </w:rPr>
              <w:t>arı ile yapılır. TS EN ISO 9606-1 standardı 5. Bölümde belirtilen temel değişkenler ve yeterlilik kapsamına göre 6.bölümde belirtilen yol izlenerek sınav yapılır. Performansa dayalı sınavın süresi imalat şartları altında kullanılan bir süreye karşılık gelm</w:t>
            </w:r>
            <w:r>
              <w:rPr>
                <w:sz w:val="24"/>
              </w:rPr>
              <w:t>elidir.</w:t>
            </w:r>
          </w:p>
          <w:p w:rsidR="00D55CF0" w:rsidRDefault="00660A88">
            <w:pPr>
              <w:pStyle w:val="TableParagraph"/>
              <w:ind w:left="83"/>
              <w:jc w:val="both"/>
              <w:rPr>
                <w:sz w:val="24"/>
              </w:rPr>
            </w:pPr>
            <w:r>
              <w:rPr>
                <w:sz w:val="24"/>
              </w:rPr>
              <w:t>Beceri ve yetkinlik ifadelerinin (Ek B14-2) tamamı performansa dayalı sınav ile ölçülmelidir.</w:t>
            </w:r>
          </w:p>
          <w:p w:rsidR="00D55CF0" w:rsidRDefault="00660A88">
            <w:pPr>
              <w:pStyle w:val="TableParagraph"/>
              <w:spacing w:line="270" w:lineRule="atLeast"/>
              <w:ind w:left="83" w:right="71"/>
              <w:jc w:val="both"/>
              <w:rPr>
                <w:sz w:val="24"/>
              </w:rPr>
            </w:pPr>
            <w:r>
              <w:rPr>
                <w:sz w:val="24"/>
              </w:rPr>
              <w:t>Beceri ve yetkinlikler kontrol listesinde aday tarafından başarılması zorunlu kritik adımlar belirlenir. Adayın, performans sınavından başarı sağlaması için kritik adımların tamamından başarılı performans göstermek koşuluyla sınavın genelinden asgari %80 b</w:t>
            </w:r>
            <w:r>
              <w:rPr>
                <w:sz w:val="24"/>
              </w:rPr>
              <w:t>aşarı göstermesi gerekir. Adayın kaynak yaptığı numunesi TS EN ISO 9606-1 madde 6.4’e göre muayene edilir ve değerlendirme sonucunun başarılı olması gerekir. Ayrıca, EN ISO 5817’ye göre sınav parçasındaki aşırı kaynak metali, aşırı dış bükeylik,</w:t>
            </w:r>
          </w:p>
        </w:tc>
      </w:tr>
    </w:tbl>
    <w:p w:rsidR="00D55CF0" w:rsidRDefault="00D55CF0">
      <w:pPr>
        <w:spacing w:line="270" w:lineRule="atLeast"/>
        <w:jc w:val="both"/>
        <w:rPr>
          <w:sz w:val="24"/>
        </w:rPr>
        <w:sectPr w:rsidR="00D55CF0">
          <w:headerReference w:type="default" r:id="rId40"/>
          <w:footerReference w:type="default" r:id="rId41"/>
          <w:pgSz w:w="11910" w:h="16840"/>
          <w:pgMar w:top="820" w:right="660" w:bottom="760" w:left="660" w:header="569" w:footer="578" w:gutter="0"/>
          <w:pgNumType w:start="54"/>
          <w:cols w:space="708"/>
        </w:sectPr>
      </w:pPr>
    </w:p>
    <w:p w:rsidR="00D55CF0" w:rsidRDefault="00D55CF0">
      <w:pPr>
        <w:pStyle w:val="GvdeMetni"/>
        <w:spacing w:before="8"/>
        <w:rPr>
          <w:b/>
          <w:sz w:val="25"/>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D55CF0">
        <w:trPr>
          <w:trHeight w:val="553"/>
        </w:trPr>
        <w:tc>
          <w:tcPr>
            <w:tcW w:w="10348" w:type="dxa"/>
            <w:gridSpan w:val="3"/>
          </w:tcPr>
          <w:p w:rsidR="00D55CF0" w:rsidRDefault="00660A88">
            <w:pPr>
              <w:pStyle w:val="TableParagraph"/>
              <w:spacing w:line="276" w:lineRule="exact"/>
              <w:ind w:left="83" w:right="157"/>
              <w:rPr>
                <w:sz w:val="24"/>
              </w:rPr>
            </w:pPr>
            <w:r>
              <w:rPr>
                <w:sz w:val="24"/>
              </w:rPr>
              <w:t>aşırı kalınlık, aşırı nüfuziyet ve yanma oluğu kaynak kenarı kusurları için C seviyesi, diğer kusurlar için B seviyesi sınırları içinde kalıyorsa yeterli sayılır. Yanma oluğu 0,5 mm’yi</w:t>
            </w:r>
            <w:r>
              <w:rPr>
                <w:spacing w:val="-5"/>
                <w:sz w:val="24"/>
              </w:rPr>
              <w:t xml:space="preserve"> </w:t>
            </w:r>
            <w:r>
              <w:rPr>
                <w:sz w:val="24"/>
              </w:rPr>
              <w:t>geçmemelidir.</w:t>
            </w:r>
          </w:p>
        </w:tc>
      </w:tr>
      <w:tr w:rsidR="00D55CF0">
        <w:trPr>
          <w:trHeight w:val="396"/>
        </w:trPr>
        <w:tc>
          <w:tcPr>
            <w:tcW w:w="10348" w:type="dxa"/>
            <w:gridSpan w:val="3"/>
            <w:shd w:val="clear" w:color="auto" w:fill="C5D9F0"/>
          </w:tcPr>
          <w:p w:rsidR="00D55CF0" w:rsidRDefault="00660A88">
            <w:pPr>
              <w:pStyle w:val="TableParagraph"/>
              <w:spacing w:before="59"/>
              <w:ind w:left="143"/>
              <w:rPr>
                <w:b/>
                <w:sz w:val="24"/>
              </w:rPr>
            </w:pPr>
            <w:r>
              <w:rPr>
                <w:b/>
                <w:sz w:val="24"/>
              </w:rPr>
              <w:t>8 c) Ölçme ve Değerlendirmeye İlişkin Diğer Koşullar</w:t>
            </w:r>
          </w:p>
        </w:tc>
      </w:tr>
      <w:tr w:rsidR="00D55CF0">
        <w:trPr>
          <w:trHeight w:val="1379"/>
        </w:trPr>
        <w:tc>
          <w:tcPr>
            <w:tcW w:w="10348" w:type="dxa"/>
            <w:gridSpan w:val="3"/>
          </w:tcPr>
          <w:p w:rsidR="00D55CF0" w:rsidRDefault="00660A88">
            <w:pPr>
              <w:pStyle w:val="TableParagraph"/>
              <w:ind w:left="83" w:right="157"/>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D55CF0" w:rsidRDefault="00660A88">
            <w:pPr>
              <w:pStyle w:val="TableParagraph"/>
              <w:ind w:left="83"/>
              <w:rPr>
                <w:sz w:val="24"/>
              </w:rPr>
            </w:pPr>
            <w:r>
              <w:rPr>
                <w:sz w:val="24"/>
              </w:rPr>
              <w:t>Yeterlilik birimlerinin geçerlilik süresi birimin başarıldığı ta</w:t>
            </w:r>
            <w:r>
              <w:rPr>
                <w:sz w:val="24"/>
              </w:rPr>
              <w:t>rihten itibaren 2 yıldır.</w:t>
            </w:r>
          </w:p>
          <w:p w:rsidR="00D55CF0" w:rsidRDefault="00660A88">
            <w:pPr>
              <w:pStyle w:val="TableParagraph"/>
              <w:spacing w:line="270" w:lineRule="atLeast"/>
              <w:ind w:left="83"/>
              <w:rPr>
                <w:sz w:val="24"/>
              </w:rPr>
            </w:pPr>
            <w:r>
              <w:rPr>
                <w:sz w:val="24"/>
              </w:rPr>
              <w:t>Adayın kendi ve diğer kişilerin can güvenliğini tehlikeye sokacak bir davranış göstermesi halinde sınava son verilir.</w:t>
            </w:r>
          </w:p>
        </w:tc>
      </w:tr>
      <w:tr w:rsidR="00D55CF0">
        <w:trPr>
          <w:trHeight w:val="827"/>
        </w:trPr>
        <w:tc>
          <w:tcPr>
            <w:tcW w:w="567" w:type="dxa"/>
            <w:shd w:val="clear" w:color="auto" w:fill="C5D9F0"/>
          </w:tcPr>
          <w:p w:rsidR="00D55CF0" w:rsidRDefault="00D55CF0">
            <w:pPr>
              <w:pStyle w:val="TableParagraph"/>
              <w:spacing w:before="10"/>
              <w:rPr>
                <w:b/>
                <w:sz w:val="23"/>
              </w:rPr>
            </w:pPr>
          </w:p>
          <w:p w:rsidR="00D55CF0" w:rsidRDefault="00660A88">
            <w:pPr>
              <w:pStyle w:val="TableParagraph"/>
              <w:ind w:right="214"/>
              <w:jc w:val="right"/>
              <w:rPr>
                <w:b/>
                <w:sz w:val="24"/>
              </w:rPr>
            </w:pPr>
            <w:r>
              <w:rPr>
                <w:b/>
                <w:sz w:val="24"/>
              </w:rPr>
              <w:t>9</w:t>
            </w:r>
          </w:p>
        </w:tc>
        <w:tc>
          <w:tcPr>
            <w:tcW w:w="4042" w:type="dxa"/>
            <w:shd w:val="clear" w:color="auto" w:fill="C5D9F0"/>
          </w:tcPr>
          <w:p w:rsidR="00D55CF0" w:rsidRDefault="00660A88">
            <w:pPr>
              <w:pStyle w:val="TableParagraph"/>
              <w:spacing w:before="3" w:line="237" w:lineRule="auto"/>
              <w:ind w:left="83" w:right="1181" w:firstLine="60"/>
              <w:rPr>
                <w:b/>
                <w:sz w:val="24"/>
              </w:rPr>
            </w:pPr>
            <w:r>
              <w:rPr>
                <w:b/>
                <w:sz w:val="24"/>
              </w:rPr>
              <w:t>YETERLİLİK BİRİMİNİ GELİŞTİREN</w:t>
            </w:r>
          </w:p>
          <w:p w:rsidR="00D55CF0" w:rsidRDefault="00660A88">
            <w:pPr>
              <w:pStyle w:val="TableParagraph"/>
              <w:spacing w:before="1" w:line="257" w:lineRule="exact"/>
              <w:ind w:left="143"/>
              <w:rPr>
                <w:b/>
                <w:sz w:val="24"/>
              </w:rPr>
            </w:pPr>
            <w:r>
              <w:rPr>
                <w:b/>
                <w:sz w:val="24"/>
              </w:rPr>
              <w:t>KURUM/KURULUŞ(LAR)</w:t>
            </w:r>
          </w:p>
        </w:tc>
        <w:tc>
          <w:tcPr>
            <w:tcW w:w="5739" w:type="dxa"/>
          </w:tcPr>
          <w:p w:rsidR="00D55CF0" w:rsidRDefault="00660A88">
            <w:pPr>
              <w:pStyle w:val="TableParagraph"/>
              <w:spacing w:line="272" w:lineRule="exact"/>
              <w:ind w:left="83"/>
              <w:rPr>
                <w:sz w:val="24"/>
              </w:rPr>
            </w:pPr>
            <w:r>
              <w:rPr>
                <w:sz w:val="24"/>
              </w:rPr>
              <w:t>Mesleki Yeterlilik Kurumu</w:t>
            </w:r>
          </w:p>
          <w:p w:rsidR="00D55CF0" w:rsidRDefault="00660A88">
            <w:pPr>
              <w:pStyle w:val="TableParagraph"/>
              <w:spacing w:before="2" w:line="274" w:lineRule="exact"/>
              <w:ind w:left="83"/>
              <w:rPr>
                <w:b/>
                <w:sz w:val="24"/>
              </w:rPr>
            </w:pPr>
            <w:r>
              <w:rPr>
                <w:b/>
                <w:sz w:val="24"/>
              </w:rPr>
              <w:t>Güncelleyen Kuruluş(lar):</w:t>
            </w:r>
          </w:p>
          <w:p w:rsidR="00D55CF0" w:rsidRDefault="00660A88">
            <w:pPr>
              <w:pStyle w:val="TableParagraph"/>
              <w:spacing w:line="259" w:lineRule="exact"/>
              <w:ind w:left="83"/>
              <w:rPr>
                <w:sz w:val="24"/>
              </w:rPr>
            </w:pPr>
            <w:r>
              <w:rPr>
                <w:sz w:val="24"/>
              </w:rPr>
              <w:t>Rev:03 Mesleki Yeterlilik Kurumu</w:t>
            </w:r>
          </w:p>
        </w:tc>
      </w:tr>
      <w:tr w:rsidR="00D55CF0">
        <w:trPr>
          <w:trHeight w:val="830"/>
        </w:trPr>
        <w:tc>
          <w:tcPr>
            <w:tcW w:w="567" w:type="dxa"/>
            <w:shd w:val="clear" w:color="auto" w:fill="C5D9F0"/>
          </w:tcPr>
          <w:p w:rsidR="00D55CF0" w:rsidRDefault="00D55CF0">
            <w:pPr>
              <w:pStyle w:val="TableParagraph"/>
              <w:spacing w:before="1"/>
              <w:rPr>
                <w:b/>
                <w:sz w:val="24"/>
              </w:rPr>
            </w:pPr>
          </w:p>
          <w:p w:rsidR="00D55CF0" w:rsidRDefault="00660A88">
            <w:pPr>
              <w:pStyle w:val="TableParagraph"/>
              <w:ind w:right="154"/>
              <w:jc w:val="right"/>
              <w:rPr>
                <w:b/>
                <w:sz w:val="24"/>
              </w:rPr>
            </w:pPr>
            <w:r>
              <w:rPr>
                <w:b/>
                <w:sz w:val="24"/>
              </w:rPr>
              <w:t>10</w:t>
            </w:r>
          </w:p>
        </w:tc>
        <w:tc>
          <w:tcPr>
            <w:tcW w:w="4042" w:type="dxa"/>
            <w:shd w:val="clear" w:color="auto" w:fill="C5D9F0"/>
          </w:tcPr>
          <w:p w:rsidR="00D55CF0" w:rsidRDefault="00660A88">
            <w:pPr>
              <w:pStyle w:val="TableParagraph"/>
              <w:spacing w:before="1"/>
              <w:ind w:left="83" w:right="1181" w:firstLine="60"/>
              <w:rPr>
                <w:b/>
                <w:sz w:val="24"/>
              </w:rPr>
            </w:pPr>
            <w:r>
              <w:rPr>
                <w:b/>
                <w:sz w:val="24"/>
              </w:rPr>
              <w:t>YETERLİLİK BİRİMİNİ DOĞRULAYAN</w:t>
            </w:r>
          </w:p>
          <w:p w:rsidR="00D55CF0" w:rsidRDefault="00660A88">
            <w:pPr>
              <w:pStyle w:val="TableParagraph"/>
              <w:spacing w:line="257" w:lineRule="exact"/>
              <w:ind w:left="143"/>
              <w:rPr>
                <w:b/>
                <w:sz w:val="24"/>
              </w:rPr>
            </w:pPr>
            <w:r>
              <w:rPr>
                <w:b/>
                <w:sz w:val="24"/>
              </w:rPr>
              <w:t>SEKTÖR KOMİTESİ</w:t>
            </w:r>
          </w:p>
        </w:tc>
        <w:tc>
          <w:tcPr>
            <w:tcW w:w="5739" w:type="dxa"/>
          </w:tcPr>
          <w:p w:rsidR="00D55CF0" w:rsidRDefault="00D55CF0">
            <w:pPr>
              <w:pStyle w:val="TableParagraph"/>
              <w:spacing w:before="8"/>
              <w:rPr>
                <w:b/>
                <w:sz w:val="23"/>
              </w:rPr>
            </w:pPr>
          </w:p>
          <w:p w:rsidR="00D55CF0" w:rsidRDefault="00660A88">
            <w:pPr>
              <w:pStyle w:val="TableParagraph"/>
              <w:ind w:left="83"/>
              <w:rPr>
                <w:sz w:val="24"/>
              </w:rPr>
            </w:pPr>
            <w:r>
              <w:rPr>
                <w:sz w:val="24"/>
              </w:rPr>
              <w:t>MYK Metal Sektör Komitesi</w:t>
            </w:r>
          </w:p>
        </w:tc>
      </w:tr>
      <w:tr w:rsidR="00D55CF0">
        <w:trPr>
          <w:trHeight w:val="1380"/>
        </w:trPr>
        <w:tc>
          <w:tcPr>
            <w:tcW w:w="567" w:type="dxa"/>
            <w:shd w:val="clear" w:color="auto" w:fill="C5D9F0"/>
          </w:tcPr>
          <w:p w:rsidR="00D55CF0" w:rsidRDefault="00D55CF0">
            <w:pPr>
              <w:pStyle w:val="TableParagraph"/>
              <w:rPr>
                <w:b/>
                <w:sz w:val="26"/>
              </w:rPr>
            </w:pPr>
          </w:p>
          <w:p w:rsidR="00D55CF0" w:rsidRDefault="00D55CF0">
            <w:pPr>
              <w:pStyle w:val="TableParagraph"/>
              <w:spacing w:before="11"/>
              <w:rPr>
                <w:b/>
                <w:sz w:val="21"/>
              </w:rPr>
            </w:pPr>
          </w:p>
          <w:p w:rsidR="00D55CF0" w:rsidRDefault="00660A88">
            <w:pPr>
              <w:pStyle w:val="TableParagraph"/>
              <w:ind w:right="154"/>
              <w:jc w:val="right"/>
              <w:rPr>
                <w:b/>
                <w:sz w:val="24"/>
              </w:rPr>
            </w:pPr>
            <w:r>
              <w:rPr>
                <w:b/>
                <w:sz w:val="24"/>
              </w:rPr>
              <w:t>11</w:t>
            </w:r>
          </w:p>
        </w:tc>
        <w:tc>
          <w:tcPr>
            <w:tcW w:w="4042" w:type="dxa"/>
            <w:shd w:val="clear" w:color="auto" w:fill="C5D9F0"/>
          </w:tcPr>
          <w:p w:rsidR="00D55CF0" w:rsidRDefault="00D55CF0">
            <w:pPr>
              <w:pStyle w:val="TableParagraph"/>
              <w:spacing w:before="9"/>
              <w:rPr>
                <w:b/>
                <w:sz w:val="35"/>
              </w:rPr>
            </w:pPr>
          </w:p>
          <w:p w:rsidR="00D55CF0" w:rsidRDefault="00660A88">
            <w:pPr>
              <w:pStyle w:val="TableParagraph"/>
              <w:spacing w:before="1"/>
              <w:ind w:left="83" w:right="182" w:firstLine="60"/>
              <w:rPr>
                <w:b/>
                <w:sz w:val="24"/>
              </w:rPr>
            </w:pPr>
            <w:r>
              <w:rPr>
                <w:b/>
                <w:sz w:val="24"/>
              </w:rPr>
              <w:t>MYK YÖNETİM KURULU ONAY TARİHİ ve SAYISI</w:t>
            </w:r>
          </w:p>
        </w:tc>
        <w:tc>
          <w:tcPr>
            <w:tcW w:w="5739" w:type="dxa"/>
          </w:tcPr>
          <w:p w:rsidR="00D55CF0" w:rsidRDefault="00660A88">
            <w:pPr>
              <w:pStyle w:val="TableParagraph"/>
              <w:spacing w:line="270" w:lineRule="exact"/>
              <w:ind w:left="83"/>
              <w:rPr>
                <w:sz w:val="24"/>
              </w:rPr>
            </w:pPr>
            <w:r>
              <w:rPr>
                <w:sz w:val="24"/>
              </w:rPr>
              <w:t>İlk Onay:12/04/2011 – 2011/28</w:t>
            </w:r>
          </w:p>
          <w:p w:rsidR="00D55CF0" w:rsidRDefault="00660A88">
            <w:pPr>
              <w:pStyle w:val="TableParagraph"/>
              <w:ind w:left="83" w:right="1599"/>
              <w:rPr>
                <w:sz w:val="24"/>
              </w:rPr>
            </w:pPr>
            <w:r>
              <w:rPr>
                <w:sz w:val="24"/>
              </w:rPr>
              <w:t>01 No’lu Revizyon:04/10/2011 – 2011/65 02 No’lu Revizyon: 25.11.2015/60</w:t>
            </w:r>
          </w:p>
          <w:p w:rsidR="00D55CF0" w:rsidRDefault="00660A88">
            <w:pPr>
              <w:pStyle w:val="TableParagraph"/>
              <w:ind w:left="83"/>
              <w:rPr>
                <w:sz w:val="24"/>
              </w:rPr>
            </w:pPr>
            <w:r>
              <w:rPr>
                <w:sz w:val="24"/>
              </w:rPr>
              <w:t>03 No’lu Revizyon:</w:t>
            </w:r>
            <w:r>
              <w:rPr>
                <w:spacing w:val="-6"/>
                <w:sz w:val="24"/>
              </w:rPr>
              <w:t xml:space="preserve"> </w:t>
            </w:r>
            <w:r>
              <w:rPr>
                <w:sz w:val="24"/>
              </w:rPr>
              <w:t>02.08.2017-2017/62</w:t>
            </w:r>
          </w:p>
          <w:p w:rsidR="00D55CF0" w:rsidRDefault="00660A88">
            <w:pPr>
              <w:pStyle w:val="TableParagraph"/>
              <w:spacing w:line="261" w:lineRule="exact"/>
              <w:ind w:left="83"/>
            </w:pPr>
            <w:r>
              <w:rPr>
                <w:sz w:val="24"/>
              </w:rPr>
              <w:t xml:space="preserve">04 No’lu Revizyon: </w:t>
            </w:r>
            <w:r>
              <w:t>21.11.2018-</w:t>
            </w:r>
            <w:r>
              <w:rPr>
                <w:spacing w:val="-3"/>
              </w:rPr>
              <w:t xml:space="preserve"> </w:t>
            </w:r>
            <w:r>
              <w:t>2018/143</w:t>
            </w:r>
          </w:p>
        </w:tc>
      </w:tr>
    </w:tbl>
    <w:p w:rsidR="00D55CF0" w:rsidRDefault="00D55CF0">
      <w:pPr>
        <w:pStyle w:val="GvdeMetni"/>
        <w:spacing w:before="9"/>
        <w:rPr>
          <w:b/>
          <w:sz w:val="13"/>
        </w:rPr>
      </w:pPr>
    </w:p>
    <w:p w:rsidR="00D55CF0" w:rsidRDefault="00660A88">
      <w:pPr>
        <w:pStyle w:val="Balk2"/>
        <w:spacing w:before="92"/>
        <w:ind w:left="1290" w:right="1290"/>
        <w:jc w:val="center"/>
      </w:pPr>
      <w:r>
        <w:t>YETERLİLİK BİRİMİ EKLERİ</w:t>
      </w:r>
    </w:p>
    <w:p w:rsidR="00D55CF0" w:rsidRDefault="00D55CF0">
      <w:pPr>
        <w:pStyle w:val="GvdeMetni"/>
        <w:spacing w:before="6"/>
        <w:rPr>
          <w:b/>
          <w:sz w:val="20"/>
        </w:rPr>
      </w:pPr>
    </w:p>
    <w:p w:rsidR="00D55CF0" w:rsidRDefault="00660A88">
      <w:pPr>
        <w:pStyle w:val="GvdeMetni"/>
        <w:spacing w:line="252" w:lineRule="exact"/>
        <w:ind w:left="758"/>
      </w:pPr>
      <w:r>
        <w:rPr>
          <w:b/>
        </w:rPr>
        <w:t xml:space="preserve">EK B14-1: </w:t>
      </w:r>
      <w:r>
        <w:t>Yeterlilik Biriminin Kazandırılması için Tavsiye Edilen Eğitime İlişkin Bilgiler</w:t>
      </w:r>
    </w:p>
    <w:p w:rsidR="00D55CF0" w:rsidRDefault="00660A88">
      <w:pPr>
        <w:pStyle w:val="GvdeMetni"/>
        <w:ind w:left="758" w:right="659"/>
      </w:pPr>
      <w:r>
        <w:t>Bu birim için aşağıda tanımlanan eğitim içeriğine sahip programın aday tarafından tamamlanması tavsiye edilir.</w:t>
      </w:r>
    </w:p>
    <w:p w:rsidR="00D55CF0" w:rsidRDefault="00D55CF0">
      <w:pPr>
        <w:pStyle w:val="GvdeMetni"/>
        <w:spacing w:before="4"/>
      </w:pPr>
    </w:p>
    <w:p w:rsidR="00D55CF0" w:rsidRDefault="00660A88">
      <w:pPr>
        <w:pStyle w:val="Balk2"/>
      </w:pPr>
      <w:r>
        <w:rPr>
          <w:b w:val="0"/>
          <w:spacing w:val="-56"/>
          <w:u w:val="thick"/>
        </w:rPr>
        <w:t xml:space="preserve"> </w:t>
      </w:r>
      <w:r>
        <w:rPr>
          <w:u w:val="thick"/>
        </w:rPr>
        <w:t>Eğitim İçeriği:</w:t>
      </w:r>
    </w:p>
    <w:p w:rsidR="00D55CF0" w:rsidRDefault="00660A88">
      <w:pPr>
        <w:pStyle w:val="ListeParagraf"/>
        <w:numPr>
          <w:ilvl w:val="1"/>
          <w:numId w:val="4"/>
        </w:numPr>
        <w:tabs>
          <w:tab w:val="left" w:pos="1467"/>
        </w:tabs>
        <w:spacing w:before="117"/>
        <w:ind w:hanging="349"/>
      </w:pPr>
      <w:r>
        <w:t>Donanım ve araçların</w:t>
      </w:r>
      <w:r>
        <w:rPr>
          <w:spacing w:val="-5"/>
        </w:rPr>
        <w:t xml:space="preserve"> </w:t>
      </w:r>
      <w:r>
        <w:t>kullanımı</w:t>
      </w:r>
    </w:p>
    <w:p w:rsidR="00D55CF0" w:rsidRDefault="00660A88">
      <w:pPr>
        <w:pStyle w:val="ListeParagraf"/>
        <w:numPr>
          <w:ilvl w:val="1"/>
          <w:numId w:val="4"/>
        </w:numPr>
        <w:tabs>
          <w:tab w:val="left" w:pos="1467"/>
        </w:tabs>
        <w:ind w:hanging="349"/>
      </w:pPr>
      <w:r>
        <w:t>Ekip</w:t>
      </w:r>
      <w:r>
        <w:rPr>
          <w:spacing w:val="-1"/>
        </w:rPr>
        <w:t xml:space="preserve"> </w:t>
      </w:r>
      <w:r>
        <w:t>çalışması</w:t>
      </w:r>
    </w:p>
    <w:p w:rsidR="00D55CF0" w:rsidRDefault="00660A88">
      <w:pPr>
        <w:pStyle w:val="ListeParagraf"/>
        <w:numPr>
          <w:ilvl w:val="1"/>
          <w:numId w:val="4"/>
        </w:numPr>
        <w:tabs>
          <w:tab w:val="left" w:pos="1467"/>
        </w:tabs>
        <w:spacing w:before="38"/>
        <w:ind w:hanging="349"/>
      </w:pPr>
      <w:r>
        <w:t>Gaz/tozlar</w:t>
      </w:r>
    </w:p>
    <w:p w:rsidR="00D55CF0" w:rsidRDefault="00660A88">
      <w:pPr>
        <w:pStyle w:val="ListeParagraf"/>
        <w:numPr>
          <w:ilvl w:val="1"/>
          <w:numId w:val="4"/>
        </w:numPr>
        <w:tabs>
          <w:tab w:val="left" w:pos="1467"/>
        </w:tabs>
        <w:spacing w:before="38"/>
        <w:ind w:hanging="349"/>
      </w:pPr>
      <w:r>
        <w:t>İş sağlığı ve</w:t>
      </w:r>
      <w:r>
        <w:rPr>
          <w:spacing w:val="2"/>
        </w:rPr>
        <w:t xml:space="preserve"> </w:t>
      </w:r>
      <w:r>
        <w:t>güvenliği</w:t>
      </w:r>
    </w:p>
    <w:p w:rsidR="00D55CF0" w:rsidRDefault="00660A88">
      <w:pPr>
        <w:pStyle w:val="ListeParagraf"/>
        <w:numPr>
          <w:ilvl w:val="1"/>
          <w:numId w:val="4"/>
        </w:numPr>
        <w:tabs>
          <w:tab w:val="left" w:pos="1467"/>
        </w:tabs>
        <w:spacing w:before="39"/>
        <w:ind w:hanging="349"/>
      </w:pPr>
      <w:r>
        <w:t>Kaynak ağzı açma yöntemleri</w:t>
      </w:r>
    </w:p>
    <w:p w:rsidR="00D55CF0" w:rsidRDefault="00660A88">
      <w:pPr>
        <w:pStyle w:val="ListeParagraf"/>
        <w:numPr>
          <w:ilvl w:val="1"/>
          <w:numId w:val="4"/>
        </w:numPr>
        <w:tabs>
          <w:tab w:val="left" w:pos="1467"/>
        </w:tabs>
        <w:spacing w:before="38"/>
        <w:ind w:hanging="349"/>
      </w:pPr>
      <w:r>
        <w:t>Kaynak bileşenlerinin ön</w:t>
      </w:r>
      <w:r>
        <w:rPr>
          <w:spacing w:val="-6"/>
        </w:rPr>
        <w:t xml:space="preserve"> </w:t>
      </w:r>
      <w:r>
        <w:t>hazırlığı</w:t>
      </w:r>
    </w:p>
    <w:p w:rsidR="00D55CF0" w:rsidRDefault="00660A88">
      <w:pPr>
        <w:pStyle w:val="ListeParagraf"/>
        <w:numPr>
          <w:ilvl w:val="1"/>
          <w:numId w:val="4"/>
        </w:numPr>
        <w:tabs>
          <w:tab w:val="left" w:pos="1467"/>
        </w:tabs>
        <w:ind w:hanging="349"/>
      </w:pPr>
      <w:r>
        <w:t>Kaynak dikişinin düzgünlüğüne etki eden</w:t>
      </w:r>
      <w:r>
        <w:rPr>
          <w:spacing w:val="-5"/>
        </w:rPr>
        <w:t xml:space="preserve"> </w:t>
      </w:r>
      <w:r>
        <w:t>faktörler</w:t>
      </w:r>
    </w:p>
    <w:p w:rsidR="00D55CF0" w:rsidRDefault="00660A88">
      <w:pPr>
        <w:pStyle w:val="ListeParagraf"/>
        <w:numPr>
          <w:ilvl w:val="1"/>
          <w:numId w:val="4"/>
        </w:numPr>
        <w:tabs>
          <w:tab w:val="left" w:pos="1467"/>
        </w:tabs>
        <w:spacing w:before="38"/>
        <w:ind w:hanging="349"/>
      </w:pPr>
      <w:r>
        <w:t>Kaynak kalite</w:t>
      </w:r>
      <w:r>
        <w:rPr>
          <w:spacing w:val="-3"/>
        </w:rPr>
        <w:t xml:space="preserve"> </w:t>
      </w:r>
      <w:r>
        <w:t>gereklilikleri</w:t>
      </w:r>
    </w:p>
    <w:p w:rsidR="00D55CF0" w:rsidRDefault="00660A88">
      <w:pPr>
        <w:pStyle w:val="ListeParagraf"/>
        <w:numPr>
          <w:ilvl w:val="1"/>
          <w:numId w:val="4"/>
        </w:numPr>
        <w:tabs>
          <w:tab w:val="left" w:pos="1467"/>
        </w:tabs>
        <w:spacing w:before="39"/>
        <w:ind w:hanging="349"/>
      </w:pPr>
      <w:r>
        <w:t>Kaynak kalite kontrol</w:t>
      </w:r>
      <w:r>
        <w:rPr>
          <w:spacing w:val="-2"/>
        </w:rPr>
        <w:t xml:space="preserve"> </w:t>
      </w:r>
      <w:r>
        <w:t>metotları</w:t>
      </w:r>
    </w:p>
    <w:p w:rsidR="00D55CF0" w:rsidRDefault="00660A88">
      <w:pPr>
        <w:pStyle w:val="ListeParagraf"/>
        <w:numPr>
          <w:ilvl w:val="1"/>
          <w:numId w:val="4"/>
        </w:numPr>
        <w:tabs>
          <w:tab w:val="left" w:pos="1467"/>
        </w:tabs>
        <w:spacing w:before="38"/>
        <w:ind w:hanging="349"/>
      </w:pPr>
      <w:r>
        <w:t>Kaynak</w:t>
      </w:r>
      <w:r>
        <w:rPr>
          <w:spacing w:val="-3"/>
        </w:rPr>
        <w:t xml:space="preserve"> </w:t>
      </w:r>
      <w:r>
        <w:t>teknikleri</w:t>
      </w:r>
    </w:p>
    <w:p w:rsidR="00D55CF0" w:rsidRDefault="00660A88">
      <w:pPr>
        <w:pStyle w:val="ListeParagraf"/>
        <w:numPr>
          <w:ilvl w:val="1"/>
          <w:numId w:val="4"/>
        </w:numPr>
        <w:tabs>
          <w:tab w:val="left" w:pos="1467"/>
        </w:tabs>
        <w:ind w:hanging="349"/>
      </w:pPr>
      <w:r>
        <w:t>Kontrol ve uygulama teknikler</w:t>
      </w:r>
      <w:r>
        <w:t>i</w:t>
      </w:r>
    </w:p>
    <w:p w:rsidR="00D55CF0" w:rsidRDefault="00660A88">
      <w:pPr>
        <w:pStyle w:val="ListeParagraf"/>
        <w:numPr>
          <w:ilvl w:val="1"/>
          <w:numId w:val="4"/>
        </w:numPr>
        <w:tabs>
          <w:tab w:val="left" w:pos="1467"/>
        </w:tabs>
        <w:spacing w:before="38"/>
        <w:ind w:hanging="349"/>
      </w:pPr>
      <w:r>
        <w:t>Kullanılan malzeme ve gereçlerin</w:t>
      </w:r>
      <w:r>
        <w:rPr>
          <w:spacing w:val="1"/>
        </w:rPr>
        <w:t xml:space="preserve"> </w:t>
      </w:r>
      <w:r>
        <w:t>özellikleri</w:t>
      </w:r>
    </w:p>
    <w:p w:rsidR="00D55CF0" w:rsidRDefault="00660A88">
      <w:pPr>
        <w:pStyle w:val="ListeParagraf"/>
        <w:numPr>
          <w:ilvl w:val="1"/>
          <w:numId w:val="4"/>
        </w:numPr>
        <w:tabs>
          <w:tab w:val="left" w:pos="1467"/>
        </w:tabs>
        <w:ind w:hanging="349"/>
      </w:pPr>
      <w:r>
        <w:t>Makina ve gereçlerin</w:t>
      </w:r>
      <w:r>
        <w:rPr>
          <w:spacing w:val="-1"/>
        </w:rPr>
        <w:t xml:space="preserve"> </w:t>
      </w:r>
      <w:r>
        <w:t>kullanımı</w:t>
      </w:r>
    </w:p>
    <w:p w:rsidR="00D55CF0" w:rsidRDefault="00660A88">
      <w:pPr>
        <w:pStyle w:val="ListeParagraf"/>
        <w:numPr>
          <w:ilvl w:val="1"/>
          <w:numId w:val="4"/>
        </w:numPr>
        <w:tabs>
          <w:tab w:val="left" w:pos="1467"/>
        </w:tabs>
        <w:spacing w:before="40"/>
        <w:ind w:hanging="349"/>
      </w:pPr>
      <w:r>
        <w:t>Oksi gaz kaynağı</w:t>
      </w:r>
    </w:p>
    <w:p w:rsidR="00D55CF0" w:rsidRDefault="00660A88">
      <w:pPr>
        <w:pStyle w:val="ListeParagraf"/>
        <w:numPr>
          <w:ilvl w:val="1"/>
          <w:numId w:val="4"/>
        </w:numPr>
        <w:tabs>
          <w:tab w:val="left" w:pos="1467"/>
        </w:tabs>
        <w:ind w:hanging="349"/>
      </w:pPr>
      <w:r>
        <w:t>Tehlikeli atık</w:t>
      </w:r>
    </w:p>
    <w:p w:rsidR="00D55CF0" w:rsidRDefault="00660A88">
      <w:pPr>
        <w:pStyle w:val="ListeParagraf"/>
        <w:numPr>
          <w:ilvl w:val="1"/>
          <w:numId w:val="4"/>
        </w:numPr>
        <w:tabs>
          <w:tab w:val="left" w:pos="1467"/>
        </w:tabs>
        <w:spacing w:before="38"/>
        <w:ind w:hanging="349"/>
      </w:pPr>
      <w:r>
        <w:t>Temel malzeme</w:t>
      </w:r>
    </w:p>
    <w:p w:rsidR="00D55CF0" w:rsidRDefault="00660A88">
      <w:pPr>
        <w:pStyle w:val="ListeParagraf"/>
        <w:numPr>
          <w:ilvl w:val="1"/>
          <w:numId w:val="4"/>
        </w:numPr>
        <w:tabs>
          <w:tab w:val="left" w:pos="1467"/>
        </w:tabs>
        <w:spacing w:before="38"/>
        <w:ind w:hanging="349"/>
      </w:pPr>
      <w:r>
        <w:t>Temel üretim</w:t>
      </w:r>
      <w:r>
        <w:rPr>
          <w:spacing w:val="-4"/>
        </w:rPr>
        <w:t xml:space="preserve"> </w:t>
      </w:r>
      <w:r>
        <w:t>süreçleri</w:t>
      </w:r>
    </w:p>
    <w:p w:rsidR="00D55CF0" w:rsidRDefault="00660A88">
      <w:pPr>
        <w:pStyle w:val="ListeParagraf"/>
        <w:numPr>
          <w:ilvl w:val="1"/>
          <w:numId w:val="4"/>
        </w:numPr>
        <w:tabs>
          <w:tab w:val="left" w:pos="1467"/>
        </w:tabs>
        <w:spacing w:before="40"/>
        <w:ind w:hanging="349"/>
      </w:pPr>
      <w:r>
        <w:t>Ulusal kalite yönetmelikleri teknik</w:t>
      </w:r>
      <w:r>
        <w:rPr>
          <w:spacing w:val="-5"/>
        </w:rPr>
        <w:t xml:space="preserve"> </w:t>
      </w:r>
      <w:r>
        <w:t>standartlar</w:t>
      </w:r>
    </w:p>
    <w:p w:rsidR="00D55CF0" w:rsidRDefault="00660A88">
      <w:pPr>
        <w:pStyle w:val="ListeParagraf"/>
        <w:numPr>
          <w:ilvl w:val="1"/>
          <w:numId w:val="4"/>
        </w:numPr>
        <w:tabs>
          <w:tab w:val="left" w:pos="1467"/>
        </w:tabs>
        <w:ind w:hanging="349"/>
      </w:pPr>
      <w:r>
        <w:t>Üretimden Kaynaklanan Çevresel</w:t>
      </w:r>
      <w:r>
        <w:rPr>
          <w:spacing w:val="-1"/>
        </w:rPr>
        <w:t xml:space="preserve"> </w:t>
      </w:r>
      <w:r>
        <w:t>Riskler</w:t>
      </w:r>
    </w:p>
    <w:p w:rsidR="00D55CF0" w:rsidRDefault="00D55CF0">
      <w:pPr>
        <w:pStyle w:val="GvdeMetni"/>
        <w:spacing w:before="6"/>
        <w:rPr>
          <w:sz w:val="28"/>
        </w:rPr>
      </w:pPr>
    </w:p>
    <w:p w:rsidR="00D55CF0" w:rsidRDefault="00660A88">
      <w:pPr>
        <w:pStyle w:val="GvdeMetni"/>
        <w:ind w:left="758"/>
      </w:pPr>
      <w:r>
        <w:rPr>
          <w:b/>
        </w:rPr>
        <w:t xml:space="preserve">EK B14-2: </w:t>
      </w:r>
      <w:r>
        <w:t xml:space="preserve">Yeterlilik </w:t>
      </w:r>
      <w:r>
        <w:t>Biriminin Ölçme ve Değerlendirmesinde Kullanılacak Kontrol Listesi</w:t>
      </w:r>
    </w:p>
    <w:p w:rsidR="00D55CF0" w:rsidRDefault="00D55CF0">
      <w:pPr>
        <w:sectPr w:rsidR="00D55CF0">
          <w:headerReference w:type="default" r:id="rId42"/>
          <w:footerReference w:type="default" r:id="rId43"/>
          <w:pgSz w:w="11910" w:h="16840"/>
          <w:pgMar w:top="820" w:right="660" w:bottom="760" w:left="660" w:header="569" w:footer="578" w:gutter="0"/>
          <w:pgNumType w:start="55"/>
          <w:cols w:space="708"/>
        </w:sectPr>
      </w:pPr>
    </w:p>
    <w:p w:rsidR="00D55CF0" w:rsidRDefault="00D55CF0">
      <w:pPr>
        <w:pStyle w:val="GvdeMetni"/>
        <w:spacing w:before="7"/>
        <w:rPr>
          <w:sz w:val="17"/>
        </w:rPr>
      </w:pPr>
    </w:p>
    <w:p w:rsidR="00D55CF0" w:rsidRDefault="00660A88">
      <w:pPr>
        <w:pStyle w:val="Balk2"/>
        <w:numPr>
          <w:ilvl w:val="0"/>
          <w:numId w:val="1"/>
        </w:numPr>
        <w:tabs>
          <w:tab w:val="left" w:pos="997"/>
        </w:tabs>
        <w:spacing w:before="92"/>
        <w:ind w:hanging="239"/>
      </w:pPr>
      <w:r>
        <w:t>BİLGİLER</w:t>
      </w:r>
    </w:p>
    <w:p w:rsidR="00D55CF0" w:rsidRDefault="00D55CF0">
      <w:pPr>
        <w:pStyle w:val="GvdeMetni"/>
        <w:rPr>
          <w:b/>
          <w:sz w:val="14"/>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5106"/>
        <w:gridCol w:w="850"/>
        <w:gridCol w:w="1278"/>
        <w:gridCol w:w="1700"/>
      </w:tblGrid>
      <w:tr w:rsidR="00D55CF0">
        <w:trPr>
          <w:trHeight w:val="1012"/>
        </w:trPr>
        <w:tc>
          <w:tcPr>
            <w:tcW w:w="737" w:type="dxa"/>
            <w:shd w:val="clear" w:color="auto" w:fill="B8CCE3"/>
          </w:tcPr>
          <w:p w:rsidR="00D55CF0" w:rsidRDefault="00D55CF0">
            <w:pPr>
              <w:pStyle w:val="TableParagraph"/>
              <w:spacing w:before="10"/>
              <w:rPr>
                <w:b/>
                <w:sz w:val="32"/>
              </w:rPr>
            </w:pPr>
          </w:p>
          <w:p w:rsidR="00D55CF0" w:rsidRDefault="00660A88">
            <w:pPr>
              <w:pStyle w:val="TableParagraph"/>
              <w:ind w:left="57" w:right="47"/>
              <w:jc w:val="center"/>
              <w:rPr>
                <w:b/>
              </w:rPr>
            </w:pPr>
            <w:r>
              <w:rPr>
                <w:b/>
              </w:rPr>
              <w:t>No</w:t>
            </w:r>
          </w:p>
        </w:tc>
        <w:tc>
          <w:tcPr>
            <w:tcW w:w="5106" w:type="dxa"/>
            <w:shd w:val="clear" w:color="auto" w:fill="B8CCE3"/>
          </w:tcPr>
          <w:p w:rsidR="00D55CF0" w:rsidRDefault="00D55CF0">
            <w:pPr>
              <w:pStyle w:val="TableParagraph"/>
              <w:spacing w:before="10"/>
              <w:rPr>
                <w:b/>
                <w:sz w:val="32"/>
              </w:rPr>
            </w:pPr>
          </w:p>
          <w:p w:rsidR="00D55CF0" w:rsidRDefault="00660A88">
            <w:pPr>
              <w:pStyle w:val="TableParagraph"/>
              <w:ind w:left="1967" w:right="1958"/>
              <w:jc w:val="center"/>
              <w:rPr>
                <w:b/>
              </w:rPr>
            </w:pPr>
            <w:r>
              <w:rPr>
                <w:b/>
              </w:rPr>
              <w:t>Bilgi İfadesi</w:t>
            </w:r>
          </w:p>
        </w:tc>
        <w:tc>
          <w:tcPr>
            <w:tcW w:w="850" w:type="dxa"/>
            <w:shd w:val="clear" w:color="auto" w:fill="B8CCE3"/>
          </w:tcPr>
          <w:p w:rsidR="00D55CF0" w:rsidRDefault="00660A88">
            <w:pPr>
              <w:pStyle w:val="TableParagraph"/>
              <w:spacing w:before="126" w:line="252" w:lineRule="exact"/>
              <w:ind w:left="176"/>
              <w:rPr>
                <w:b/>
              </w:rPr>
            </w:pPr>
            <w:r>
              <w:rPr>
                <w:b/>
              </w:rPr>
              <w:t>UMS</w:t>
            </w:r>
          </w:p>
          <w:p w:rsidR="00D55CF0" w:rsidRDefault="00660A88">
            <w:pPr>
              <w:pStyle w:val="TableParagraph"/>
              <w:ind w:left="109" w:right="87" w:firstLine="93"/>
              <w:rPr>
                <w:b/>
              </w:rPr>
            </w:pPr>
            <w:r>
              <w:rPr>
                <w:b/>
              </w:rPr>
              <w:t>İlgili Bölüm</w:t>
            </w:r>
          </w:p>
        </w:tc>
        <w:tc>
          <w:tcPr>
            <w:tcW w:w="1278" w:type="dxa"/>
            <w:shd w:val="clear" w:color="auto" w:fill="B8CCE3"/>
          </w:tcPr>
          <w:p w:rsidR="00D55CF0" w:rsidRDefault="00660A88">
            <w:pPr>
              <w:pStyle w:val="TableParagraph"/>
              <w:ind w:left="238" w:right="169" w:hanging="51"/>
              <w:rPr>
                <w:b/>
              </w:rPr>
            </w:pPr>
            <w:r>
              <w:rPr>
                <w:b/>
              </w:rPr>
              <w:t>Yeterlilik Birimi</w:t>
            </w:r>
          </w:p>
          <w:p w:rsidR="00D55CF0" w:rsidRDefault="00660A88">
            <w:pPr>
              <w:pStyle w:val="TableParagraph"/>
              <w:spacing w:before="3" w:line="252" w:lineRule="exact"/>
              <w:ind w:left="313" w:right="215" w:hanging="75"/>
              <w:rPr>
                <w:b/>
              </w:rPr>
            </w:pPr>
            <w:r>
              <w:rPr>
                <w:b/>
              </w:rPr>
              <w:t>Başarım Ölçütü</w:t>
            </w:r>
          </w:p>
        </w:tc>
        <w:tc>
          <w:tcPr>
            <w:tcW w:w="1700" w:type="dxa"/>
            <w:shd w:val="clear" w:color="auto" w:fill="B8CCE3"/>
          </w:tcPr>
          <w:p w:rsidR="00D55CF0" w:rsidRDefault="00D55CF0">
            <w:pPr>
              <w:pStyle w:val="TableParagraph"/>
              <w:spacing w:before="9"/>
              <w:rPr>
                <w:b/>
                <w:sz w:val="21"/>
              </w:rPr>
            </w:pPr>
          </w:p>
          <w:p w:rsidR="00D55CF0" w:rsidRDefault="00660A88">
            <w:pPr>
              <w:pStyle w:val="TableParagraph"/>
              <w:ind w:left="583" w:right="124" w:hanging="442"/>
              <w:rPr>
                <w:b/>
              </w:rPr>
            </w:pPr>
            <w:r>
              <w:rPr>
                <w:b/>
              </w:rPr>
              <w:t>Değerlendirme Aracı</w:t>
            </w:r>
          </w:p>
        </w:tc>
      </w:tr>
      <w:tr w:rsidR="00D55CF0">
        <w:trPr>
          <w:trHeight w:val="580"/>
        </w:trPr>
        <w:tc>
          <w:tcPr>
            <w:tcW w:w="737" w:type="dxa"/>
          </w:tcPr>
          <w:p w:rsidR="00D55CF0" w:rsidRDefault="00660A88">
            <w:pPr>
              <w:pStyle w:val="TableParagraph"/>
              <w:spacing w:before="137"/>
              <w:ind w:left="58" w:right="47"/>
              <w:jc w:val="center"/>
            </w:pPr>
            <w:r>
              <w:t>BG.1</w:t>
            </w:r>
          </w:p>
        </w:tc>
        <w:tc>
          <w:tcPr>
            <w:tcW w:w="5106" w:type="dxa"/>
          </w:tcPr>
          <w:p w:rsidR="00D55CF0" w:rsidRDefault="00660A88">
            <w:pPr>
              <w:pStyle w:val="TableParagraph"/>
              <w:spacing w:line="246" w:lineRule="exact"/>
              <w:ind w:left="28"/>
            </w:pPr>
            <w:r>
              <w:t>Kaynak arkının ve banyosunun hava akımlarından</w:t>
            </w:r>
          </w:p>
          <w:p w:rsidR="00D55CF0" w:rsidRDefault="00660A88">
            <w:pPr>
              <w:pStyle w:val="TableParagraph"/>
              <w:spacing w:before="37"/>
              <w:ind w:left="28"/>
            </w:pPr>
            <w:r>
              <w:t>korunmasının önemini açıklar.</w:t>
            </w:r>
          </w:p>
        </w:tc>
        <w:tc>
          <w:tcPr>
            <w:tcW w:w="850" w:type="dxa"/>
          </w:tcPr>
          <w:p w:rsidR="00D55CF0" w:rsidRDefault="00D55CF0">
            <w:pPr>
              <w:pStyle w:val="TableParagraph"/>
            </w:pPr>
          </w:p>
        </w:tc>
        <w:tc>
          <w:tcPr>
            <w:tcW w:w="1278" w:type="dxa"/>
          </w:tcPr>
          <w:p w:rsidR="00D55CF0" w:rsidRDefault="00660A88">
            <w:pPr>
              <w:pStyle w:val="TableParagraph"/>
              <w:spacing w:before="137"/>
              <w:ind w:left="186" w:right="182"/>
              <w:jc w:val="center"/>
            </w:pPr>
            <w:r>
              <w:t>1.1</w:t>
            </w:r>
          </w:p>
        </w:tc>
        <w:tc>
          <w:tcPr>
            <w:tcW w:w="1700" w:type="dxa"/>
          </w:tcPr>
          <w:p w:rsidR="00D55CF0" w:rsidRDefault="00660A88">
            <w:pPr>
              <w:pStyle w:val="TableParagraph"/>
              <w:spacing w:before="137"/>
              <w:ind w:left="705" w:right="700"/>
              <w:jc w:val="center"/>
            </w:pPr>
            <w:r>
              <w:t>T1</w:t>
            </w:r>
          </w:p>
        </w:tc>
      </w:tr>
      <w:tr w:rsidR="00D55CF0">
        <w:trPr>
          <w:trHeight w:val="453"/>
        </w:trPr>
        <w:tc>
          <w:tcPr>
            <w:tcW w:w="737" w:type="dxa"/>
          </w:tcPr>
          <w:p w:rsidR="00D55CF0" w:rsidRDefault="00660A88">
            <w:pPr>
              <w:pStyle w:val="TableParagraph"/>
              <w:spacing w:before="75"/>
              <w:ind w:left="58" w:right="47"/>
              <w:jc w:val="center"/>
            </w:pPr>
            <w:r>
              <w:t>BG.2</w:t>
            </w:r>
          </w:p>
        </w:tc>
        <w:tc>
          <w:tcPr>
            <w:tcW w:w="5106" w:type="dxa"/>
          </w:tcPr>
          <w:p w:rsidR="00D55CF0" w:rsidRDefault="00660A88">
            <w:pPr>
              <w:pStyle w:val="TableParagraph"/>
              <w:spacing w:before="75"/>
              <w:ind w:left="28"/>
            </w:pPr>
            <w:r>
              <w:t>Kaynak prosesinde kullanılan ölçü aletlerini tanımlar.</w:t>
            </w:r>
          </w:p>
        </w:tc>
        <w:tc>
          <w:tcPr>
            <w:tcW w:w="850" w:type="dxa"/>
          </w:tcPr>
          <w:p w:rsidR="00D55CF0" w:rsidRDefault="00D55CF0">
            <w:pPr>
              <w:pStyle w:val="TableParagraph"/>
            </w:pPr>
          </w:p>
        </w:tc>
        <w:tc>
          <w:tcPr>
            <w:tcW w:w="1278" w:type="dxa"/>
          </w:tcPr>
          <w:p w:rsidR="00D55CF0" w:rsidRDefault="00660A88">
            <w:pPr>
              <w:pStyle w:val="TableParagraph"/>
              <w:spacing w:before="75"/>
              <w:ind w:left="186" w:right="182"/>
              <w:jc w:val="center"/>
            </w:pPr>
            <w:r>
              <w:t>1.1</w:t>
            </w:r>
          </w:p>
        </w:tc>
        <w:tc>
          <w:tcPr>
            <w:tcW w:w="1700" w:type="dxa"/>
          </w:tcPr>
          <w:p w:rsidR="00D55CF0" w:rsidRDefault="00660A88">
            <w:pPr>
              <w:pStyle w:val="TableParagraph"/>
              <w:spacing w:before="75"/>
              <w:ind w:left="705" w:right="700"/>
              <w:jc w:val="center"/>
            </w:pPr>
            <w:r>
              <w:t>T1</w:t>
            </w:r>
          </w:p>
        </w:tc>
      </w:tr>
      <w:tr w:rsidR="00D55CF0">
        <w:trPr>
          <w:trHeight w:val="455"/>
        </w:trPr>
        <w:tc>
          <w:tcPr>
            <w:tcW w:w="737" w:type="dxa"/>
          </w:tcPr>
          <w:p w:rsidR="00D55CF0" w:rsidRDefault="00660A88">
            <w:pPr>
              <w:pStyle w:val="TableParagraph"/>
              <w:spacing w:before="77"/>
              <w:ind w:left="58" w:right="47"/>
              <w:jc w:val="center"/>
            </w:pPr>
            <w:r>
              <w:t>BG.3</w:t>
            </w:r>
          </w:p>
        </w:tc>
        <w:tc>
          <w:tcPr>
            <w:tcW w:w="5106" w:type="dxa"/>
          </w:tcPr>
          <w:p w:rsidR="00D55CF0" w:rsidRDefault="00660A88">
            <w:pPr>
              <w:pStyle w:val="TableParagraph"/>
              <w:spacing w:before="77"/>
              <w:ind w:left="28"/>
            </w:pPr>
            <w:r>
              <w:t>Kaynakla ilgili ana ve sarf malzemeleri tanımlar.</w:t>
            </w:r>
          </w:p>
        </w:tc>
        <w:tc>
          <w:tcPr>
            <w:tcW w:w="850" w:type="dxa"/>
          </w:tcPr>
          <w:p w:rsidR="00D55CF0" w:rsidRDefault="00D55CF0">
            <w:pPr>
              <w:pStyle w:val="TableParagraph"/>
            </w:pPr>
          </w:p>
        </w:tc>
        <w:tc>
          <w:tcPr>
            <w:tcW w:w="1278" w:type="dxa"/>
          </w:tcPr>
          <w:p w:rsidR="00D55CF0" w:rsidRDefault="00660A88">
            <w:pPr>
              <w:pStyle w:val="TableParagraph"/>
              <w:spacing w:before="77"/>
              <w:ind w:left="186" w:right="182"/>
              <w:jc w:val="center"/>
            </w:pPr>
            <w:r>
              <w:t>1.2</w:t>
            </w:r>
          </w:p>
        </w:tc>
        <w:tc>
          <w:tcPr>
            <w:tcW w:w="1700" w:type="dxa"/>
          </w:tcPr>
          <w:p w:rsidR="00D55CF0" w:rsidRDefault="00660A88">
            <w:pPr>
              <w:pStyle w:val="TableParagraph"/>
              <w:spacing w:before="77"/>
              <w:ind w:left="705" w:right="700"/>
              <w:jc w:val="center"/>
            </w:pPr>
            <w:r>
              <w:t>T1</w:t>
            </w:r>
          </w:p>
        </w:tc>
      </w:tr>
      <w:tr w:rsidR="00D55CF0">
        <w:trPr>
          <w:trHeight w:val="453"/>
        </w:trPr>
        <w:tc>
          <w:tcPr>
            <w:tcW w:w="737" w:type="dxa"/>
          </w:tcPr>
          <w:p w:rsidR="00D55CF0" w:rsidRDefault="00660A88">
            <w:pPr>
              <w:pStyle w:val="TableParagraph"/>
              <w:spacing w:before="75"/>
              <w:ind w:left="58" w:right="47"/>
              <w:jc w:val="center"/>
            </w:pPr>
            <w:r>
              <w:t>BG.4</w:t>
            </w:r>
          </w:p>
        </w:tc>
        <w:tc>
          <w:tcPr>
            <w:tcW w:w="5106" w:type="dxa"/>
          </w:tcPr>
          <w:p w:rsidR="00D55CF0" w:rsidRDefault="00660A88">
            <w:pPr>
              <w:pStyle w:val="TableParagraph"/>
              <w:spacing w:before="75"/>
              <w:ind w:left="28"/>
            </w:pPr>
            <w:r>
              <w:t>Kullanacağı sarf malzemenin seçimini açıklar.</w:t>
            </w:r>
          </w:p>
        </w:tc>
        <w:tc>
          <w:tcPr>
            <w:tcW w:w="850" w:type="dxa"/>
          </w:tcPr>
          <w:p w:rsidR="00D55CF0" w:rsidRDefault="00D55CF0">
            <w:pPr>
              <w:pStyle w:val="TableParagraph"/>
            </w:pPr>
          </w:p>
        </w:tc>
        <w:tc>
          <w:tcPr>
            <w:tcW w:w="1278" w:type="dxa"/>
          </w:tcPr>
          <w:p w:rsidR="00D55CF0" w:rsidRDefault="00660A88">
            <w:pPr>
              <w:pStyle w:val="TableParagraph"/>
              <w:spacing w:before="75"/>
              <w:ind w:left="186" w:right="182"/>
              <w:jc w:val="center"/>
            </w:pPr>
            <w:r>
              <w:t>1.2</w:t>
            </w:r>
          </w:p>
        </w:tc>
        <w:tc>
          <w:tcPr>
            <w:tcW w:w="1700" w:type="dxa"/>
          </w:tcPr>
          <w:p w:rsidR="00D55CF0" w:rsidRDefault="00660A88">
            <w:pPr>
              <w:pStyle w:val="TableParagraph"/>
              <w:spacing w:before="75"/>
              <w:ind w:left="705" w:right="700"/>
              <w:jc w:val="center"/>
            </w:pPr>
            <w:r>
              <w:t>T1</w:t>
            </w:r>
          </w:p>
        </w:tc>
      </w:tr>
      <w:tr w:rsidR="00D55CF0">
        <w:trPr>
          <w:trHeight w:val="582"/>
        </w:trPr>
        <w:tc>
          <w:tcPr>
            <w:tcW w:w="737" w:type="dxa"/>
          </w:tcPr>
          <w:p w:rsidR="00D55CF0" w:rsidRDefault="00660A88">
            <w:pPr>
              <w:pStyle w:val="TableParagraph"/>
              <w:spacing w:before="140"/>
              <w:ind w:left="58" w:right="47"/>
              <w:jc w:val="center"/>
            </w:pPr>
            <w:r>
              <w:t>BG.5</w:t>
            </w:r>
          </w:p>
        </w:tc>
        <w:tc>
          <w:tcPr>
            <w:tcW w:w="5106" w:type="dxa"/>
          </w:tcPr>
          <w:p w:rsidR="00D55CF0" w:rsidRDefault="00660A88">
            <w:pPr>
              <w:pStyle w:val="TableParagraph"/>
              <w:tabs>
                <w:tab w:val="left" w:pos="971"/>
                <w:tab w:val="left" w:pos="2052"/>
                <w:tab w:val="left" w:pos="3217"/>
                <w:tab w:val="left" w:pos="4014"/>
              </w:tabs>
              <w:spacing w:line="247" w:lineRule="exact"/>
              <w:ind w:left="28"/>
            </w:pPr>
            <w:r>
              <w:t>Kaynak</w:t>
            </w:r>
            <w:r>
              <w:tab/>
              <w:t>işleminin</w:t>
            </w:r>
            <w:r>
              <w:tab/>
              <w:t>yapılacağı</w:t>
            </w:r>
            <w:r>
              <w:tab/>
              <w:t>alanın</w:t>
            </w:r>
            <w:r>
              <w:tab/>
              <w:t>özelliklerini</w:t>
            </w:r>
          </w:p>
          <w:p w:rsidR="00D55CF0" w:rsidRDefault="00660A88">
            <w:pPr>
              <w:pStyle w:val="TableParagraph"/>
              <w:spacing w:before="40"/>
              <w:ind w:left="28"/>
            </w:pPr>
            <w:r>
              <w:t>tanımlar.</w:t>
            </w:r>
          </w:p>
        </w:tc>
        <w:tc>
          <w:tcPr>
            <w:tcW w:w="850" w:type="dxa"/>
          </w:tcPr>
          <w:p w:rsidR="00D55CF0" w:rsidRDefault="00D55CF0">
            <w:pPr>
              <w:pStyle w:val="TableParagraph"/>
            </w:pPr>
          </w:p>
        </w:tc>
        <w:tc>
          <w:tcPr>
            <w:tcW w:w="1278" w:type="dxa"/>
          </w:tcPr>
          <w:p w:rsidR="00D55CF0" w:rsidRDefault="00660A88">
            <w:pPr>
              <w:pStyle w:val="TableParagraph"/>
              <w:spacing w:before="140"/>
              <w:ind w:left="186" w:right="182"/>
              <w:jc w:val="center"/>
            </w:pPr>
            <w:r>
              <w:t>1.3</w:t>
            </w:r>
          </w:p>
        </w:tc>
        <w:tc>
          <w:tcPr>
            <w:tcW w:w="1700" w:type="dxa"/>
          </w:tcPr>
          <w:p w:rsidR="00D55CF0" w:rsidRDefault="00660A88">
            <w:pPr>
              <w:pStyle w:val="TableParagraph"/>
              <w:spacing w:before="140"/>
              <w:ind w:left="705" w:right="700"/>
              <w:jc w:val="center"/>
            </w:pPr>
            <w:r>
              <w:t>T1</w:t>
            </w:r>
          </w:p>
        </w:tc>
      </w:tr>
      <w:tr w:rsidR="00D55CF0">
        <w:trPr>
          <w:trHeight w:val="580"/>
        </w:trPr>
        <w:tc>
          <w:tcPr>
            <w:tcW w:w="737" w:type="dxa"/>
          </w:tcPr>
          <w:p w:rsidR="00D55CF0" w:rsidRDefault="00660A88">
            <w:pPr>
              <w:pStyle w:val="TableParagraph"/>
              <w:spacing w:before="140"/>
              <w:ind w:left="58" w:right="47"/>
              <w:jc w:val="center"/>
            </w:pPr>
            <w:r>
              <w:t>BG.6</w:t>
            </w:r>
          </w:p>
        </w:tc>
        <w:tc>
          <w:tcPr>
            <w:tcW w:w="5106" w:type="dxa"/>
          </w:tcPr>
          <w:p w:rsidR="00D55CF0" w:rsidRDefault="00660A88">
            <w:pPr>
              <w:pStyle w:val="TableParagraph"/>
              <w:spacing w:line="247" w:lineRule="exact"/>
              <w:ind w:left="28"/>
            </w:pPr>
            <w:r>
              <w:t>Kaynak Prosedür Şartnamesine (WPS/pWPS)</w:t>
            </w:r>
            <w:r>
              <w:rPr>
                <w:spacing w:val="55"/>
              </w:rPr>
              <w:t xml:space="preserve"> </w:t>
            </w:r>
            <w:r>
              <w:t>göre</w:t>
            </w:r>
          </w:p>
          <w:p w:rsidR="00D55CF0" w:rsidRDefault="00660A88">
            <w:pPr>
              <w:pStyle w:val="TableParagraph"/>
              <w:spacing w:before="38"/>
              <w:ind w:left="28"/>
            </w:pPr>
            <w:r>
              <w:t>parametreleri ayarlamasını açıklar.</w:t>
            </w:r>
          </w:p>
        </w:tc>
        <w:tc>
          <w:tcPr>
            <w:tcW w:w="850" w:type="dxa"/>
          </w:tcPr>
          <w:p w:rsidR="00D55CF0" w:rsidRDefault="00D55CF0">
            <w:pPr>
              <w:pStyle w:val="TableParagraph"/>
            </w:pPr>
          </w:p>
        </w:tc>
        <w:tc>
          <w:tcPr>
            <w:tcW w:w="1278" w:type="dxa"/>
          </w:tcPr>
          <w:p w:rsidR="00D55CF0" w:rsidRDefault="00660A88">
            <w:pPr>
              <w:pStyle w:val="TableParagraph"/>
              <w:spacing w:before="140"/>
              <w:ind w:left="186" w:right="182"/>
              <w:jc w:val="center"/>
            </w:pPr>
            <w:r>
              <w:t>1.4</w:t>
            </w:r>
          </w:p>
        </w:tc>
        <w:tc>
          <w:tcPr>
            <w:tcW w:w="1700" w:type="dxa"/>
          </w:tcPr>
          <w:p w:rsidR="00D55CF0" w:rsidRDefault="00660A88">
            <w:pPr>
              <w:pStyle w:val="TableParagraph"/>
              <w:spacing w:before="140"/>
              <w:ind w:left="705" w:right="700"/>
              <w:jc w:val="center"/>
            </w:pPr>
            <w:r>
              <w:t>T1</w:t>
            </w:r>
          </w:p>
        </w:tc>
      </w:tr>
      <w:tr w:rsidR="00D55CF0">
        <w:trPr>
          <w:trHeight w:val="455"/>
        </w:trPr>
        <w:tc>
          <w:tcPr>
            <w:tcW w:w="737" w:type="dxa"/>
          </w:tcPr>
          <w:p w:rsidR="00D55CF0" w:rsidRDefault="00660A88">
            <w:pPr>
              <w:pStyle w:val="TableParagraph"/>
              <w:spacing w:before="75"/>
              <w:ind w:left="58" w:right="47"/>
              <w:jc w:val="center"/>
            </w:pPr>
            <w:r>
              <w:t>BG.7</w:t>
            </w:r>
          </w:p>
        </w:tc>
        <w:tc>
          <w:tcPr>
            <w:tcW w:w="5106" w:type="dxa"/>
          </w:tcPr>
          <w:p w:rsidR="00D55CF0" w:rsidRDefault="00660A88">
            <w:pPr>
              <w:pStyle w:val="TableParagraph"/>
              <w:spacing w:before="75"/>
              <w:ind w:left="28"/>
            </w:pPr>
            <w:r>
              <w:t>Gaz alev tip ve ayarlarını açıklar.</w:t>
            </w:r>
          </w:p>
        </w:tc>
        <w:tc>
          <w:tcPr>
            <w:tcW w:w="850" w:type="dxa"/>
          </w:tcPr>
          <w:p w:rsidR="00D55CF0" w:rsidRDefault="00D55CF0">
            <w:pPr>
              <w:pStyle w:val="TableParagraph"/>
            </w:pPr>
          </w:p>
        </w:tc>
        <w:tc>
          <w:tcPr>
            <w:tcW w:w="1278" w:type="dxa"/>
          </w:tcPr>
          <w:p w:rsidR="00D55CF0" w:rsidRDefault="00660A88">
            <w:pPr>
              <w:pStyle w:val="TableParagraph"/>
              <w:spacing w:before="75"/>
              <w:ind w:left="186" w:right="182"/>
              <w:jc w:val="center"/>
            </w:pPr>
            <w:r>
              <w:t>1.4</w:t>
            </w:r>
          </w:p>
        </w:tc>
        <w:tc>
          <w:tcPr>
            <w:tcW w:w="1700" w:type="dxa"/>
          </w:tcPr>
          <w:p w:rsidR="00D55CF0" w:rsidRDefault="00660A88">
            <w:pPr>
              <w:pStyle w:val="TableParagraph"/>
              <w:spacing w:before="75"/>
              <w:ind w:left="705" w:right="700"/>
              <w:jc w:val="center"/>
            </w:pPr>
            <w:r>
              <w:t>T1</w:t>
            </w:r>
          </w:p>
        </w:tc>
      </w:tr>
      <w:tr w:rsidR="00D55CF0">
        <w:trPr>
          <w:trHeight w:val="453"/>
        </w:trPr>
        <w:tc>
          <w:tcPr>
            <w:tcW w:w="737" w:type="dxa"/>
          </w:tcPr>
          <w:p w:rsidR="00D55CF0" w:rsidRDefault="00660A88">
            <w:pPr>
              <w:pStyle w:val="TableParagraph"/>
              <w:spacing w:before="75"/>
              <w:ind w:left="58" w:right="47"/>
              <w:jc w:val="center"/>
            </w:pPr>
            <w:r>
              <w:t>BG.8</w:t>
            </w:r>
          </w:p>
        </w:tc>
        <w:tc>
          <w:tcPr>
            <w:tcW w:w="5106" w:type="dxa"/>
          </w:tcPr>
          <w:p w:rsidR="00D55CF0" w:rsidRDefault="00660A88">
            <w:pPr>
              <w:pStyle w:val="TableParagraph"/>
              <w:spacing w:before="75"/>
              <w:ind w:left="28"/>
            </w:pPr>
            <w:r>
              <w:t>Aşırı ısıtmanın etkisini tarif eder.</w:t>
            </w:r>
          </w:p>
        </w:tc>
        <w:tc>
          <w:tcPr>
            <w:tcW w:w="850" w:type="dxa"/>
          </w:tcPr>
          <w:p w:rsidR="00D55CF0" w:rsidRDefault="00D55CF0">
            <w:pPr>
              <w:pStyle w:val="TableParagraph"/>
            </w:pPr>
          </w:p>
        </w:tc>
        <w:tc>
          <w:tcPr>
            <w:tcW w:w="1278" w:type="dxa"/>
          </w:tcPr>
          <w:p w:rsidR="00D55CF0" w:rsidRDefault="00660A88">
            <w:pPr>
              <w:pStyle w:val="TableParagraph"/>
              <w:spacing w:before="75"/>
              <w:ind w:left="186" w:right="182"/>
              <w:jc w:val="center"/>
            </w:pPr>
            <w:r>
              <w:t>1.4</w:t>
            </w:r>
          </w:p>
        </w:tc>
        <w:tc>
          <w:tcPr>
            <w:tcW w:w="1700" w:type="dxa"/>
          </w:tcPr>
          <w:p w:rsidR="00D55CF0" w:rsidRDefault="00660A88">
            <w:pPr>
              <w:pStyle w:val="TableParagraph"/>
              <w:spacing w:before="75"/>
              <w:ind w:left="705" w:right="700"/>
              <w:jc w:val="center"/>
            </w:pPr>
            <w:r>
              <w:t>T1</w:t>
            </w:r>
          </w:p>
        </w:tc>
      </w:tr>
      <w:tr w:rsidR="00D55CF0">
        <w:trPr>
          <w:trHeight w:val="582"/>
        </w:trPr>
        <w:tc>
          <w:tcPr>
            <w:tcW w:w="737" w:type="dxa"/>
          </w:tcPr>
          <w:p w:rsidR="00D55CF0" w:rsidRDefault="00660A88">
            <w:pPr>
              <w:pStyle w:val="TableParagraph"/>
              <w:spacing w:before="140"/>
              <w:ind w:left="58" w:right="47"/>
              <w:jc w:val="center"/>
            </w:pPr>
            <w:r>
              <w:t>BG.9</w:t>
            </w:r>
          </w:p>
        </w:tc>
        <w:tc>
          <w:tcPr>
            <w:tcW w:w="5106" w:type="dxa"/>
          </w:tcPr>
          <w:p w:rsidR="00D55CF0" w:rsidRDefault="00660A88">
            <w:pPr>
              <w:pStyle w:val="TableParagraph"/>
              <w:tabs>
                <w:tab w:val="left" w:pos="620"/>
                <w:tab w:val="left" w:pos="1664"/>
                <w:tab w:val="left" w:pos="2739"/>
                <w:tab w:val="left" w:pos="3663"/>
                <w:tab w:val="left" w:pos="4109"/>
              </w:tabs>
              <w:spacing w:line="247" w:lineRule="exact"/>
              <w:ind w:left="28"/>
            </w:pPr>
            <w:r>
              <w:t>Gaz</w:t>
            </w:r>
            <w:r>
              <w:tab/>
              <w:t>tüplerini,</w:t>
            </w:r>
            <w:r>
              <w:tab/>
              <w:t>kullanım,</w:t>
            </w:r>
            <w:r>
              <w:tab/>
              <w:t>taşınma</w:t>
            </w:r>
            <w:r>
              <w:tab/>
              <w:t>ve</w:t>
            </w:r>
            <w:r>
              <w:tab/>
              <w:t>depolanma</w:t>
            </w:r>
          </w:p>
          <w:p w:rsidR="00D55CF0" w:rsidRDefault="00660A88">
            <w:pPr>
              <w:pStyle w:val="TableParagraph"/>
              <w:spacing w:before="37"/>
              <w:ind w:left="28"/>
            </w:pPr>
            <w:r>
              <w:t>yöntemlerini açıklar.</w:t>
            </w:r>
          </w:p>
        </w:tc>
        <w:tc>
          <w:tcPr>
            <w:tcW w:w="850" w:type="dxa"/>
          </w:tcPr>
          <w:p w:rsidR="00D55CF0" w:rsidRDefault="00D55CF0">
            <w:pPr>
              <w:pStyle w:val="TableParagraph"/>
            </w:pPr>
          </w:p>
        </w:tc>
        <w:tc>
          <w:tcPr>
            <w:tcW w:w="1278" w:type="dxa"/>
          </w:tcPr>
          <w:p w:rsidR="00D55CF0" w:rsidRDefault="00660A88">
            <w:pPr>
              <w:pStyle w:val="TableParagraph"/>
              <w:spacing w:before="140"/>
              <w:ind w:left="186" w:right="182"/>
              <w:jc w:val="center"/>
            </w:pPr>
            <w:r>
              <w:t>1.4</w:t>
            </w:r>
          </w:p>
        </w:tc>
        <w:tc>
          <w:tcPr>
            <w:tcW w:w="1700" w:type="dxa"/>
          </w:tcPr>
          <w:p w:rsidR="00D55CF0" w:rsidRDefault="00660A88">
            <w:pPr>
              <w:pStyle w:val="TableParagraph"/>
              <w:spacing w:before="140"/>
              <w:ind w:left="705" w:right="700"/>
              <w:jc w:val="center"/>
            </w:pPr>
            <w:r>
              <w:t>T1</w:t>
            </w:r>
          </w:p>
        </w:tc>
      </w:tr>
      <w:tr w:rsidR="00D55CF0">
        <w:trPr>
          <w:trHeight w:val="580"/>
        </w:trPr>
        <w:tc>
          <w:tcPr>
            <w:tcW w:w="737" w:type="dxa"/>
          </w:tcPr>
          <w:p w:rsidR="00D55CF0" w:rsidRDefault="00660A88">
            <w:pPr>
              <w:pStyle w:val="TableParagraph"/>
              <w:spacing w:before="137"/>
              <w:ind w:left="58" w:right="47"/>
              <w:jc w:val="center"/>
            </w:pPr>
            <w:r>
              <w:t>BG.10</w:t>
            </w:r>
          </w:p>
        </w:tc>
        <w:tc>
          <w:tcPr>
            <w:tcW w:w="5106" w:type="dxa"/>
          </w:tcPr>
          <w:p w:rsidR="00D55CF0" w:rsidRDefault="00660A88">
            <w:pPr>
              <w:pStyle w:val="TableParagraph"/>
              <w:spacing w:line="247" w:lineRule="exact"/>
              <w:ind w:left="28"/>
            </w:pPr>
            <w:r>
              <w:t>Geriden alev alma ve alevin geri tepmesini ve tepme</w:t>
            </w:r>
          </w:p>
          <w:p w:rsidR="00D55CF0" w:rsidRDefault="00660A88">
            <w:pPr>
              <w:pStyle w:val="TableParagraph"/>
              <w:spacing w:before="37"/>
              <w:ind w:left="28"/>
            </w:pPr>
            <w:r>
              <w:t>durumunda alınacak önlemleri tanımlar.</w:t>
            </w:r>
          </w:p>
        </w:tc>
        <w:tc>
          <w:tcPr>
            <w:tcW w:w="850" w:type="dxa"/>
          </w:tcPr>
          <w:p w:rsidR="00D55CF0" w:rsidRDefault="00D55CF0">
            <w:pPr>
              <w:pStyle w:val="TableParagraph"/>
            </w:pPr>
          </w:p>
        </w:tc>
        <w:tc>
          <w:tcPr>
            <w:tcW w:w="1278" w:type="dxa"/>
          </w:tcPr>
          <w:p w:rsidR="00D55CF0" w:rsidRDefault="00660A88">
            <w:pPr>
              <w:pStyle w:val="TableParagraph"/>
              <w:spacing w:before="137"/>
              <w:ind w:left="186" w:right="182"/>
              <w:jc w:val="center"/>
            </w:pPr>
            <w:r>
              <w:t>1.4</w:t>
            </w:r>
          </w:p>
        </w:tc>
        <w:tc>
          <w:tcPr>
            <w:tcW w:w="1700" w:type="dxa"/>
          </w:tcPr>
          <w:p w:rsidR="00D55CF0" w:rsidRDefault="00660A88">
            <w:pPr>
              <w:pStyle w:val="TableParagraph"/>
              <w:spacing w:before="137"/>
              <w:ind w:left="705" w:right="700"/>
              <w:jc w:val="center"/>
            </w:pPr>
            <w:r>
              <w:t>T1</w:t>
            </w:r>
          </w:p>
        </w:tc>
      </w:tr>
      <w:tr w:rsidR="00D55CF0">
        <w:trPr>
          <w:trHeight w:val="582"/>
        </w:trPr>
        <w:tc>
          <w:tcPr>
            <w:tcW w:w="737" w:type="dxa"/>
          </w:tcPr>
          <w:p w:rsidR="00D55CF0" w:rsidRDefault="00660A88">
            <w:pPr>
              <w:pStyle w:val="TableParagraph"/>
              <w:spacing w:before="140"/>
              <w:ind w:left="58" w:right="47"/>
              <w:jc w:val="center"/>
            </w:pPr>
            <w:r>
              <w:t>BG.11</w:t>
            </w:r>
          </w:p>
        </w:tc>
        <w:tc>
          <w:tcPr>
            <w:tcW w:w="5106" w:type="dxa"/>
          </w:tcPr>
          <w:p w:rsidR="00D55CF0" w:rsidRDefault="00660A88">
            <w:pPr>
              <w:pStyle w:val="TableParagraph"/>
              <w:spacing w:line="247" w:lineRule="exact"/>
              <w:ind w:left="28"/>
            </w:pPr>
            <w:r>
              <w:t>Kuru ve sulu güvenlik sistemleri, kullanımları ve</w:t>
            </w:r>
          </w:p>
          <w:p w:rsidR="00D55CF0" w:rsidRDefault="00660A88">
            <w:pPr>
              <w:pStyle w:val="TableParagraph"/>
              <w:spacing w:before="40"/>
              <w:ind w:left="28"/>
            </w:pPr>
            <w:r>
              <w:t>periyodik bakımlarının neler olduğunu açıklar.</w:t>
            </w:r>
          </w:p>
        </w:tc>
        <w:tc>
          <w:tcPr>
            <w:tcW w:w="850" w:type="dxa"/>
          </w:tcPr>
          <w:p w:rsidR="00D55CF0" w:rsidRDefault="00D55CF0">
            <w:pPr>
              <w:pStyle w:val="TableParagraph"/>
            </w:pPr>
          </w:p>
        </w:tc>
        <w:tc>
          <w:tcPr>
            <w:tcW w:w="1278" w:type="dxa"/>
          </w:tcPr>
          <w:p w:rsidR="00D55CF0" w:rsidRDefault="00660A88">
            <w:pPr>
              <w:pStyle w:val="TableParagraph"/>
              <w:spacing w:before="140"/>
              <w:ind w:left="186" w:right="182"/>
              <w:jc w:val="center"/>
            </w:pPr>
            <w:r>
              <w:t>1.4</w:t>
            </w:r>
          </w:p>
        </w:tc>
        <w:tc>
          <w:tcPr>
            <w:tcW w:w="1700" w:type="dxa"/>
          </w:tcPr>
          <w:p w:rsidR="00D55CF0" w:rsidRDefault="00660A88">
            <w:pPr>
              <w:pStyle w:val="TableParagraph"/>
              <w:spacing w:before="140"/>
              <w:ind w:left="705" w:right="700"/>
              <w:jc w:val="center"/>
            </w:pPr>
            <w:r>
              <w:t>T1</w:t>
            </w:r>
          </w:p>
        </w:tc>
      </w:tr>
      <w:tr w:rsidR="00D55CF0">
        <w:trPr>
          <w:trHeight w:val="580"/>
        </w:trPr>
        <w:tc>
          <w:tcPr>
            <w:tcW w:w="737" w:type="dxa"/>
          </w:tcPr>
          <w:p w:rsidR="00D55CF0" w:rsidRDefault="00660A88">
            <w:pPr>
              <w:pStyle w:val="TableParagraph"/>
              <w:spacing w:before="140"/>
              <w:ind w:left="58" w:right="47"/>
              <w:jc w:val="center"/>
            </w:pPr>
            <w:r>
              <w:t>BG.12</w:t>
            </w:r>
          </w:p>
        </w:tc>
        <w:tc>
          <w:tcPr>
            <w:tcW w:w="5106" w:type="dxa"/>
          </w:tcPr>
          <w:p w:rsidR="00D55CF0" w:rsidRDefault="00660A88">
            <w:pPr>
              <w:pStyle w:val="TableParagraph"/>
              <w:spacing w:line="247" w:lineRule="exact"/>
              <w:ind w:left="28"/>
            </w:pPr>
            <w:r>
              <w:t>Kaynak kusurlarını ve sebeplerini nasıl tespit edeceğini</w:t>
            </w:r>
          </w:p>
          <w:p w:rsidR="00D55CF0" w:rsidRDefault="00660A88">
            <w:pPr>
              <w:pStyle w:val="TableParagraph"/>
              <w:spacing w:before="37"/>
              <w:ind w:left="28"/>
            </w:pPr>
            <w:r>
              <w:t>açıklar.</w:t>
            </w:r>
          </w:p>
        </w:tc>
        <w:tc>
          <w:tcPr>
            <w:tcW w:w="850" w:type="dxa"/>
          </w:tcPr>
          <w:p w:rsidR="00D55CF0" w:rsidRDefault="00D55CF0">
            <w:pPr>
              <w:pStyle w:val="TableParagraph"/>
            </w:pPr>
          </w:p>
        </w:tc>
        <w:tc>
          <w:tcPr>
            <w:tcW w:w="1278" w:type="dxa"/>
          </w:tcPr>
          <w:p w:rsidR="00D55CF0" w:rsidRDefault="00660A88">
            <w:pPr>
              <w:pStyle w:val="TableParagraph"/>
              <w:spacing w:before="140"/>
              <w:ind w:left="186" w:right="182"/>
              <w:jc w:val="center"/>
            </w:pPr>
            <w:r>
              <w:t>1.4</w:t>
            </w:r>
          </w:p>
        </w:tc>
        <w:tc>
          <w:tcPr>
            <w:tcW w:w="1700" w:type="dxa"/>
          </w:tcPr>
          <w:p w:rsidR="00D55CF0" w:rsidRDefault="00660A88">
            <w:pPr>
              <w:pStyle w:val="TableParagraph"/>
              <w:spacing w:before="140"/>
              <w:ind w:left="705" w:right="700"/>
              <w:jc w:val="center"/>
            </w:pPr>
            <w:r>
              <w:t>T1</w:t>
            </w:r>
          </w:p>
        </w:tc>
      </w:tr>
      <w:tr w:rsidR="00D55CF0">
        <w:trPr>
          <w:trHeight w:val="583"/>
        </w:trPr>
        <w:tc>
          <w:tcPr>
            <w:tcW w:w="737" w:type="dxa"/>
          </w:tcPr>
          <w:p w:rsidR="00D55CF0" w:rsidRDefault="00660A88">
            <w:pPr>
              <w:pStyle w:val="TableParagraph"/>
              <w:spacing w:before="140"/>
              <w:ind w:left="58" w:right="47"/>
              <w:jc w:val="center"/>
            </w:pPr>
            <w:r>
              <w:t>BG.13</w:t>
            </w:r>
          </w:p>
        </w:tc>
        <w:tc>
          <w:tcPr>
            <w:tcW w:w="5106" w:type="dxa"/>
          </w:tcPr>
          <w:p w:rsidR="00D55CF0" w:rsidRDefault="00660A88">
            <w:pPr>
              <w:pStyle w:val="TableParagraph"/>
              <w:spacing w:line="249" w:lineRule="exact"/>
              <w:ind w:left="28"/>
            </w:pPr>
            <w:r>
              <w:t>Kaynakta hangi gaz ve hortumların kullanılacağını ve</w:t>
            </w:r>
          </w:p>
          <w:p w:rsidR="00D55CF0" w:rsidRDefault="00660A88">
            <w:pPr>
              <w:pStyle w:val="TableParagraph"/>
              <w:spacing w:before="38"/>
              <w:ind w:left="28"/>
            </w:pPr>
            <w:r>
              <w:t>nasıl ayırt edileceğini bilir.</w:t>
            </w:r>
          </w:p>
        </w:tc>
        <w:tc>
          <w:tcPr>
            <w:tcW w:w="850" w:type="dxa"/>
          </w:tcPr>
          <w:p w:rsidR="00D55CF0" w:rsidRDefault="00D55CF0">
            <w:pPr>
              <w:pStyle w:val="TableParagraph"/>
            </w:pPr>
          </w:p>
        </w:tc>
        <w:tc>
          <w:tcPr>
            <w:tcW w:w="1278" w:type="dxa"/>
          </w:tcPr>
          <w:p w:rsidR="00D55CF0" w:rsidRDefault="00660A88">
            <w:pPr>
              <w:pStyle w:val="TableParagraph"/>
              <w:spacing w:before="140"/>
              <w:ind w:left="186" w:right="182"/>
              <w:jc w:val="center"/>
            </w:pPr>
            <w:r>
              <w:t>1.4</w:t>
            </w:r>
          </w:p>
        </w:tc>
        <w:tc>
          <w:tcPr>
            <w:tcW w:w="1700" w:type="dxa"/>
          </w:tcPr>
          <w:p w:rsidR="00D55CF0" w:rsidRDefault="00660A88">
            <w:pPr>
              <w:pStyle w:val="TableParagraph"/>
              <w:spacing w:before="140"/>
              <w:ind w:left="705" w:right="700"/>
              <w:jc w:val="center"/>
            </w:pPr>
            <w:r>
              <w:t>T1</w:t>
            </w:r>
          </w:p>
        </w:tc>
      </w:tr>
    </w:tbl>
    <w:p w:rsidR="00D55CF0" w:rsidRDefault="00D55CF0">
      <w:pPr>
        <w:pStyle w:val="GvdeMetni"/>
        <w:spacing w:before="1"/>
        <w:rPr>
          <w:b/>
          <w:sz w:val="25"/>
        </w:rPr>
      </w:pPr>
    </w:p>
    <w:p w:rsidR="00D55CF0" w:rsidRDefault="00660A88">
      <w:pPr>
        <w:pStyle w:val="ListeParagraf"/>
        <w:numPr>
          <w:ilvl w:val="0"/>
          <w:numId w:val="1"/>
        </w:numPr>
        <w:tabs>
          <w:tab w:val="left" w:pos="1011"/>
        </w:tabs>
        <w:spacing w:before="0"/>
        <w:ind w:left="1010" w:hanging="253"/>
        <w:rPr>
          <w:b/>
        </w:rPr>
      </w:pPr>
      <w:r>
        <w:rPr>
          <w:b/>
        </w:rPr>
        <w:t>BECERİ VE</w:t>
      </w:r>
      <w:r>
        <w:rPr>
          <w:b/>
          <w:spacing w:val="-5"/>
        </w:rPr>
        <w:t xml:space="preserve"> </w:t>
      </w:r>
      <w:r>
        <w:rPr>
          <w:b/>
        </w:rPr>
        <w:t>YETKİNLİKLER</w:t>
      </w:r>
    </w:p>
    <w:p w:rsidR="00D55CF0" w:rsidRDefault="00D55CF0">
      <w:pPr>
        <w:pStyle w:val="GvdeMetni"/>
        <w:rPr>
          <w:b/>
          <w:sz w:val="14"/>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850"/>
        <w:gridCol w:w="1278"/>
        <w:gridCol w:w="1561"/>
      </w:tblGrid>
      <w:tr w:rsidR="00D55CF0">
        <w:trPr>
          <w:trHeight w:val="1163"/>
        </w:trPr>
        <w:tc>
          <w:tcPr>
            <w:tcW w:w="881" w:type="dxa"/>
            <w:shd w:val="clear" w:color="auto" w:fill="B8CCE3"/>
          </w:tcPr>
          <w:p w:rsidR="00D55CF0" w:rsidRDefault="00D55CF0">
            <w:pPr>
              <w:pStyle w:val="TableParagraph"/>
              <w:rPr>
                <w:b/>
                <w:sz w:val="24"/>
              </w:rPr>
            </w:pPr>
          </w:p>
          <w:p w:rsidR="00D55CF0" w:rsidRDefault="00660A88">
            <w:pPr>
              <w:pStyle w:val="TableParagraph"/>
              <w:spacing w:before="159"/>
              <w:ind w:left="65" w:right="60"/>
              <w:jc w:val="center"/>
              <w:rPr>
                <w:b/>
              </w:rPr>
            </w:pPr>
            <w:r>
              <w:rPr>
                <w:b/>
              </w:rPr>
              <w:t>No</w:t>
            </w:r>
          </w:p>
        </w:tc>
        <w:tc>
          <w:tcPr>
            <w:tcW w:w="4962" w:type="dxa"/>
            <w:shd w:val="clear" w:color="auto" w:fill="B8CCE3"/>
          </w:tcPr>
          <w:p w:rsidR="00D55CF0" w:rsidRDefault="00D55CF0">
            <w:pPr>
              <w:pStyle w:val="TableParagraph"/>
              <w:rPr>
                <w:b/>
                <w:sz w:val="24"/>
              </w:rPr>
            </w:pPr>
          </w:p>
          <w:p w:rsidR="00D55CF0" w:rsidRDefault="00660A88">
            <w:pPr>
              <w:pStyle w:val="TableParagraph"/>
              <w:spacing w:before="159"/>
              <w:ind w:left="1235"/>
              <w:rPr>
                <w:b/>
              </w:rPr>
            </w:pPr>
            <w:r>
              <w:rPr>
                <w:b/>
              </w:rPr>
              <w:t>Beceri ve Yetkinlik İfadesi</w:t>
            </w:r>
          </w:p>
        </w:tc>
        <w:tc>
          <w:tcPr>
            <w:tcW w:w="850" w:type="dxa"/>
            <w:shd w:val="clear" w:color="auto" w:fill="B8CCE3"/>
          </w:tcPr>
          <w:p w:rsidR="00D55CF0" w:rsidRDefault="00660A88">
            <w:pPr>
              <w:pStyle w:val="TableParagraph"/>
              <w:spacing w:before="200"/>
              <w:ind w:left="176"/>
              <w:rPr>
                <w:b/>
              </w:rPr>
            </w:pPr>
            <w:r>
              <w:rPr>
                <w:b/>
              </w:rPr>
              <w:t>UMS</w:t>
            </w:r>
          </w:p>
          <w:p w:rsidR="00D55CF0" w:rsidRDefault="00660A88">
            <w:pPr>
              <w:pStyle w:val="TableParagraph"/>
              <w:spacing w:before="1"/>
              <w:ind w:left="109" w:right="87" w:firstLine="93"/>
              <w:rPr>
                <w:b/>
              </w:rPr>
            </w:pPr>
            <w:r>
              <w:rPr>
                <w:b/>
              </w:rPr>
              <w:t>İlgili Bölüm</w:t>
            </w:r>
          </w:p>
        </w:tc>
        <w:tc>
          <w:tcPr>
            <w:tcW w:w="1278" w:type="dxa"/>
            <w:shd w:val="clear" w:color="auto" w:fill="B8CCE3"/>
          </w:tcPr>
          <w:p w:rsidR="00D55CF0" w:rsidRDefault="00660A88">
            <w:pPr>
              <w:pStyle w:val="TableParagraph"/>
              <w:spacing w:line="276" w:lineRule="auto"/>
              <w:ind w:left="188" w:right="182"/>
              <w:jc w:val="center"/>
              <w:rPr>
                <w:b/>
              </w:rPr>
            </w:pPr>
            <w:r>
              <w:rPr>
                <w:b/>
              </w:rPr>
              <w:t>Yeterlilik Birimi Başarım</w:t>
            </w:r>
          </w:p>
          <w:p w:rsidR="00D55CF0" w:rsidRDefault="00660A88">
            <w:pPr>
              <w:pStyle w:val="TableParagraph"/>
              <w:spacing w:line="251" w:lineRule="exact"/>
              <w:ind w:left="188" w:right="179"/>
              <w:jc w:val="center"/>
              <w:rPr>
                <w:b/>
              </w:rPr>
            </w:pPr>
            <w:r>
              <w:rPr>
                <w:b/>
              </w:rPr>
              <w:t>Ölçütü</w:t>
            </w:r>
          </w:p>
        </w:tc>
        <w:tc>
          <w:tcPr>
            <w:tcW w:w="1561" w:type="dxa"/>
            <w:shd w:val="clear" w:color="auto" w:fill="B8CCE3"/>
          </w:tcPr>
          <w:p w:rsidR="00D55CF0" w:rsidRDefault="00D55CF0">
            <w:pPr>
              <w:pStyle w:val="TableParagraph"/>
              <w:spacing w:before="1"/>
              <w:rPr>
                <w:b/>
                <w:sz w:val="25"/>
              </w:rPr>
            </w:pPr>
          </w:p>
          <w:p w:rsidR="00D55CF0" w:rsidRDefault="00660A88">
            <w:pPr>
              <w:pStyle w:val="TableParagraph"/>
              <w:spacing w:line="276" w:lineRule="auto"/>
              <w:ind w:left="514" w:right="54" w:hanging="442"/>
              <w:rPr>
                <w:b/>
              </w:rPr>
            </w:pPr>
            <w:r>
              <w:rPr>
                <w:b/>
              </w:rPr>
              <w:t>Değerlendirme Aracı</w:t>
            </w:r>
          </w:p>
        </w:tc>
      </w:tr>
      <w:tr w:rsidR="00D55CF0">
        <w:trPr>
          <w:trHeight w:val="580"/>
        </w:trPr>
        <w:tc>
          <w:tcPr>
            <w:tcW w:w="881" w:type="dxa"/>
          </w:tcPr>
          <w:p w:rsidR="00D55CF0" w:rsidRDefault="00660A88">
            <w:pPr>
              <w:pStyle w:val="TableParagraph"/>
              <w:spacing w:before="137"/>
              <w:ind w:left="65" w:right="59"/>
              <w:jc w:val="center"/>
            </w:pPr>
            <w:r>
              <w:t>BY.1</w:t>
            </w:r>
          </w:p>
        </w:tc>
        <w:tc>
          <w:tcPr>
            <w:tcW w:w="4962" w:type="dxa"/>
          </w:tcPr>
          <w:p w:rsidR="00D55CF0" w:rsidRDefault="00660A88">
            <w:pPr>
              <w:pStyle w:val="TableParagraph"/>
              <w:tabs>
                <w:tab w:val="left" w:pos="939"/>
                <w:tab w:val="left" w:pos="2280"/>
                <w:tab w:val="left" w:pos="3760"/>
                <w:tab w:val="left" w:pos="4382"/>
              </w:tabs>
              <w:spacing w:line="247" w:lineRule="exact"/>
              <w:ind w:left="25"/>
            </w:pPr>
            <w:r>
              <w:t>Kaynak</w:t>
            </w:r>
            <w:r>
              <w:tab/>
              <w:t>makinesinde</w:t>
            </w:r>
            <w:r>
              <w:tab/>
              <w:t>WPS/pWPS’e</w:t>
            </w:r>
            <w:r>
              <w:tab/>
              <w:t>göre</w:t>
            </w:r>
            <w:r>
              <w:tab/>
              <w:t>uygun</w:t>
            </w:r>
          </w:p>
          <w:p w:rsidR="00D55CF0" w:rsidRDefault="00660A88">
            <w:pPr>
              <w:pStyle w:val="TableParagraph"/>
              <w:spacing w:before="37"/>
              <w:ind w:left="25"/>
            </w:pPr>
            <w:r>
              <w:t>parametrelerin ayarını yapar.</w:t>
            </w:r>
          </w:p>
        </w:tc>
        <w:tc>
          <w:tcPr>
            <w:tcW w:w="850" w:type="dxa"/>
          </w:tcPr>
          <w:p w:rsidR="00D55CF0" w:rsidRDefault="00D55CF0">
            <w:pPr>
              <w:pStyle w:val="TableParagraph"/>
            </w:pPr>
          </w:p>
        </w:tc>
        <w:tc>
          <w:tcPr>
            <w:tcW w:w="1278" w:type="dxa"/>
          </w:tcPr>
          <w:p w:rsidR="00D55CF0" w:rsidRDefault="00660A88">
            <w:pPr>
              <w:pStyle w:val="TableParagraph"/>
              <w:spacing w:before="137"/>
              <w:ind w:left="186" w:right="182"/>
              <w:jc w:val="center"/>
            </w:pPr>
            <w:r>
              <w:t>1.1</w:t>
            </w:r>
          </w:p>
        </w:tc>
        <w:tc>
          <w:tcPr>
            <w:tcW w:w="1561" w:type="dxa"/>
          </w:tcPr>
          <w:p w:rsidR="00D55CF0" w:rsidRDefault="00660A88">
            <w:pPr>
              <w:pStyle w:val="TableParagraph"/>
              <w:spacing w:before="137"/>
              <w:ind w:left="618" w:right="616"/>
              <w:jc w:val="center"/>
            </w:pPr>
            <w:r>
              <w:t>P1</w:t>
            </w:r>
          </w:p>
        </w:tc>
      </w:tr>
      <w:tr w:rsidR="00D55CF0">
        <w:trPr>
          <w:trHeight w:val="582"/>
        </w:trPr>
        <w:tc>
          <w:tcPr>
            <w:tcW w:w="881" w:type="dxa"/>
          </w:tcPr>
          <w:p w:rsidR="00D55CF0" w:rsidRDefault="00660A88">
            <w:pPr>
              <w:pStyle w:val="TableParagraph"/>
              <w:spacing w:before="140"/>
              <w:ind w:left="65" w:right="59"/>
              <w:jc w:val="center"/>
            </w:pPr>
            <w:r>
              <w:t>BY.2</w:t>
            </w:r>
          </w:p>
        </w:tc>
        <w:tc>
          <w:tcPr>
            <w:tcW w:w="4962" w:type="dxa"/>
          </w:tcPr>
          <w:p w:rsidR="00D55CF0" w:rsidRDefault="00660A88">
            <w:pPr>
              <w:pStyle w:val="TableParagraph"/>
              <w:tabs>
                <w:tab w:val="left" w:pos="985"/>
                <w:tab w:val="left" w:pos="1462"/>
                <w:tab w:val="left" w:pos="2407"/>
                <w:tab w:val="left" w:pos="3522"/>
                <w:tab w:val="left" w:pos="4427"/>
              </w:tabs>
              <w:spacing w:line="247" w:lineRule="exact"/>
              <w:ind w:left="25"/>
            </w:pPr>
            <w:r>
              <w:t>Oksijen</w:t>
            </w:r>
            <w:r>
              <w:tab/>
              <w:t>ve</w:t>
            </w:r>
            <w:r>
              <w:tab/>
              <w:t>asetilen</w:t>
            </w:r>
            <w:r>
              <w:tab/>
              <w:t>tüpleriyle</w:t>
            </w:r>
            <w:r>
              <w:tab/>
              <w:t>kaynak</w:t>
            </w:r>
            <w:r>
              <w:tab/>
              <w:t>üfleci</w:t>
            </w:r>
          </w:p>
          <w:p w:rsidR="00D55CF0" w:rsidRDefault="00660A88">
            <w:pPr>
              <w:pStyle w:val="TableParagraph"/>
              <w:spacing w:before="40"/>
              <w:ind w:left="25"/>
            </w:pPr>
            <w:r>
              <w:t>bağlantılarını kontrol eder.</w:t>
            </w:r>
          </w:p>
        </w:tc>
        <w:tc>
          <w:tcPr>
            <w:tcW w:w="850" w:type="dxa"/>
          </w:tcPr>
          <w:p w:rsidR="00D55CF0" w:rsidRDefault="00D55CF0">
            <w:pPr>
              <w:pStyle w:val="TableParagraph"/>
            </w:pPr>
          </w:p>
        </w:tc>
        <w:tc>
          <w:tcPr>
            <w:tcW w:w="1278" w:type="dxa"/>
          </w:tcPr>
          <w:p w:rsidR="00D55CF0" w:rsidRDefault="00660A88">
            <w:pPr>
              <w:pStyle w:val="TableParagraph"/>
              <w:spacing w:before="140"/>
              <w:ind w:left="186" w:right="182"/>
              <w:jc w:val="center"/>
            </w:pPr>
            <w:r>
              <w:t>1.1</w:t>
            </w:r>
          </w:p>
        </w:tc>
        <w:tc>
          <w:tcPr>
            <w:tcW w:w="1561" w:type="dxa"/>
          </w:tcPr>
          <w:p w:rsidR="00D55CF0" w:rsidRDefault="00660A88">
            <w:pPr>
              <w:pStyle w:val="TableParagraph"/>
              <w:spacing w:before="140"/>
              <w:ind w:left="618" w:right="616"/>
              <w:jc w:val="center"/>
            </w:pPr>
            <w:r>
              <w:t>P1</w:t>
            </w:r>
          </w:p>
        </w:tc>
      </w:tr>
      <w:tr w:rsidR="00D55CF0">
        <w:trPr>
          <w:trHeight w:val="453"/>
        </w:trPr>
        <w:tc>
          <w:tcPr>
            <w:tcW w:w="881" w:type="dxa"/>
          </w:tcPr>
          <w:p w:rsidR="00D55CF0" w:rsidRDefault="00660A88">
            <w:pPr>
              <w:pStyle w:val="TableParagraph"/>
              <w:spacing w:before="75"/>
              <w:ind w:left="65" w:right="59"/>
              <w:jc w:val="center"/>
            </w:pPr>
            <w:r>
              <w:t>BY.3</w:t>
            </w:r>
          </w:p>
        </w:tc>
        <w:tc>
          <w:tcPr>
            <w:tcW w:w="4962" w:type="dxa"/>
          </w:tcPr>
          <w:p w:rsidR="00D55CF0" w:rsidRDefault="00660A88">
            <w:pPr>
              <w:pStyle w:val="TableParagraph"/>
              <w:spacing w:before="75"/>
              <w:ind w:left="25"/>
            </w:pPr>
            <w:r>
              <w:t>Şalomenin temizliğini kontrol eder.</w:t>
            </w:r>
          </w:p>
        </w:tc>
        <w:tc>
          <w:tcPr>
            <w:tcW w:w="850" w:type="dxa"/>
          </w:tcPr>
          <w:p w:rsidR="00D55CF0" w:rsidRDefault="00D55CF0">
            <w:pPr>
              <w:pStyle w:val="TableParagraph"/>
            </w:pPr>
          </w:p>
        </w:tc>
        <w:tc>
          <w:tcPr>
            <w:tcW w:w="1278" w:type="dxa"/>
          </w:tcPr>
          <w:p w:rsidR="00D55CF0" w:rsidRDefault="00660A88">
            <w:pPr>
              <w:pStyle w:val="TableParagraph"/>
              <w:spacing w:before="75"/>
              <w:ind w:left="186" w:right="182"/>
              <w:jc w:val="center"/>
            </w:pPr>
            <w:r>
              <w:t>1.1</w:t>
            </w:r>
          </w:p>
        </w:tc>
        <w:tc>
          <w:tcPr>
            <w:tcW w:w="1561" w:type="dxa"/>
          </w:tcPr>
          <w:p w:rsidR="00D55CF0" w:rsidRDefault="00660A88">
            <w:pPr>
              <w:pStyle w:val="TableParagraph"/>
              <w:spacing w:before="75"/>
              <w:ind w:left="618" w:right="616"/>
              <w:jc w:val="center"/>
            </w:pPr>
            <w:r>
              <w:t>P1</w:t>
            </w:r>
          </w:p>
        </w:tc>
      </w:tr>
      <w:tr w:rsidR="00D55CF0">
        <w:trPr>
          <w:trHeight w:val="455"/>
        </w:trPr>
        <w:tc>
          <w:tcPr>
            <w:tcW w:w="881" w:type="dxa"/>
          </w:tcPr>
          <w:p w:rsidR="00D55CF0" w:rsidRDefault="00660A88">
            <w:pPr>
              <w:pStyle w:val="TableParagraph"/>
              <w:spacing w:before="75"/>
              <w:ind w:left="65" w:right="59"/>
              <w:jc w:val="center"/>
            </w:pPr>
            <w:r>
              <w:t>*BY.4</w:t>
            </w:r>
          </w:p>
        </w:tc>
        <w:tc>
          <w:tcPr>
            <w:tcW w:w="4962" w:type="dxa"/>
          </w:tcPr>
          <w:p w:rsidR="00D55CF0" w:rsidRDefault="00660A88">
            <w:pPr>
              <w:pStyle w:val="TableParagraph"/>
              <w:spacing w:before="75"/>
              <w:ind w:left="25"/>
            </w:pPr>
            <w:r>
              <w:t>Kullanacağı sarf malzemenin boyutunu doğru seçer.</w:t>
            </w:r>
          </w:p>
        </w:tc>
        <w:tc>
          <w:tcPr>
            <w:tcW w:w="850" w:type="dxa"/>
          </w:tcPr>
          <w:p w:rsidR="00D55CF0" w:rsidRDefault="00D55CF0">
            <w:pPr>
              <w:pStyle w:val="TableParagraph"/>
            </w:pPr>
          </w:p>
        </w:tc>
        <w:tc>
          <w:tcPr>
            <w:tcW w:w="1278" w:type="dxa"/>
          </w:tcPr>
          <w:p w:rsidR="00D55CF0" w:rsidRDefault="00660A88">
            <w:pPr>
              <w:pStyle w:val="TableParagraph"/>
              <w:spacing w:before="75"/>
              <w:ind w:left="186" w:right="182"/>
              <w:jc w:val="center"/>
            </w:pPr>
            <w:r>
              <w:t>1.1</w:t>
            </w:r>
          </w:p>
        </w:tc>
        <w:tc>
          <w:tcPr>
            <w:tcW w:w="1561" w:type="dxa"/>
          </w:tcPr>
          <w:p w:rsidR="00D55CF0" w:rsidRDefault="00660A88">
            <w:pPr>
              <w:pStyle w:val="TableParagraph"/>
              <w:spacing w:before="75"/>
              <w:ind w:left="618" w:right="616"/>
              <w:jc w:val="center"/>
            </w:pPr>
            <w:r>
              <w:t>P1</w:t>
            </w:r>
          </w:p>
        </w:tc>
      </w:tr>
      <w:tr w:rsidR="00D55CF0">
        <w:trPr>
          <w:trHeight w:val="453"/>
        </w:trPr>
        <w:tc>
          <w:tcPr>
            <w:tcW w:w="881" w:type="dxa"/>
          </w:tcPr>
          <w:p w:rsidR="00D55CF0" w:rsidRDefault="00660A88">
            <w:pPr>
              <w:pStyle w:val="TableParagraph"/>
              <w:spacing w:before="75"/>
              <w:ind w:left="65" w:right="59"/>
              <w:jc w:val="center"/>
            </w:pPr>
            <w:r>
              <w:t>BY.5</w:t>
            </w:r>
          </w:p>
        </w:tc>
        <w:tc>
          <w:tcPr>
            <w:tcW w:w="4962" w:type="dxa"/>
          </w:tcPr>
          <w:p w:rsidR="00D55CF0" w:rsidRDefault="00660A88">
            <w:pPr>
              <w:pStyle w:val="TableParagraph"/>
              <w:spacing w:before="75"/>
              <w:ind w:left="25"/>
            </w:pPr>
            <w:r>
              <w:t>Doğru üfleç (kaynak şalomelerini) seçer.</w:t>
            </w:r>
          </w:p>
        </w:tc>
        <w:tc>
          <w:tcPr>
            <w:tcW w:w="850" w:type="dxa"/>
          </w:tcPr>
          <w:p w:rsidR="00D55CF0" w:rsidRDefault="00D55CF0">
            <w:pPr>
              <w:pStyle w:val="TableParagraph"/>
            </w:pPr>
          </w:p>
        </w:tc>
        <w:tc>
          <w:tcPr>
            <w:tcW w:w="1278" w:type="dxa"/>
          </w:tcPr>
          <w:p w:rsidR="00D55CF0" w:rsidRDefault="00660A88">
            <w:pPr>
              <w:pStyle w:val="TableParagraph"/>
              <w:spacing w:before="75"/>
              <w:ind w:left="186" w:right="182"/>
              <w:jc w:val="center"/>
            </w:pPr>
            <w:r>
              <w:t>1.4</w:t>
            </w:r>
          </w:p>
        </w:tc>
        <w:tc>
          <w:tcPr>
            <w:tcW w:w="1561" w:type="dxa"/>
          </w:tcPr>
          <w:p w:rsidR="00D55CF0" w:rsidRDefault="00660A88">
            <w:pPr>
              <w:pStyle w:val="TableParagraph"/>
              <w:spacing w:before="75"/>
              <w:ind w:left="618" w:right="616"/>
              <w:jc w:val="center"/>
            </w:pPr>
            <w:r>
              <w:t>P1</w:t>
            </w:r>
          </w:p>
        </w:tc>
      </w:tr>
      <w:tr w:rsidR="00D55CF0">
        <w:trPr>
          <w:trHeight w:val="582"/>
        </w:trPr>
        <w:tc>
          <w:tcPr>
            <w:tcW w:w="881" w:type="dxa"/>
          </w:tcPr>
          <w:p w:rsidR="00D55CF0" w:rsidRDefault="00660A88">
            <w:pPr>
              <w:pStyle w:val="TableParagraph"/>
              <w:spacing w:before="140"/>
              <w:ind w:left="65" w:right="59"/>
              <w:jc w:val="center"/>
            </w:pPr>
            <w:r>
              <w:t>*BY.6</w:t>
            </w:r>
          </w:p>
        </w:tc>
        <w:tc>
          <w:tcPr>
            <w:tcW w:w="4962" w:type="dxa"/>
          </w:tcPr>
          <w:p w:rsidR="00D55CF0" w:rsidRDefault="00660A88">
            <w:pPr>
              <w:pStyle w:val="TableParagraph"/>
              <w:tabs>
                <w:tab w:val="left" w:pos="968"/>
                <w:tab w:val="left" w:pos="1736"/>
                <w:tab w:val="left" w:pos="3106"/>
                <w:tab w:val="left" w:pos="4145"/>
              </w:tabs>
              <w:spacing w:line="247" w:lineRule="exact"/>
              <w:ind w:left="25"/>
            </w:pPr>
            <w:r>
              <w:t>Taslak</w:t>
            </w:r>
            <w:r>
              <w:tab/>
              <w:t>veya</w:t>
            </w:r>
            <w:r>
              <w:tab/>
              <w:t>onaylanmış</w:t>
            </w:r>
            <w:r>
              <w:tab/>
              <w:t>Kaynak</w:t>
            </w:r>
            <w:r>
              <w:tab/>
              <w:t>Prosedür</w:t>
            </w:r>
          </w:p>
          <w:p w:rsidR="00D55CF0" w:rsidRDefault="00660A88">
            <w:pPr>
              <w:pStyle w:val="TableParagraph"/>
              <w:spacing w:before="37"/>
              <w:ind w:left="25"/>
            </w:pPr>
            <w:r>
              <w:t>Şartnamesine (WPS/pWPS) göre uygun kaynak yapar.</w:t>
            </w:r>
          </w:p>
        </w:tc>
        <w:tc>
          <w:tcPr>
            <w:tcW w:w="850" w:type="dxa"/>
          </w:tcPr>
          <w:p w:rsidR="00D55CF0" w:rsidRDefault="00D55CF0">
            <w:pPr>
              <w:pStyle w:val="TableParagraph"/>
            </w:pPr>
          </w:p>
        </w:tc>
        <w:tc>
          <w:tcPr>
            <w:tcW w:w="1278" w:type="dxa"/>
          </w:tcPr>
          <w:p w:rsidR="00D55CF0" w:rsidRDefault="00660A88">
            <w:pPr>
              <w:pStyle w:val="TableParagraph"/>
              <w:spacing w:before="140"/>
              <w:ind w:left="186" w:right="182"/>
              <w:jc w:val="center"/>
            </w:pPr>
            <w:r>
              <w:t>1.4</w:t>
            </w:r>
          </w:p>
        </w:tc>
        <w:tc>
          <w:tcPr>
            <w:tcW w:w="1561" w:type="dxa"/>
          </w:tcPr>
          <w:p w:rsidR="00D55CF0" w:rsidRDefault="00660A88">
            <w:pPr>
              <w:pStyle w:val="TableParagraph"/>
              <w:spacing w:before="140"/>
              <w:ind w:left="618" w:right="616"/>
              <w:jc w:val="center"/>
            </w:pPr>
            <w:r>
              <w:t>P1</w:t>
            </w:r>
          </w:p>
        </w:tc>
      </w:tr>
      <w:tr w:rsidR="00D55CF0">
        <w:trPr>
          <w:trHeight w:val="580"/>
        </w:trPr>
        <w:tc>
          <w:tcPr>
            <w:tcW w:w="881" w:type="dxa"/>
          </w:tcPr>
          <w:p w:rsidR="00D55CF0" w:rsidRDefault="00660A88">
            <w:pPr>
              <w:pStyle w:val="TableParagraph"/>
              <w:spacing w:before="137"/>
              <w:ind w:left="65" w:right="59"/>
              <w:jc w:val="center"/>
            </w:pPr>
            <w:r>
              <w:t>BY.7</w:t>
            </w:r>
          </w:p>
        </w:tc>
        <w:tc>
          <w:tcPr>
            <w:tcW w:w="4962" w:type="dxa"/>
          </w:tcPr>
          <w:p w:rsidR="00D55CF0" w:rsidRDefault="00660A88">
            <w:pPr>
              <w:pStyle w:val="TableParagraph"/>
              <w:spacing w:line="247" w:lineRule="exact"/>
              <w:ind w:left="25"/>
            </w:pPr>
            <w:r>
              <w:t>Kaynatılacak parçaların WPS /pWPS’e gore kaynak</w:t>
            </w:r>
          </w:p>
          <w:p w:rsidR="00D55CF0" w:rsidRDefault="00660A88">
            <w:pPr>
              <w:pStyle w:val="TableParagraph"/>
              <w:spacing w:before="37"/>
              <w:ind w:left="25"/>
            </w:pPr>
            <w:r>
              <w:t>öncesi montajını yapar.</w:t>
            </w:r>
          </w:p>
        </w:tc>
        <w:tc>
          <w:tcPr>
            <w:tcW w:w="850" w:type="dxa"/>
          </w:tcPr>
          <w:p w:rsidR="00D55CF0" w:rsidRDefault="00D55CF0">
            <w:pPr>
              <w:pStyle w:val="TableParagraph"/>
            </w:pPr>
          </w:p>
        </w:tc>
        <w:tc>
          <w:tcPr>
            <w:tcW w:w="1278" w:type="dxa"/>
          </w:tcPr>
          <w:p w:rsidR="00D55CF0" w:rsidRDefault="00660A88">
            <w:pPr>
              <w:pStyle w:val="TableParagraph"/>
              <w:spacing w:before="137"/>
              <w:ind w:left="186" w:right="182"/>
              <w:jc w:val="center"/>
            </w:pPr>
            <w:r>
              <w:t>1.4</w:t>
            </w:r>
          </w:p>
        </w:tc>
        <w:tc>
          <w:tcPr>
            <w:tcW w:w="1561" w:type="dxa"/>
          </w:tcPr>
          <w:p w:rsidR="00D55CF0" w:rsidRDefault="00660A88">
            <w:pPr>
              <w:pStyle w:val="TableParagraph"/>
              <w:spacing w:before="137"/>
              <w:ind w:left="618" w:right="616"/>
              <w:jc w:val="center"/>
            </w:pPr>
            <w:r>
              <w:t>P1</w:t>
            </w:r>
          </w:p>
        </w:tc>
      </w:tr>
    </w:tbl>
    <w:p w:rsidR="00D55CF0" w:rsidRDefault="00D55CF0">
      <w:pPr>
        <w:jc w:val="center"/>
        <w:sectPr w:rsidR="00D55CF0">
          <w:pgSz w:w="11910" w:h="16840"/>
          <w:pgMar w:top="820" w:right="660" w:bottom="760" w:left="660" w:header="569" w:footer="578" w:gutter="0"/>
          <w:cols w:space="708"/>
        </w:sectPr>
      </w:pPr>
    </w:p>
    <w:p w:rsidR="00D55CF0" w:rsidRDefault="00D55CF0">
      <w:pPr>
        <w:pStyle w:val="GvdeMetni"/>
        <w:spacing w:before="8"/>
        <w:rPr>
          <w:b/>
          <w:sz w:val="25"/>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850"/>
        <w:gridCol w:w="1278"/>
        <w:gridCol w:w="1561"/>
      </w:tblGrid>
      <w:tr w:rsidR="00D55CF0">
        <w:trPr>
          <w:trHeight w:val="1166"/>
        </w:trPr>
        <w:tc>
          <w:tcPr>
            <w:tcW w:w="881" w:type="dxa"/>
            <w:shd w:val="clear" w:color="auto" w:fill="B8CCE3"/>
          </w:tcPr>
          <w:p w:rsidR="00D55CF0" w:rsidRDefault="00D55CF0">
            <w:pPr>
              <w:pStyle w:val="TableParagraph"/>
              <w:rPr>
                <w:b/>
                <w:sz w:val="24"/>
              </w:rPr>
            </w:pPr>
          </w:p>
          <w:p w:rsidR="00D55CF0" w:rsidRDefault="00660A88">
            <w:pPr>
              <w:pStyle w:val="TableParagraph"/>
              <w:spacing w:before="159"/>
              <w:ind w:left="65" w:right="60"/>
              <w:jc w:val="center"/>
              <w:rPr>
                <w:b/>
              </w:rPr>
            </w:pPr>
            <w:r>
              <w:rPr>
                <w:b/>
              </w:rPr>
              <w:t>No</w:t>
            </w:r>
          </w:p>
        </w:tc>
        <w:tc>
          <w:tcPr>
            <w:tcW w:w="4962" w:type="dxa"/>
            <w:shd w:val="clear" w:color="auto" w:fill="B8CCE3"/>
          </w:tcPr>
          <w:p w:rsidR="00D55CF0" w:rsidRDefault="00D55CF0">
            <w:pPr>
              <w:pStyle w:val="TableParagraph"/>
              <w:rPr>
                <w:b/>
                <w:sz w:val="24"/>
              </w:rPr>
            </w:pPr>
          </w:p>
          <w:p w:rsidR="00D55CF0" w:rsidRDefault="00660A88">
            <w:pPr>
              <w:pStyle w:val="TableParagraph"/>
              <w:spacing w:before="159"/>
              <w:ind w:left="1235"/>
              <w:rPr>
                <w:b/>
              </w:rPr>
            </w:pPr>
            <w:r>
              <w:rPr>
                <w:b/>
              </w:rPr>
              <w:t>Beceri ve Yetkinlik İfadesi</w:t>
            </w:r>
          </w:p>
        </w:tc>
        <w:tc>
          <w:tcPr>
            <w:tcW w:w="850" w:type="dxa"/>
            <w:shd w:val="clear" w:color="auto" w:fill="B8CCE3"/>
          </w:tcPr>
          <w:p w:rsidR="00D55CF0" w:rsidRDefault="00660A88">
            <w:pPr>
              <w:pStyle w:val="TableParagraph"/>
              <w:spacing w:before="202" w:line="253" w:lineRule="exact"/>
              <w:ind w:left="176"/>
              <w:rPr>
                <w:b/>
              </w:rPr>
            </w:pPr>
            <w:r>
              <w:rPr>
                <w:b/>
              </w:rPr>
              <w:t>UMS</w:t>
            </w:r>
          </w:p>
          <w:p w:rsidR="00D55CF0" w:rsidRDefault="00660A88">
            <w:pPr>
              <w:pStyle w:val="TableParagraph"/>
              <w:ind w:left="109" w:right="87" w:firstLine="93"/>
              <w:rPr>
                <w:b/>
              </w:rPr>
            </w:pPr>
            <w:r>
              <w:rPr>
                <w:b/>
              </w:rPr>
              <w:t>İlgili Bölüm</w:t>
            </w:r>
          </w:p>
        </w:tc>
        <w:tc>
          <w:tcPr>
            <w:tcW w:w="1278" w:type="dxa"/>
            <w:shd w:val="clear" w:color="auto" w:fill="B8CCE3"/>
          </w:tcPr>
          <w:p w:rsidR="00D55CF0" w:rsidRDefault="00660A88">
            <w:pPr>
              <w:pStyle w:val="TableParagraph"/>
              <w:spacing w:before="1" w:line="276" w:lineRule="auto"/>
              <w:ind w:left="188" w:right="182"/>
              <w:jc w:val="center"/>
              <w:rPr>
                <w:b/>
              </w:rPr>
            </w:pPr>
            <w:r>
              <w:rPr>
                <w:b/>
              </w:rPr>
              <w:t>Yeterlilik Birimi Başarım</w:t>
            </w:r>
          </w:p>
          <w:p w:rsidR="00D55CF0" w:rsidRDefault="00660A88">
            <w:pPr>
              <w:pStyle w:val="TableParagraph"/>
              <w:spacing w:line="252" w:lineRule="exact"/>
              <w:ind w:left="188" w:right="179"/>
              <w:jc w:val="center"/>
              <w:rPr>
                <w:b/>
              </w:rPr>
            </w:pPr>
            <w:r>
              <w:rPr>
                <w:b/>
              </w:rPr>
              <w:t>Ölçütü</w:t>
            </w:r>
          </w:p>
        </w:tc>
        <w:tc>
          <w:tcPr>
            <w:tcW w:w="1561" w:type="dxa"/>
            <w:shd w:val="clear" w:color="auto" w:fill="B8CCE3"/>
          </w:tcPr>
          <w:p w:rsidR="00D55CF0" w:rsidRDefault="00D55CF0">
            <w:pPr>
              <w:pStyle w:val="TableParagraph"/>
              <w:spacing w:before="3"/>
              <w:rPr>
                <w:b/>
                <w:sz w:val="25"/>
              </w:rPr>
            </w:pPr>
          </w:p>
          <w:p w:rsidR="00D55CF0" w:rsidRDefault="00660A88">
            <w:pPr>
              <w:pStyle w:val="TableParagraph"/>
              <w:spacing w:line="276" w:lineRule="auto"/>
              <w:ind w:left="514" w:right="54" w:hanging="442"/>
              <w:rPr>
                <w:b/>
              </w:rPr>
            </w:pPr>
            <w:r>
              <w:rPr>
                <w:b/>
              </w:rPr>
              <w:t>Değerlendirme Aracı</w:t>
            </w:r>
          </w:p>
        </w:tc>
      </w:tr>
      <w:tr w:rsidR="00D55CF0">
        <w:trPr>
          <w:trHeight w:val="580"/>
        </w:trPr>
        <w:tc>
          <w:tcPr>
            <w:tcW w:w="881" w:type="dxa"/>
          </w:tcPr>
          <w:p w:rsidR="00D55CF0" w:rsidRDefault="00660A88">
            <w:pPr>
              <w:pStyle w:val="TableParagraph"/>
              <w:spacing w:before="137"/>
              <w:ind w:left="148"/>
            </w:pPr>
            <w:r>
              <w:t>*BY.8</w:t>
            </w:r>
          </w:p>
        </w:tc>
        <w:tc>
          <w:tcPr>
            <w:tcW w:w="4962" w:type="dxa"/>
          </w:tcPr>
          <w:p w:rsidR="00D55CF0" w:rsidRDefault="00660A88">
            <w:pPr>
              <w:pStyle w:val="TableParagraph"/>
              <w:tabs>
                <w:tab w:val="left" w:pos="1760"/>
                <w:tab w:val="left" w:pos="3091"/>
                <w:tab w:val="left" w:pos="3871"/>
                <w:tab w:val="left" w:pos="4382"/>
              </w:tabs>
              <w:spacing w:line="247" w:lineRule="exact"/>
              <w:ind w:left="25"/>
            </w:pPr>
            <w:r>
              <w:t>WPS/pWPS’nin</w:t>
            </w:r>
            <w:r>
              <w:tab/>
              <w:t>gerektirdiği</w:t>
            </w:r>
            <w:r>
              <w:tab/>
              <w:t>hızda</w:t>
            </w:r>
            <w:r>
              <w:tab/>
              <w:t>ve</w:t>
            </w:r>
            <w:r>
              <w:tab/>
              <w:t>uygun</w:t>
            </w:r>
          </w:p>
          <w:p w:rsidR="00D55CF0" w:rsidRDefault="00660A88">
            <w:pPr>
              <w:pStyle w:val="TableParagraph"/>
              <w:spacing w:before="37"/>
              <w:ind w:left="25"/>
            </w:pPr>
            <w:r>
              <w:t>pozisyonda kaynak yapar.</w:t>
            </w:r>
          </w:p>
        </w:tc>
        <w:tc>
          <w:tcPr>
            <w:tcW w:w="850" w:type="dxa"/>
          </w:tcPr>
          <w:p w:rsidR="00D55CF0" w:rsidRDefault="00D55CF0">
            <w:pPr>
              <w:pStyle w:val="TableParagraph"/>
            </w:pPr>
          </w:p>
        </w:tc>
        <w:tc>
          <w:tcPr>
            <w:tcW w:w="1278" w:type="dxa"/>
          </w:tcPr>
          <w:p w:rsidR="00D55CF0" w:rsidRDefault="00660A88">
            <w:pPr>
              <w:pStyle w:val="TableParagraph"/>
              <w:spacing w:before="137"/>
              <w:ind w:left="186" w:right="182"/>
              <w:jc w:val="center"/>
            </w:pPr>
            <w:r>
              <w:t>1.4</w:t>
            </w:r>
          </w:p>
        </w:tc>
        <w:tc>
          <w:tcPr>
            <w:tcW w:w="1561" w:type="dxa"/>
          </w:tcPr>
          <w:p w:rsidR="00D55CF0" w:rsidRDefault="00660A88">
            <w:pPr>
              <w:pStyle w:val="TableParagraph"/>
              <w:spacing w:before="137"/>
              <w:ind w:left="618" w:right="616"/>
              <w:jc w:val="center"/>
            </w:pPr>
            <w:r>
              <w:t>P1</w:t>
            </w:r>
          </w:p>
        </w:tc>
      </w:tr>
      <w:tr w:rsidR="00D55CF0">
        <w:trPr>
          <w:trHeight w:val="582"/>
        </w:trPr>
        <w:tc>
          <w:tcPr>
            <w:tcW w:w="881" w:type="dxa"/>
          </w:tcPr>
          <w:p w:rsidR="00D55CF0" w:rsidRDefault="00660A88">
            <w:pPr>
              <w:pStyle w:val="TableParagraph"/>
              <w:spacing w:before="140"/>
              <w:ind w:left="203"/>
            </w:pPr>
            <w:r>
              <w:t>BY.9</w:t>
            </w:r>
          </w:p>
        </w:tc>
        <w:tc>
          <w:tcPr>
            <w:tcW w:w="4962" w:type="dxa"/>
          </w:tcPr>
          <w:p w:rsidR="00D55CF0" w:rsidRDefault="00660A88">
            <w:pPr>
              <w:pStyle w:val="TableParagraph"/>
              <w:spacing w:line="247" w:lineRule="exact"/>
              <w:ind w:left="25"/>
            </w:pPr>
            <w:r>
              <w:t>Kaynak prosesi boyunca gerekli ölçümleri uygun ölçü</w:t>
            </w:r>
          </w:p>
          <w:p w:rsidR="00D55CF0" w:rsidRDefault="00660A88">
            <w:pPr>
              <w:pStyle w:val="TableParagraph"/>
              <w:spacing w:before="40"/>
              <w:ind w:left="25"/>
            </w:pPr>
            <w:r>
              <w:t>aletleri ile yapar.</w:t>
            </w:r>
          </w:p>
        </w:tc>
        <w:tc>
          <w:tcPr>
            <w:tcW w:w="850" w:type="dxa"/>
          </w:tcPr>
          <w:p w:rsidR="00D55CF0" w:rsidRDefault="00D55CF0">
            <w:pPr>
              <w:pStyle w:val="TableParagraph"/>
            </w:pPr>
          </w:p>
        </w:tc>
        <w:tc>
          <w:tcPr>
            <w:tcW w:w="1278" w:type="dxa"/>
          </w:tcPr>
          <w:p w:rsidR="00D55CF0" w:rsidRDefault="00660A88">
            <w:pPr>
              <w:pStyle w:val="TableParagraph"/>
              <w:spacing w:before="140"/>
              <w:ind w:left="186" w:right="182"/>
              <w:jc w:val="center"/>
            </w:pPr>
            <w:r>
              <w:t>1.4</w:t>
            </w:r>
          </w:p>
        </w:tc>
        <w:tc>
          <w:tcPr>
            <w:tcW w:w="1561" w:type="dxa"/>
          </w:tcPr>
          <w:p w:rsidR="00D55CF0" w:rsidRDefault="00660A88">
            <w:pPr>
              <w:pStyle w:val="TableParagraph"/>
              <w:spacing w:before="140"/>
              <w:ind w:left="618" w:right="616"/>
              <w:jc w:val="center"/>
            </w:pPr>
            <w:r>
              <w:t>P1</w:t>
            </w:r>
          </w:p>
        </w:tc>
      </w:tr>
      <w:tr w:rsidR="00D55CF0">
        <w:trPr>
          <w:trHeight w:val="580"/>
        </w:trPr>
        <w:tc>
          <w:tcPr>
            <w:tcW w:w="881" w:type="dxa"/>
          </w:tcPr>
          <w:p w:rsidR="00D55CF0" w:rsidRDefault="00660A88">
            <w:pPr>
              <w:pStyle w:val="TableParagraph"/>
              <w:spacing w:before="140"/>
              <w:ind w:left="93"/>
            </w:pPr>
            <w:r>
              <w:t>*BY.10</w:t>
            </w:r>
          </w:p>
        </w:tc>
        <w:tc>
          <w:tcPr>
            <w:tcW w:w="4962" w:type="dxa"/>
          </w:tcPr>
          <w:p w:rsidR="00D55CF0" w:rsidRDefault="00660A88">
            <w:pPr>
              <w:pStyle w:val="TableParagraph"/>
              <w:spacing w:line="247" w:lineRule="exact"/>
              <w:ind w:left="25"/>
            </w:pPr>
            <w:r>
              <w:t>Yapılan işe uygun iş elbiseleri ve kişisel koruyucu</w:t>
            </w:r>
          </w:p>
          <w:p w:rsidR="00D55CF0" w:rsidRDefault="00660A88">
            <w:pPr>
              <w:pStyle w:val="TableParagraph"/>
              <w:spacing w:before="37"/>
              <w:ind w:left="25"/>
            </w:pPr>
            <w:r>
              <w:t>donanımları kullanır.</w:t>
            </w:r>
          </w:p>
        </w:tc>
        <w:tc>
          <w:tcPr>
            <w:tcW w:w="850" w:type="dxa"/>
          </w:tcPr>
          <w:p w:rsidR="00D55CF0" w:rsidRDefault="00D55CF0">
            <w:pPr>
              <w:pStyle w:val="TableParagraph"/>
            </w:pPr>
          </w:p>
        </w:tc>
        <w:tc>
          <w:tcPr>
            <w:tcW w:w="1278" w:type="dxa"/>
          </w:tcPr>
          <w:p w:rsidR="00D55CF0" w:rsidRDefault="00660A88">
            <w:pPr>
              <w:pStyle w:val="TableParagraph"/>
              <w:spacing w:before="140"/>
              <w:ind w:left="186" w:right="182"/>
              <w:jc w:val="center"/>
            </w:pPr>
            <w:r>
              <w:t>2.1</w:t>
            </w:r>
          </w:p>
        </w:tc>
        <w:tc>
          <w:tcPr>
            <w:tcW w:w="1561" w:type="dxa"/>
          </w:tcPr>
          <w:p w:rsidR="00D55CF0" w:rsidRDefault="00660A88">
            <w:pPr>
              <w:pStyle w:val="TableParagraph"/>
              <w:spacing w:before="140"/>
              <w:ind w:left="618" w:right="616"/>
              <w:jc w:val="center"/>
            </w:pPr>
            <w:r>
              <w:t>P1</w:t>
            </w:r>
          </w:p>
        </w:tc>
      </w:tr>
      <w:tr w:rsidR="00D55CF0">
        <w:trPr>
          <w:trHeight w:val="582"/>
        </w:trPr>
        <w:tc>
          <w:tcPr>
            <w:tcW w:w="881" w:type="dxa"/>
          </w:tcPr>
          <w:p w:rsidR="00D55CF0" w:rsidRDefault="00660A88">
            <w:pPr>
              <w:pStyle w:val="TableParagraph"/>
              <w:spacing w:before="140"/>
              <w:ind w:left="93"/>
            </w:pPr>
            <w:r>
              <w:t>*BY.11</w:t>
            </w:r>
          </w:p>
        </w:tc>
        <w:tc>
          <w:tcPr>
            <w:tcW w:w="4962" w:type="dxa"/>
          </w:tcPr>
          <w:p w:rsidR="00D55CF0" w:rsidRDefault="00660A88">
            <w:pPr>
              <w:pStyle w:val="TableParagraph"/>
              <w:tabs>
                <w:tab w:val="left" w:pos="2002"/>
                <w:tab w:val="left" w:pos="3752"/>
                <w:tab w:val="left" w:pos="4160"/>
              </w:tabs>
              <w:spacing w:line="249" w:lineRule="exact"/>
              <w:ind w:left="25"/>
            </w:pPr>
            <w:r>
              <w:t xml:space="preserve">Yapılan  </w:t>
            </w:r>
            <w:r>
              <w:rPr>
                <w:spacing w:val="30"/>
              </w:rPr>
              <w:t xml:space="preserve"> </w:t>
            </w:r>
            <w:r>
              <w:t>çalışmaya</w:t>
            </w:r>
            <w:r>
              <w:tab/>
              <w:t xml:space="preserve">ait  </w:t>
            </w:r>
            <w:r>
              <w:rPr>
                <w:spacing w:val="31"/>
              </w:rPr>
              <w:t xml:space="preserve"> </w:t>
            </w:r>
            <w:r>
              <w:t xml:space="preserve">uyarı  </w:t>
            </w:r>
            <w:r>
              <w:rPr>
                <w:spacing w:val="33"/>
              </w:rPr>
              <w:t xml:space="preserve"> </w:t>
            </w:r>
            <w:r>
              <w:t>işaret</w:t>
            </w:r>
            <w:r>
              <w:tab/>
              <w:t>ve</w:t>
            </w:r>
            <w:r>
              <w:tab/>
              <w:t>levhaları</w:t>
            </w:r>
          </w:p>
          <w:p w:rsidR="00D55CF0" w:rsidRDefault="00660A88">
            <w:pPr>
              <w:pStyle w:val="TableParagraph"/>
              <w:spacing w:before="37"/>
              <w:ind w:left="25"/>
            </w:pPr>
            <w:r>
              <w:t>talimatlarına uygun çalışır.</w:t>
            </w:r>
          </w:p>
        </w:tc>
        <w:tc>
          <w:tcPr>
            <w:tcW w:w="850" w:type="dxa"/>
          </w:tcPr>
          <w:p w:rsidR="00D55CF0" w:rsidRDefault="00D55CF0">
            <w:pPr>
              <w:pStyle w:val="TableParagraph"/>
            </w:pPr>
          </w:p>
        </w:tc>
        <w:tc>
          <w:tcPr>
            <w:tcW w:w="1278" w:type="dxa"/>
          </w:tcPr>
          <w:p w:rsidR="00D55CF0" w:rsidRDefault="00660A88">
            <w:pPr>
              <w:pStyle w:val="TableParagraph"/>
              <w:spacing w:before="140"/>
              <w:ind w:left="186" w:right="182"/>
              <w:jc w:val="center"/>
            </w:pPr>
            <w:r>
              <w:t>2.1</w:t>
            </w:r>
          </w:p>
        </w:tc>
        <w:tc>
          <w:tcPr>
            <w:tcW w:w="1561" w:type="dxa"/>
          </w:tcPr>
          <w:p w:rsidR="00D55CF0" w:rsidRDefault="00660A88">
            <w:pPr>
              <w:pStyle w:val="TableParagraph"/>
              <w:spacing w:before="140"/>
              <w:ind w:left="618" w:right="616"/>
              <w:jc w:val="center"/>
            </w:pPr>
            <w:r>
              <w:t>P1</w:t>
            </w:r>
          </w:p>
        </w:tc>
      </w:tr>
      <w:tr w:rsidR="00D55CF0">
        <w:trPr>
          <w:trHeight w:val="453"/>
        </w:trPr>
        <w:tc>
          <w:tcPr>
            <w:tcW w:w="881" w:type="dxa"/>
          </w:tcPr>
          <w:p w:rsidR="00D55CF0" w:rsidRDefault="00660A88">
            <w:pPr>
              <w:pStyle w:val="TableParagraph"/>
              <w:spacing w:before="75"/>
              <w:ind w:left="93"/>
            </w:pPr>
            <w:r>
              <w:t>*BY.12</w:t>
            </w:r>
          </w:p>
        </w:tc>
        <w:tc>
          <w:tcPr>
            <w:tcW w:w="4962" w:type="dxa"/>
          </w:tcPr>
          <w:p w:rsidR="00D55CF0" w:rsidRDefault="00660A88">
            <w:pPr>
              <w:pStyle w:val="TableParagraph"/>
              <w:spacing w:line="247" w:lineRule="exact"/>
              <w:ind w:left="25"/>
            </w:pPr>
            <w:r>
              <w:t>Yaptığı işlemle ilgili formları doldurur.</w:t>
            </w:r>
          </w:p>
        </w:tc>
        <w:tc>
          <w:tcPr>
            <w:tcW w:w="850" w:type="dxa"/>
          </w:tcPr>
          <w:p w:rsidR="00D55CF0" w:rsidRDefault="00D55CF0">
            <w:pPr>
              <w:pStyle w:val="TableParagraph"/>
            </w:pPr>
          </w:p>
        </w:tc>
        <w:tc>
          <w:tcPr>
            <w:tcW w:w="1278" w:type="dxa"/>
          </w:tcPr>
          <w:p w:rsidR="00D55CF0" w:rsidRDefault="00660A88">
            <w:pPr>
              <w:pStyle w:val="TableParagraph"/>
              <w:spacing w:before="75"/>
              <w:ind w:left="186" w:right="182"/>
              <w:jc w:val="center"/>
            </w:pPr>
            <w:r>
              <w:t>2.2</w:t>
            </w:r>
          </w:p>
        </w:tc>
        <w:tc>
          <w:tcPr>
            <w:tcW w:w="1561" w:type="dxa"/>
          </w:tcPr>
          <w:p w:rsidR="00D55CF0" w:rsidRDefault="00660A88">
            <w:pPr>
              <w:pStyle w:val="TableParagraph"/>
              <w:spacing w:before="75"/>
              <w:ind w:left="618" w:right="616"/>
              <w:jc w:val="center"/>
            </w:pPr>
            <w:r>
              <w:t>P1</w:t>
            </w:r>
          </w:p>
        </w:tc>
      </w:tr>
      <w:tr w:rsidR="00D55CF0">
        <w:trPr>
          <w:trHeight w:val="583"/>
        </w:trPr>
        <w:tc>
          <w:tcPr>
            <w:tcW w:w="881" w:type="dxa"/>
          </w:tcPr>
          <w:p w:rsidR="00D55CF0" w:rsidRDefault="00660A88">
            <w:pPr>
              <w:pStyle w:val="TableParagraph"/>
              <w:spacing w:before="140"/>
              <w:ind w:left="93"/>
            </w:pPr>
            <w:r>
              <w:t>*BY.13</w:t>
            </w:r>
          </w:p>
        </w:tc>
        <w:tc>
          <w:tcPr>
            <w:tcW w:w="4962" w:type="dxa"/>
          </w:tcPr>
          <w:p w:rsidR="00D55CF0" w:rsidRDefault="00660A88">
            <w:pPr>
              <w:pStyle w:val="TableParagraph"/>
              <w:spacing w:line="247" w:lineRule="exact"/>
              <w:ind w:left="25"/>
            </w:pPr>
            <w:r>
              <w:t>Kaynak yaparken ortaya çıkan atıkları uygun şekilde</w:t>
            </w:r>
          </w:p>
          <w:p w:rsidR="00D55CF0" w:rsidRDefault="00660A88">
            <w:pPr>
              <w:pStyle w:val="TableParagraph"/>
              <w:spacing w:before="40"/>
              <w:ind w:left="25"/>
            </w:pPr>
            <w:r>
              <w:t>depolar.</w:t>
            </w:r>
          </w:p>
        </w:tc>
        <w:tc>
          <w:tcPr>
            <w:tcW w:w="850" w:type="dxa"/>
          </w:tcPr>
          <w:p w:rsidR="00D55CF0" w:rsidRDefault="00D55CF0">
            <w:pPr>
              <w:pStyle w:val="TableParagraph"/>
            </w:pPr>
          </w:p>
        </w:tc>
        <w:tc>
          <w:tcPr>
            <w:tcW w:w="1278" w:type="dxa"/>
          </w:tcPr>
          <w:p w:rsidR="00D55CF0" w:rsidRDefault="00660A88">
            <w:pPr>
              <w:pStyle w:val="TableParagraph"/>
              <w:spacing w:before="140"/>
              <w:ind w:left="186" w:right="182"/>
              <w:jc w:val="center"/>
            </w:pPr>
            <w:r>
              <w:t>2.2</w:t>
            </w:r>
          </w:p>
        </w:tc>
        <w:tc>
          <w:tcPr>
            <w:tcW w:w="1561" w:type="dxa"/>
          </w:tcPr>
          <w:p w:rsidR="00D55CF0" w:rsidRDefault="00660A88">
            <w:pPr>
              <w:pStyle w:val="TableParagraph"/>
              <w:spacing w:before="140"/>
              <w:ind w:left="618" w:right="616"/>
              <w:jc w:val="center"/>
            </w:pPr>
            <w:r>
              <w:t>P1</w:t>
            </w:r>
          </w:p>
        </w:tc>
      </w:tr>
    </w:tbl>
    <w:p w:rsidR="00D55CF0" w:rsidRDefault="00660A88">
      <w:pPr>
        <w:pStyle w:val="GvdeMetni"/>
        <w:spacing w:line="247" w:lineRule="exact"/>
        <w:ind w:left="758"/>
      </w:pPr>
      <w:r>
        <w:t>(*)Performans sınavında başarılması zorunlu kritik adımlar</w:t>
      </w:r>
    </w:p>
    <w:p w:rsidR="00D55CF0" w:rsidRDefault="00D55CF0">
      <w:pPr>
        <w:spacing w:line="247" w:lineRule="exact"/>
        <w:sectPr w:rsidR="00D55CF0">
          <w:pgSz w:w="11910" w:h="16840"/>
          <w:pgMar w:top="820" w:right="660" w:bottom="760" w:left="660" w:header="569" w:footer="578" w:gutter="0"/>
          <w:cols w:space="708"/>
        </w:sectPr>
      </w:pPr>
    </w:p>
    <w:p w:rsidR="00D55CF0" w:rsidRDefault="00D55CF0">
      <w:pPr>
        <w:pStyle w:val="GvdeMetni"/>
        <w:spacing w:before="8"/>
        <w:rPr>
          <w:sz w:val="19"/>
        </w:rPr>
      </w:pPr>
    </w:p>
    <w:p w:rsidR="00D55CF0" w:rsidRDefault="00660A88">
      <w:pPr>
        <w:pStyle w:val="Balk2"/>
        <w:spacing w:before="91"/>
        <w:ind w:left="1290" w:right="580"/>
        <w:jc w:val="center"/>
      </w:pPr>
      <w:r>
        <w:t>YETERLİLİK EKLERİ</w:t>
      </w:r>
    </w:p>
    <w:p w:rsidR="00D55CF0" w:rsidRDefault="00D55CF0">
      <w:pPr>
        <w:pStyle w:val="GvdeMetni"/>
        <w:spacing w:before="8"/>
        <w:rPr>
          <w:b/>
          <w:sz w:val="12"/>
        </w:rPr>
      </w:pPr>
    </w:p>
    <w:p w:rsidR="00D55CF0" w:rsidRDefault="00660A88">
      <w:pPr>
        <w:spacing w:before="91"/>
        <w:ind w:left="758"/>
      </w:pPr>
      <w:r>
        <w:rPr>
          <w:b/>
        </w:rPr>
        <w:t xml:space="preserve">EK 1: </w:t>
      </w:r>
      <w:r>
        <w:t>Yeterlilik Birimleri</w:t>
      </w:r>
    </w:p>
    <w:p w:rsidR="00D55CF0" w:rsidRDefault="00D55CF0">
      <w:pPr>
        <w:pStyle w:val="GvdeMetni"/>
        <w:spacing w:before="9"/>
        <w:rPr>
          <w:sz w:val="20"/>
        </w:rPr>
      </w:pPr>
    </w:p>
    <w:p w:rsidR="00D55CF0" w:rsidRDefault="00660A88">
      <w:pPr>
        <w:pStyle w:val="GvdeMetni"/>
        <w:spacing w:line="278" w:lineRule="auto"/>
        <w:ind w:left="758" w:right="4304"/>
      </w:pPr>
      <w:r>
        <w:t>11UY0010-3/A1 Kaynak İşlemlerinde İş Sağlığı Ve Güvenliği 11UY0010-3/B1 Elektrotla Ark Kaynağı (111)</w:t>
      </w:r>
    </w:p>
    <w:p w:rsidR="00D55CF0" w:rsidRDefault="00660A88">
      <w:pPr>
        <w:pStyle w:val="GvdeMetni"/>
        <w:spacing w:line="249" w:lineRule="exact"/>
        <w:ind w:left="758"/>
      </w:pPr>
      <w:r>
        <w:t>11UY0010-3/B2 Gaz Korumasız Özlü Tel Elektrotla Ark Kaynağı (114)</w:t>
      </w:r>
    </w:p>
    <w:p w:rsidR="00D55CF0" w:rsidRDefault="00660A88">
      <w:pPr>
        <w:pStyle w:val="GvdeMetni"/>
        <w:spacing w:before="38" w:line="276" w:lineRule="auto"/>
        <w:ind w:left="758" w:right="1675"/>
      </w:pPr>
      <w:r>
        <w:t xml:space="preserve">11UY0010-3/B3 Tel Elektrotla </w:t>
      </w:r>
      <w:r>
        <w:rPr>
          <w:sz w:val="24"/>
        </w:rPr>
        <w:t xml:space="preserve">(Elle veya Yarı Mekanize) </w:t>
      </w:r>
      <w:r>
        <w:t>Toz Altı Ark Kaynağı (121) 11UY0010-3/B4 Özlü Tel Elektrotla (Elle veya Yarı Mekanize) Toz Altı Ark Kaynağı (125) 11UY0010-3/B5 Tel Elektrotla Metal-Ark Asal Gaz Kaynağı (MIG Kaynağı) (131) 11UY0010-3/B6 Tel Elektrotla Metal-Ark Aktif Gaz Kaynağı (MAG Kayn</w:t>
      </w:r>
      <w:r>
        <w:t>ağı) (135) 11UY0010-3/B7 Aktif Koruyucu Gazla Özlü Tel Elektrotla Metal-Ark Kaynağı (136) 11UY0010-3/B8 Aktif Koruyucu Metalik Özlü Elektrotla Ark Kaynağı (138)</w:t>
      </w:r>
    </w:p>
    <w:p w:rsidR="00D55CF0" w:rsidRDefault="00660A88">
      <w:pPr>
        <w:pStyle w:val="GvdeMetni"/>
        <w:spacing w:line="278" w:lineRule="auto"/>
        <w:ind w:left="758" w:right="3509"/>
      </w:pPr>
      <w:r>
        <w:t xml:space="preserve">11UY0010-3/B9 Tungsten Asal Gaz Ark Kaynağı (TIG Kaynağı) (141) 11UY0010-3/B10 Otojen Tungsten </w:t>
      </w:r>
      <w:r>
        <w:t>Asal Gaz Kaynağı (142)</w:t>
      </w:r>
    </w:p>
    <w:p w:rsidR="00D55CF0" w:rsidRDefault="00660A88">
      <w:pPr>
        <w:pStyle w:val="GvdeMetni"/>
        <w:spacing w:line="276" w:lineRule="auto"/>
        <w:ind w:left="758" w:right="1389"/>
      </w:pPr>
      <w:r>
        <w:t>11UY0010-3/B11 Boru Biçiminde Özlü Elektrotlu Tungsten Asal Gaz Kaynağı (143) 11UY0010-3/B12 İndirgeyici Gaz Ve Katı Dolgu Malzemeli Tungsten Asal Gaz Kaynağı (145) 11UY0010-3/B13 Plazma Ark Kaynağı (15)</w:t>
      </w:r>
    </w:p>
    <w:p w:rsidR="00D55CF0" w:rsidRDefault="00660A88">
      <w:pPr>
        <w:pStyle w:val="GvdeMetni"/>
        <w:spacing w:line="251" w:lineRule="exact"/>
        <w:ind w:left="758"/>
      </w:pPr>
      <w:r>
        <w:t xml:space="preserve">11UY0010-3/B14 Oksi-Asetilen </w:t>
      </w:r>
      <w:r>
        <w:t>Kaynağı (311)</w:t>
      </w:r>
    </w:p>
    <w:p w:rsidR="00D55CF0" w:rsidRDefault="00D55CF0">
      <w:pPr>
        <w:pStyle w:val="GvdeMetni"/>
        <w:rPr>
          <w:sz w:val="25"/>
        </w:rPr>
      </w:pPr>
    </w:p>
    <w:p w:rsidR="00D55CF0" w:rsidRDefault="00660A88">
      <w:pPr>
        <w:pStyle w:val="GvdeMetni"/>
        <w:ind w:left="758"/>
      </w:pPr>
      <w:r>
        <w:rPr>
          <w:b/>
        </w:rPr>
        <w:t xml:space="preserve">EK2: </w:t>
      </w:r>
      <w:r>
        <w:t>Terimler, Simgeler ve Kısaltmalar</w:t>
      </w:r>
    </w:p>
    <w:p w:rsidR="00D55CF0" w:rsidRDefault="00660A88">
      <w:pPr>
        <w:pStyle w:val="GvdeMetni"/>
        <w:spacing w:before="129"/>
        <w:ind w:left="758"/>
      </w:pPr>
      <w:r>
        <w:rPr>
          <w:b/>
        </w:rPr>
        <w:t xml:space="preserve">BECERİ: </w:t>
      </w:r>
      <w:r>
        <w:t>Belli bir işe ilişkin görev ve sorumlulukları yerine getirebilme yeteneğini,</w:t>
      </w:r>
    </w:p>
    <w:p w:rsidR="00D55CF0" w:rsidRDefault="00D55CF0">
      <w:pPr>
        <w:pStyle w:val="GvdeMetni"/>
        <w:spacing w:before="6"/>
        <w:rPr>
          <w:sz w:val="20"/>
        </w:rPr>
      </w:pPr>
    </w:p>
    <w:p w:rsidR="00D55CF0" w:rsidRDefault="00660A88">
      <w:pPr>
        <w:pStyle w:val="GvdeMetni"/>
        <w:spacing w:line="278" w:lineRule="auto"/>
        <w:ind w:left="758" w:right="659"/>
      </w:pPr>
      <w:r>
        <w:rPr>
          <w:b/>
        </w:rPr>
        <w:t xml:space="preserve">ÇEVRE KORUMA: </w:t>
      </w:r>
      <w:r>
        <w:t>Çalışmalarda, çevreye zarar vermeyen malzemeleri veya süreçleri kullanmayı veya zararlı atıkların uygu</w:t>
      </w:r>
      <w:r>
        <w:t>n şekilde bertaraf edilmesini,</w:t>
      </w:r>
    </w:p>
    <w:p w:rsidR="00D55CF0" w:rsidRDefault="00660A88">
      <w:pPr>
        <w:pStyle w:val="GvdeMetni"/>
        <w:spacing w:before="194" w:line="280" w:lineRule="auto"/>
        <w:ind w:left="758" w:right="659"/>
      </w:pPr>
      <w:r>
        <w:rPr>
          <w:b/>
        </w:rPr>
        <w:t>DİKİŞ KAYNAĞI</w:t>
      </w:r>
      <w:r>
        <w:t>: Birleştirilecek malzemenin yan yana getirilerek ve gerekli hallerde kaynak ağzı açılarak kaynatılması sonucu oluşan birleştirme işlemini,</w:t>
      </w:r>
    </w:p>
    <w:p w:rsidR="00D55CF0" w:rsidRDefault="00660A88">
      <w:pPr>
        <w:pStyle w:val="GvdeMetni"/>
        <w:spacing w:before="190" w:line="278" w:lineRule="auto"/>
        <w:ind w:left="758" w:right="760"/>
      </w:pPr>
      <w:r>
        <w:rPr>
          <w:b/>
        </w:rPr>
        <w:t xml:space="preserve">ELEKTROT PENSESİ: </w:t>
      </w:r>
      <w:r>
        <w:t>Elektrotla ark kaynak yöntemlerinde kaynakçının kaynak</w:t>
      </w:r>
      <w:r>
        <w:t xml:space="preserve"> yaparken tuttuğu ve kaynak işlemini yönlendirdiği aparatı,</w:t>
      </w:r>
    </w:p>
    <w:p w:rsidR="00D55CF0" w:rsidRDefault="00660A88">
      <w:pPr>
        <w:pStyle w:val="GvdeMetni"/>
        <w:spacing w:before="198"/>
        <w:ind w:left="758"/>
      </w:pPr>
      <w:r>
        <w:rPr>
          <w:b/>
        </w:rPr>
        <w:t xml:space="preserve">GAZ DEBİSİ: </w:t>
      </w:r>
      <w:r>
        <w:t>Belirli bir kesitten birim zamanda geçen gaz miktarını,</w:t>
      </w:r>
    </w:p>
    <w:p w:rsidR="00D55CF0" w:rsidRDefault="00D55CF0">
      <w:pPr>
        <w:pStyle w:val="GvdeMetni"/>
        <w:spacing w:before="7"/>
        <w:rPr>
          <w:sz w:val="20"/>
        </w:rPr>
      </w:pPr>
    </w:p>
    <w:p w:rsidR="00D55CF0" w:rsidRDefault="00660A88">
      <w:pPr>
        <w:pStyle w:val="GvdeMetni"/>
        <w:spacing w:line="278" w:lineRule="auto"/>
        <w:ind w:left="758" w:right="659"/>
      </w:pPr>
      <w:r>
        <w:rPr>
          <w:b/>
        </w:rPr>
        <w:t xml:space="preserve">GERİ KAZANIM: </w:t>
      </w:r>
      <w:r>
        <w:t>Malzemeleri doğrudan veya işlemden geçirdikten sonra tekrar kullanıma sunmayı ve ilgili süreçleri yönetmeyi,</w:t>
      </w:r>
    </w:p>
    <w:p w:rsidR="00D55CF0" w:rsidRDefault="00660A88">
      <w:pPr>
        <w:pStyle w:val="GvdeMetni"/>
        <w:spacing w:before="193" w:line="280" w:lineRule="auto"/>
        <w:ind w:left="758" w:right="1323"/>
      </w:pPr>
      <w:r>
        <w:rPr>
          <w:b/>
        </w:rPr>
        <w:t xml:space="preserve">GERİ TEPME: </w:t>
      </w:r>
      <w:r>
        <w:t>Asetilen hortumunun içerisindeki oksijen ve asetilen gaz karışımının patlaması sonucu oluşan tepmeyi,</w:t>
      </w:r>
    </w:p>
    <w:p w:rsidR="00D55CF0" w:rsidRDefault="00660A88">
      <w:pPr>
        <w:pStyle w:val="GvdeMetni"/>
        <w:spacing w:before="190" w:line="278" w:lineRule="auto"/>
        <w:ind w:left="758" w:right="1323"/>
      </w:pPr>
      <w:r>
        <w:rPr>
          <w:b/>
        </w:rPr>
        <w:t xml:space="preserve">GERİ TEPME VALFİ: </w:t>
      </w:r>
      <w:r>
        <w:t>Asetilen hortumunun içerisindeki oksijen ve asetilen gaz karışımının patlaması sonucu oluşan tepmeden kaynaklanacak riskleri</w:t>
      </w:r>
      <w:r>
        <w:t xml:space="preserve"> önlemek amaçlı kullanılan tertibatı,</w:t>
      </w:r>
    </w:p>
    <w:p w:rsidR="00D55CF0" w:rsidRDefault="00660A88">
      <w:pPr>
        <w:spacing w:before="198"/>
        <w:ind w:left="758"/>
      </w:pPr>
      <w:r>
        <w:rPr>
          <w:b/>
        </w:rPr>
        <w:t xml:space="preserve">GERİDEN ALEV ALMA: </w:t>
      </w:r>
      <w:r>
        <w:t>Alevin üfleç içerisine kaçarak yanmasını,</w:t>
      </w:r>
    </w:p>
    <w:p w:rsidR="00D55CF0" w:rsidRDefault="00D55CF0">
      <w:pPr>
        <w:pStyle w:val="GvdeMetni"/>
        <w:spacing w:before="7"/>
        <w:rPr>
          <w:sz w:val="20"/>
        </w:rPr>
      </w:pPr>
    </w:p>
    <w:p w:rsidR="00D55CF0" w:rsidRDefault="00660A88">
      <w:pPr>
        <w:pStyle w:val="GvdeMetni"/>
        <w:spacing w:before="1" w:line="465" w:lineRule="auto"/>
        <w:ind w:left="758" w:right="4160"/>
      </w:pPr>
      <w:r>
        <w:rPr>
          <w:b/>
        </w:rPr>
        <w:t xml:space="preserve">ISCO: </w:t>
      </w:r>
      <w:r>
        <w:t xml:space="preserve">Uluslararası meslek sınıflandırma standardını, </w:t>
      </w:r>
      <w:r>
        <w:rPr>
          <w:b/>
        </w:rPr>
        <w:t xml:space="preserve">İMALATÇI: </w:t>
      </w:r>
      <w:r>
        <w:t xml:space="preserve">Kaynak işinden sorumlu yüklenici veya kuruluşu, </w:t>
      </w:r>
      <w:r>
        <w:rPr>
          <w:b/>
        </w:rPr>
        <w:t xml:space="preserve">İSG: </w:t>
      </w:r>
      <w:r>
        <w:t>İş Sağlığı ve Güvenliğini,</w:t>
      </w:r>
    </w:p>
    <w:p w:rsidR="00D55CF0" w:rsidRDefault="00660A88">
      <w:pPr>
        <w:spacing w:line="278" w:lineRule="auto"/>
        <w:ind w:left="758" w:right="1323"/>
      </w:pPr>
      <w:r>
        <w:rPr>
          <w:b/>
        </w:rPr>
        <w:t>KAYNAK DİKİŞİ</w:t>
      </w:r>
      <w:r>
        <w:rPr>
          <w:b/>
        </w:rPr>
        <w:t xml:space="preserve"> AĞIZ HAZIRLIĞI: </w:t>
      </w:r>
      <w:r>
        <w:t>Kaynak nufuziyetini artırabilmek için iş parçalarının WPS’de belirtilen şekillerde hazırlanmasını,</w:t>
      </w:r>
    </w:p>
    <w:p w:rsidR="00D55CF0" w:rsidRDefault="00D55CF0">
      <w:pPr>
        <w:spacing w:line="278" w:lineRule="auto"/>
        <w:sectPr w:rsidR="00D55CF0">
          <w:headerReference w:type="default" r:id="rId44"/>
          <w:footerReference w:type="default" r:id="rId45"/>
          <w:pgSz w:w="11910" w:h="16840"/>
          <w:pgMar w:top="800" w:right="660" w:bottom="760" w:left="660" w:header="569" w:footer="578" w:gutter="0"/>
          <w:pgNumType w:start="58"/>
          <w:cols w:space="708"/>
        </w:sectPr>
      </w:pPr>
    </w:p>
    <w:p w:rsidR="00D55CF0" w:rsidRDefault="00D55CF0">
      <w:pPr>
        <w:pStyle w:val="GvdeMetni"/>
        <w:spacing w:before="3"/>
        <w:rPr>
          <w:sz w:val="19"/>
        </w:rPr>
      </w:pPr>
    </w:p>
    <w:p w:rsidR="00D55CF0" w:rsidRDefault="00660A88">
      <w:pPr>
        <w:pStyle w:val="GvdeMetni"/>
        <w:spacing w:before="91" w:line="280" w:lineRule="auto"/>
        <w:ind w:left="758" w:right="659"/>
      </w:pPr>
      <w:r>
        <w:rPr>
          <w:b/>
        </w:rPr>
        <w:t xml:space="preserve">KAYNAK KAFASI: </w:t>
      </w:r>
      <w:r>
        <w:t>Tozaltı kaynak yöntemlerinde kaynakçının kaynak yaparken tuttuğu ve kaynak işlemini yönlendirdiği aparatını,</w:t>
      </w:r>
    </w:p>
    <w:p w:rsidR="00D55CF0" w:rsidRDefault="00660A88">
      <w:pPr>
        <w:pStyle w:val="GvdeMetni"/>
        <w:spacing w:before="191" w:line="278" w:lineRule="auto"/>
        <w:ind w:left="758" w:right="755"/>
        <w:jc w:val="both"/>
      </w:pPr>
      <w:r>
        <w:rPr>
          <w:b/>
        </w:rPr>
        <w:t xml:space="preserve">KAYNAK PROSEDÜRÜ ŞARTNAMESİ (WPS): </w:t>
      </w:r>
      <w:r>
        <w:t>Bir kaynaklı birleştirmenin kalitesinin tekrarlanabilirliğini sağlamak</w:t>
      </w:r>
      <w:r>
        <w:t xml:space="preserve"> için gerekli değişkenlerin detayını veren ve nasıl hazırlanacağı uluslararası standartlarda belirtilen dokümanı,</w:t>
      </w:r>
    </w:p>
    <w:p w:rsidR="00D55CF0" w:rsidRDefault="00660A88">
      <w:pPr>
        <w:pStyle w:val="GvdeMetni"/>
        <w:spacing w:before="193" w:line="278" w:lineRule="auto"/>
        <w:ind w:left="758" w:right="762"/>
        <w:jc w:val="both"/>
      </w:pPr>
      <w:r>
        <w:rPr>
          <w:b/>
        </w:rPr>
        <w:t xml:space="preserve">KAYNAKÇI: </w:t>
      </w:r>
      <w:r>
        <w:t>Elektrot pensesi, kaynak tabancası, torç veya şalomayı eli ile tutan ve idare eden ve kaynaklama işlemini yapan kişiyi,</w:t>
      </w:r>
    </w:p>
    <w:p w:rsidR="00D55CF0" w:rsidRDefault="00660A88">
      <w:pPr>
        <w:pStyle w:val="GvdeMetni"/>
        <w:spacing w:before="195" w:line="276" w:lineRule="auto"/>
        <w:ind w:left="758" w:right="757"/>
        <w:jc w:val="both"/>
      </w:pPr>
      <w:r>
        <w:rPr>
          <w:b/>
        </w:rPr>
        <w:t>OKSİ-ASETİLE</w:t>
      </w:r>
      <w:r>
        <w:rPr>
          <w:b/>
        </w:rPr>
        <w:t>N KAYNAĞI</w:t>
      </w:r>
      <w:r>
        <w:t>: Oksijen ve asetilen karışımı gazın yakılmasıyla oluşan çok yüksek sıcaklıktaki alevin birleştirilecek malzemeleri ergitmesi yoluyla telli veya telsiz olarak yapılan birleştirme işlemini,</w:t>
      </w:r>
    </w:p>
    <w:p w:rsidR="00D55CF0" w:rsidRDefault="00660A88">
      <w:pPr>
        <w:pStyle w:val="GvdeMetni"/>
        <w:spacing w:before="203"/>
        <w:ind w:left="758"/>
      </w:pPr>
      <w:r>
        <w:rPr>
          <w:b/>
        </w:rPr>
        <w:t xml:space="preserve">PASO: </w:t>
      </w:r>
      <w:r>
        <w:t>Kaynak esnasında uygulanan her sıra kaynak dikişini,</w:t>
      </w:r>
    </w:p>
    <w:p w:rsidR="00D55CF0" w:rsidRDefault="00D55CF0">
      <w:pPr>
        <w:pStyle w:val="GvdeMetni"/>
        <w:spacing w:before="6"/>
        <w:rPr>
          <w:sz w:val="20"/>
        </w:rPr>
      </w:pPr>
    </w:p>
    <w:p w:rsidR="00D55CF0" w:rsidRDefault="00660A88">
      <w:pPr>
        <w:pStyle w:val="GvdeMetni"/>
        <w:spacing w:line="278" w:lineRule="auto"/>
        <w:ind w:left="758" w:right="759"/>
        <w:jc w:val="both"/>
      </w:pPr>
      <w:r>
        <w:rPr>
          <w:b/>
        </w:rPr>
        <w:t xml:space="preserve">ŞALOME: </w:t>
      </w:r>
      <w:r>
        <w:t>Oksi-asetilen kaynağında yanıcı ve yakıcı gaz karışımının sağlandığı ve metalleri ısıtma ve ergitme işlemlerinde kullanılan</w:t>
      </w:r>
      <w:r>
        <w:rPr>
          <w:spacing w:val="-1"/>
        </w:rPr>
        <w:t xml:space="preserve"> </w:t>
      </w:r>
      <w:r>
        <w:t>aparatını,</w:t>
      </w:r>
    </w:p>
    <w:p w:rsidR="00D55CF0" w:rsidRDefault="00660A88">
      <w:pPr>
        <w:pStyle w:val="GvdeMetni"/>
        <w:spacing w:before="194" w:line="280" w:lineRule="auto"/>
        <w:ind w:left="758" w:right="759"/>
        <w:jc w:val="both"/>
      </w:pPr>
      <w:r>
        <w:rPr>
          <w:b/>
        </w:rPr>
        <w:t xml:space="preserve">TORÇ: </w:t>
      </w:r>
      <w:r>
        <w:t>MIG, MAG, TIG ve Plazma kaynak yöntemlerinde kaynakçının kaynak yaparken tuttuğu ve kaynak işlemini yönle</w:t>
      </w:r>
      <w:r>
        <w:t>ndirdiği aparatını,</w:t>
      </w:r>
    </w:p>
    <w:p w:rsidR="00D55CF0" w:rsidRDefault="00660A88">
      <w:pPr>
        <w:pStyle w:val="GvdeMetni"/>
        <w:spacing w:before="190" w:line="278" w:lineRule="auto"/>
        <w:ind w:left="758" w:right="757"/>
        <w:jc w:val="both"/>
      </w:pPr>
      <w:r>
        <w:rPr>
          <w:b/>
        </w:rPr>
        <w:t xml:space="preserve">TOZ/GAZ ALTI KAYNAĞI: </w:t>
      </w:r>
      <w:r>
        <w:t>Kaynak banyosunun, arkının ve elektrot ucunun, koruyucu bir toz ya da gaz katmanı ile havadaki gazların olumsuz etkilerinden korunması yöntemiyle yapılan ark kaynağını,</w:t>
      </w:r>
    </w:p>
    <w:p w:rsidR="00D55CF0" w:rsidRDefault="00660A88">
      <w:pPr>
        <w:pStyle w:val="GvdeMetni"/>
        <w:spacing w:before="195"/>
        <w:ind w:left="758"/>
      </w:pPr>
      <w:r>
        <w:rPr>
          <w:b/>
        </w:rPr>
        <w:t xml:space="preserve">TS: </w:t>
      </w:r>
      <w:r>
        <w:t>Türk Standardını,</w:t>
      </w:r>
    </w:p>
    <w:p w:rsidR="00D55CF0" w:rsidRDefault="00D55CF0">
      <w:pPr>
        <w:pStyle w:val="GvdeMetni"/>
        <w:spacing w:before="9"/>
        <w:rPr>
          <w:sz w:val="20"/>
        </w:rPr>
      </w:pPr>
    </w:p>
    <w:p w:rsidR="00D55CF0" w:rsidRDefault="00660A88">
      <w:pPr>
        <w:pStyle w:val="GvdeMetni"/>
        <w:spacing w:line="465" w:lineRule="auto"/>
        <w:ind w:left="758" w:right="6664"/>
      </w:pPr>
      <w:r>
        <w:rPr>
          <w:b/>
        </w:rPr>
        <w:t xml:space="preserve">TSE: </w:t>
      </w:r>
      <w:r>
        <w:t>Türk Standartları Enstitüsünü ifade eder.</w:t>
      </w:r>
    </w:p>
    <w:p w:rsidR="00D55CF0" w:rsidRDefault="00D55CF0">
      <w:pPr>
        <w:pStyle w:val="GvdeMetni"/>
        <w:spacing w:before="9"/>
        <w:rPr>
          <w:sz w:val="21"/>
        </w:rPr>
      </w:pPr>
    </w:p>
    <w:p w:rsidR="00D55CF0" w:rsidRDefault="00660A88">
      <w:pPr>
        <w:pStyle w:val="GvdeMetni"/>
        <w:ind w:left="758"/>
      </w:pPr>
      <w:r>
        <w:rPr>
          <w:b/>
        </w:rPr>
        <w:t xml:space="preserve">EK3: </w:t>
      </w:r>
      <w:r>
        <w:t>Meslekte Yatay ve Dikey İlerleme Yolları</w:t>
      </w:r>
    </w:p>
    <w:p w:rsidR="00D55CF0" w:rsidRDefault="00D55CF0">
      <w:pPr>
        <w:pStyle w:val="GvdeMetni"/>
      </w:pPr>
    </w:p>
    <w:p w:rsidR="00D55CF0" w:rsidRDefault="00660A88">
      <w:pPr>
        <w:pStyle w:val="GvdeMetni"/>
        <w:ind w:left="758"/>
      </w:pPr>
      <w:r>
        <w:t>-</w:t>
      </w:r>
    </w:p>
    <w:p w:rsidR="00D55CF0" w:rsidRDefault="00D55CF0">
      <w:pPr>
        <w:pStyle w:val="GvdeMetni"/>
        <w:spacing w:before="1"/>
      </w:pPr>
    </w:p>
    <w:p w:rsidR="00D55CF0" w:rsidRDefault="00660A88">
      <w:pPr>
        <w:pStyle w:val="GvdeMetni"/>
        <w:ind w:left="758"/>
      </w:pPr>
      <w:r>
        <w:rPr>
          <w:b/>
        </w:rPr>
        <w:t xml:space="preserve">EK 4: </w:t>
      </w:r>
      <w:r>
        <w:t>Değerlendirici Ölçütleri</w:t>
      </w:r>
    </w:p>
    <w:p w:rsidR="00D55CF0" w:rsidRDefault="00660A88">
      <w:pPr>
        <w:pStyle w:val="GvdeMetni"/>
        <w:spacing w:before="119"/>
        <w:ind w:left="758"/>
      </w:pPr>
      <w:r>
        <w:t>Değerlendiricinin aşağıdaki koşullardan en az bir tanesini sağlaması gerekmektedir.</w:t>
      </w:r>
    </w:p>
    <w:p w:rsidR="00D55CF0" w:rsidRDefault="00660A88">
      <w:pPr>
        <w:pStyle w:val="ListeParagraf"/>
        <w:numPr>
          <w:ilvl w:val="1"/>
          <w:numId w:val="1"/>
        </w:numPr>
        <w:tabs>
          <w:tab w:val="left" w:pos="1467"/>
        </w:tabs>
        <w:spacing w:before="158" w:line="273" w:lineRule="auto"/>
        <w:ind w:right="755" w:hanging="360"/>
        <w:jc w:val="both"/>
      </w:pPr>
      <w:r>
        <w:t xml:space="preserve">Uluslararası Kaynak Enstitüsü (IIW) kurallarına </w:t>
      </w:r>
      <w:r>
        <w:t>göre kaynak mühendisi (IWE) olmak ve 1 yıl iş deneyimine sahip</w:t>
      </w:r>
      <w:r>
        <w:rPr>
          <w:spacing w:val="-1"/>
        </w:rPr>
        <w:t xml:space="preserve"> </w:t>
      </w:r>
      <w:r>
        <w:t>olmak,</w:t>
      </w:r>
    </w:p>
    <w:p w:rsidR="00D55CF0" w:rsidRDefault="00660A88">
      <w:pPr>
        <w:pStyle w:val="ListeParagraf"/>
        <w:numPr>
          <w:ilvl w:val="1"/>
          <w:numId w:val="1"/>
        </w:numPr>
        <w:tabs>
          <w:tab w:val="left" w:pos="1467"/>
        </w:tabs>
        <w:spacing w:before="122" w:line="276" w:lineRule="auto"/>
        <w:ind w:right="750" w:hanging="360"/>
        <w:jc w:val="both"/>
      </w:pPr>
      <w:r>
        <w:t>Kaynak teknikeri (IWT), kaynak uzmanı (IWS), kaynak inspektörü (IWI), metal teknik öğretmeni, metal teknolojileri ile ilgili öğretim elemanı ve metalürji ve malzeme mühendisi, olması kay</w:t>
      </w:r>
      <w:r>
        <w:t>dıyla kaynak uygulamaları alanında 3 yıl iş deneyimine sahip olmak ve/veya eğitim vermek,</w:t>
      </w:r>
    </w:p>
    <w:p w:rsidR="00D55CF0" w:rsidRDefault="00660A88">
      <w:pPr>
        <w:pStyle w:val="ListeParagraf"/>
        <w:numPr>
          <w:ilvl w:val="1"/>
          <w:numId w:val="1"/>
        </w:numPr>
        <w:tabs>
          <w:tab w:val="left" w:pos="1467"/>
        </w:tabs>
        <w:spacing w:before="119" w:line="273" w:lineRule="auto"/>
        <w:ind w:right="757" w:hanging="360"/>
        <w:jc w:val="both"/>
      </w:pPr>
      <w:r>
        <w:t>Meslek yüksekokullarının metal teknolojileri, kaynak, alanlarıyla ilgili bölümlerden mezun olup kaynak uygulamaları alanında en az 5 yıl deneyime sahip</w:t>
      </w:r>
      <w:r>
        <w:rPr>
          <w:spacing w:val="-6"/>
        </w:rPr>
        <w:t xml:space="preserve"> </w:t>
      </w:r>
      <w:r>
        <w:t>olmak.</w:t>
      </w:r>
    </w:p>
    <w:p w:rsidR="00D55CF0" w:rsidRDefault="00D55CF0">
      <w:pPr>
        <w:pStyle w:val="GvdeMetni"/>
        <w:rPr>
          <w:sz w:val="33"/>
        </w:rPr>
      </w:pPr>
    </w:p>
    <w:p w:rsidR="00D55CF0" w:rsidRDefault="00660A88">
      <w:pPr>
        <w:pStyle w:val="GvdeMetni"/>
        <w:ind w:left="758" w:right="752"/>
        <w:jc w:val="both"/>
      </w:pPr>
      <w:r>
        <w:t>Yukarıdaki özelliklerden en az birine sahip olan ve ölçme ve değerlendirme sürecinde görev alacak değerlendiricilere; sınav ve belgelendirme kuruluşları tarafından mesleki yeterlilik sistemi, kişinin görev alacağı ulusal yeterlilik(ler), ilgili uluslar ara</w:t>
      </w:r>
      <w:r>
        <w:t>sı/ulusal meslek standart(lar)ı, ölçme- değerlendirme ve ölçme-değerlendirmede kalite güvencesi ve İSG konularında eğitim sağlanmalıdır.</w:t>
      </w:r>
    </w:p>
    <w:sectPr w:rsidR="00D55CF0">
      <w:pgSz w:w="11910" w:h="16840"/>
      <w:pgMar w:top="800" w:right="660" w:bottom="760" w:left="660" w:header="569" w:footer="5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A88" w:rsidRDefault="00660A88">
      <w:r>
        <w:separator/>
      </w:r>
    </w:p>
  </w:endnote>
  <w:endnote w:type="continuationSeparator" w:id="0">
    <w:p w:rsidR="00660A88" w:rsidRDefault="0066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123" type="#_x0000_t202" style="position:absolute;margin-left:35pt;margin-top:802pt;width:157.8pt;height:14.25pt;z-index:-263093248;mso-position-horizontal-relative:page;mso-position-vertical-relative:page" filled="f" stroked="f">
          <v:textbox inset="0,0,0,0">
            <w:txbxContent>
              <w:p w:rsidR="00D55CF0" w:rsidRDefault="00660A88">
                <w:pPr>
                  <w:pStyle w:val="GvdeMetni"/>
                  <w:spacing w:before="11"/>
                  <w:ind w:left="20"/>
                </w:pPr>
                <w:r>
                  <w:t>©Mesleki Yeterlilik Kurumu, 2018</w:t>
                </w:r>
              </w:p>
            </w:txbxContent>
          </v:textbox>
          <w10:wrap anchorx="page" anchory="page"/>
        </v:shape>
      </w:pict>
    </w:r>
    <w:r>
      <w:pict>
        <v:shape id="_x0000_s2122" type="#_x0000_t202" style="position:absolute;margin-left:540.8pt;margin-top:802pt;width:12.25pt;height:14.25pt;z-index:-263092224;mso-position-horizontal-relative:page;mso-position-vertical-relative:page" filled="f" stroked="f">
          <v:textbox inset="0,0,0,0">
            <w:txbxContent>
              <w:p w:rsidR="00D55CF0" w:rsidRDefault="00660A88">
                <w:pPr>
                  <w:pStyle w:val="GvdeMetni"/>
                  <w:spacing w:before="11"/>
                  <w:ind w:left="60"/>
                </w:pPr>
                <w:r>
                  <w:fldChar w:fldCharType="begin"/>
                </w:r>
                <w:r>
                  <w:instrText xml:space="preserve"> PAGE  \* roman </w:instrText>
                </w:r>
                <w:r>
                  <w:fldChar w:fldCharType="separate"/>
                </w:r>
                <w:r w:rsidR="00BC6344">
                  <w:rPr>
                    <w:noProof/>
                  </w:rPr>
                  <w:t>i</w:t>
                </w:r>
                <w: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87" type="#_x0000_t202" style="position:absolute;margin-left:35pt;margin-top:802pt;width:157.8pt;height:14.25pt;z-index:-263056384;mso-position-horizontal-relative:page;mso-position-vertical-relative:page" filled="f" stroked="f">
          <v:textbox inset="0,0,0,0">
            <w:txbxContent>
              <w:p w:rsidR="00D55CF0" w:rsidRDefault="00660A88">
                <w:pPr>
                  <w:pStyle w:val="GvdeMetni"/>
                  <w:spacing w:before="11"/>
                  <w:ind w:left="20"/>
                </w:pPr>
                <w:r>
                  <w:t>©Mesleki Yeterlilik Kurumu, 2018</w:t>
                </w:r>
              </w:p>
            </w:txbxContent>
          </v:textbox>
          <w10:wrap anchorx="page" anchory="page"/>
        </v:shape>
      </w:pict>
    </w:r>
    <w:r>
      <w:pict>
        <v:shape id="_x0000_s2086" type="#_x0000_t202" style="position:absolute;margin-left:535.9pt;margin-top:802pt;width:17.05pt;height:14.25pt;z-index:-263055360;mso-position-horizontal-relative:page;mso-position-vertical-relative:page" filled="f" stroked="f">
          <v:textbox inset="0,0,0,0">
            <w:txbxContent>
              <w:p w:rsidR="00D55CF0" w:rsidRDefault="00660A88">
                <w:pPr>
                  <w:pStyle w:val="GvdeMetni"/>
                  <w:spacing w:before="11"/>
                  <w:ind w:left="60"/>
                </w:pPr>
                <w:r>
                  <w:fldChar w:fldCharType="begin"/>
                </w:r>
                <w:r>
                  <w:instrText xml:space="preserve"> PAGE </w:instrText>
                </w:r>
                <w:r>
                  <w:fldChar w:fldCharType="separate"/>
                </w:r>
                <w:r w:rsidR="00BC6344">
                  <w:rPr>
                    <w:noProof/>
                  </w:rPr>
                  <w:t>31</w:t>
                </w:r>
                <w: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83" type="#_x0000_t202" style="position:absolute;margin-left:35pt;margin-top:802pt;width:157.8pt;height:14.25pt;z-index:-263052288;mso-position-horizontal-relative:page;mso-position-vertical-relative:page" filled="f" stroked="f">
          <v:textbox inset="0,0,0,0">
            <w:txbxContent>
              <w:p w:rsidR="00D55CF0" w:rsidRDefault="00660A88">
                <w:pPr>
                  <w:pStyle w:val="GvdeMetni"/>
                  <w:spacing w:before="11"/>
                  <w:ind w:left="20"/>
                </w:pPr>
                <w:r>
                  <w:t>©Mesleki Yeterlilik Kurumu, 2018</w:t>
                </w:r>
              </w:p>
            </w:txbxContent>
          </v:textbox>
          <w10:wrap anchorx="page" anchory="page"/>
        </v:shape>
      </w:pict>
    </w:r>
    <w:r>
      <w:pict>
        <v:shape id="_x0000_s2082" type="#_x0000_t202" style="position:absolute;margin-left:535.9pt;margin-top:802pt;width:17.05pt;height:14.25pt;z-index:-263051264;mso-position-horizontal-relative:page;mso-position-vertical-relative:page" filled="f" stroked="f">
          <v:textbox inset="0,0,0,0">
            <w:txbxContent>
              <w:p w:rsidR="00D55CF0" w:rsidRDefault="00660A88">
                <w:pPr>
                  <w:pStyle w:val="GvdeMetni"/>
                  <w:spacing w:before="11"/>
                  <w:ind w:left="60"/>
                </w:pPr>
                <w:r>
                  <w:fldChar w:fldCharType="begin"/>
                </w:r>
                <w:r>
                  <w:instrText xml:space="preserve"> PAGE </w:instrText>
                </w:r>
                <w:r>
                  <w:fldChar w:fldCharType="separate"/>
                </w:r>
                <w:r w:rsidR="00BC6344">
                  <w:rPr>
                    <w:noProof/>
                  </w:rPr>
                  <w:t>34</w:t>
                </w:r>
                <w: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79" type="#_x0000_t202" style="position:absolute;margin-left:35pt;margin-top:802pt;width:157.8pt;height:14.25pt;z-index:-263048192;mso-position-horizontal-relative:page;mso-position-vertical-relative:page" filled="f" stroked="f">
          <v:textbox inset="0,0,0,0">
            <w:txbxContent>
              <w:p w:rsidR="00D55CF0" w:rsidRDefault="00660A88">
                <w:pPr>
                  <w:pStyle w:val="GvdeMetni"/>
                  <w:spacing w:before="11"/>
                  <w:ind w:left="20"/>
                </w:pPr>
                <w:r>
                  <w:t>©Mesleki Yeterlilik Kurumu, 2018</w:t>
                </w:r>
              </w:p>
            </w:txbxContent>
          </v:textbox>
          <w10:wrap anchorx="page" anchory="page"/>
        </v:shape>
      </w:pict>
    </w:r>
    <w:r>
      <w:pict>
        <v:shape id="_x0000_s2078" type="#_x0000_t202" style="position:absolute;margin-left:535.9pt;margin-top:802pt;width:17.05pt;height:14.25pt;z-index:-263047168;mso-position-horizontal-relative:page;mso-position-vertical-relative:page" filled="f" stroked="f">
          <v:textbox inset="0,0,0,0">
            <w:txbxContent>
              <w:p w:rsidR="00D55CF0" w:rsidRDefault="00660A88">
                <w:pPr>
                  <w:pStyle w:val="GvdeMetni"/>
                  <w:spacing w:before="11"/>
                  <w:ind w:left="60"/>
                </w:pPr>
                <w:r>
                  <w:fldChar w:fldCharType="begin"/>
                </w:r>
                <w:r>
                  <w:instrText xml:space="preserve"> PAGE </w:instrText>
                </w:r>
                <w:r>
                  <w:fldChar w:fldCharType="separate"/>
                </w:r>
                <w:r w:rsidR="00BC6344">
                  <w:rPr>
                    <w:noProof/>
                  </w:rPr>
                  <w:t>38</w:t>
                </w:r>
                <w: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75" type="#_x0000_t202" style="position:absolute;margin-left:35pt;margin-top:802pt;width:157.8pt;height:14.25pt;z-index:-263044096;mso-position-horizontal-relative:page;mso-position-vertical-relative:page" filled="f" stroked="f">
          <v:textbox inset="0,0,0,0">
            <w:txbxContent>
              <w:p w:rsidR="00D55CF0" w:rsidRDefault="00660A88">
                <w:pPr>
                  <w:pStyle w:val="GvdeMetni"/>
                  <w:spacing w:before="11"/>
                  <w:ind w:left="20"/>
                </w:pPr>
                <w:r>
                  <w:t>©Mesleki Yeterlilik Kurumu, 2018</w:t>
                </w:r>
              </w:p>
            </w:txbxContent>
          </v:textbox>
          <w10:wrap anchorx="page" anchory="page"/>
        </v:shape>
      </w:pict>
    </w:r>
    <w:r>
      <w:pict>
        <v:shape id="_x0000_s2074" type="#_x0000_t202" style="position:absolute;margin-left:535.9pt;margin-top:802pt;width:17.05pt;height:14.25pt;z-index:-263043072;mso-position-horizontal-relative:page;mso-position-vertical-relative:page" filled="f" stroked="f">
          <v:textbox inset="0,0,0,0">
            <w:txbxContent>
              <w:p w:rsidR="00D55CF0" w:rsidRDefault="00660A88">
                <w:pPr>
                  <w:pStyle w:val="GvdeMetni"/>
                  <w:spacing w:before="11"/>
                  <w:ind w:left="60"/>
                </w:pPr>
                <w:r>
                  <w:fldChar w:fldCharType="begin"/>
                </w:r>
                <w:r>
                  <w:instrText xml:space="preserve"> PAGE </w:instrText>
                </w:r>
                <w:r>
                  <w:fldChar w:fldCharType="separate"/>
                </w:r>
                <w:r w:rsidR="00BC6344">
                  <w:rPr>
                    <w:noProof/>
                  </w:rPr>
                  <w:t>42</w:t>
                </w:r>
                <w: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71" type="#_x0000_t202" style="position:absolute;margin-left:35pt;margin-top:802pt;width:157.8pt;height:14.25pt;z-index:-263040000;mso-position-horizontal-relative:page;mso-position-vertical-relative:page" filled="f" stroked="f">
          <v:textbox inset="0,0,0,0">
            <w:txbxContent>
              <w:p w:rsidR="00D55CF0" w:rsidRDefault="00660A88">
                <w:pPr>
                  <w:pStyle w:val="GvdeMetni"/>
                  <w:spacing w:before="11"/>
                  <w:ind w:left="20"/>
                </w:pPr>
                <w:r>
                  <w:t>©Mesleki Yeterlilik Kurumu, 2018</w:t>
                </w:r>
              </w:p>
            </w:txbxContent>
          </v:textbox>
          <w10:wrap anchorx="page" anchory="page"/>
        </v:shape>
      </w:pict>
    </w:r>
    <w:r>
      <w:pict>
        <v:shape id="_x0000_s2070" type="#_x0000_t202" style="position:absolute;margin-left:535.9pt;margin-top:802pt;width:17.05pt;height:14.25pt;z-index:-263038976;mso-position-horizontal-relative:page;mso-position-vertical-relative:page" filled="f" stroked="f">
          <v:textbox inset="0,0,0,0">
            <w:txbxContent>
              <w:p w:rsidR="00D55CF0" w:rsidRDefault="00660A88">
                <w:pPr>
                  <w:pStyle w:val="GvdeMetni"/>
                  <w:spacing w:before="11"/>
                  <w:ind w:left="60"/>
                </w:pPr>
                <w:r>
                  <w:fldChar w:fldCharType="begin"/>
                </w:r>
                <w:r>
                  <w:instrText xml:space="preserve"> PAGE </w:instrText>
                </w:r>
                <w:r>
                  <w:fldChar w:fldCharType="separate"/>
                </w:r>
                <w:r w:rsidR="00BC6344">
                  <w:rPr>
                    <w:noProof/>
                  </w:rPr>
                  <w:t>46</w:t>
                </w:r>
                <w: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67" type="#_x0000_t202" style="position:absolute;margin-left:35pt;margin-top:802pt;width:157.8pt;height:14.25pt;z-index:-263035904;mso-position-horizontal-relative:page;mso-position-vertical-relative:page" filled="f" stroked="f">
          <v:textbox inset="0,0,0,0">
            <w:txbxContent>
              <w:p w:rsidR="00D55CF0" w:rsidRDefault="00660A88">
                <w:pPr>
                  <w:pStyle w:val="GvdeMetni"/>
                  <w:spacing w:before="11"/>
                  <w:ind w:left="20"/>
                </w:pPr>
                <w:r>
                  <w:t>©Mesleki Yeterlilik Kurumu, 2018</w:t>
                </w:r>
              </w:p>
            </w:txbxContent>
          </v:textbox>
          <w10:wrap anchorx="page" anchory="page"/>
        </v:shape>
      </w:pict>
    </w:r>
    <w:r>
      <w:pict>
        <v:shape id="_x0000_s2066" type="#_x0000_t202" style="position:absolute;margin-left:535.9pt;margin-top:802pt;width:17.05pt;height:14.25pt;z-index:-263034880;mso-position-horizontal-relative:page;mso-position-vertical-relative:page" filled="f" stroked="f">
          <v:textbox inset="0,0,0,0">
            <w:txbxContent>
              <w:p w:rsidR="00D55CF0" w:rsidRDefault="00660A88">
                <w:pPr>
                  <w:pStyle w:val="GvdeMetni"/>
                  <w:spacing w:before="11"/>
                  <w:ind w:left="60"/>
                </w:pPr>
                <w:r>
                  <w:fldChar w:fldCharType="begin"/>
                </w:r>
                <w:r>
                  <w:instrText xml:space="preserve"> PAGE </w:instrText>
                </w:r>
                <w:r>
                  <w:fldChar w:fldCharType="separate"/>
                </w:r>
                <w:r w:rsidR="00BC6344">
                  <w:rPr>
                    <w:noProof/>
                  </w:rPr>
                  <w:t>50</w:t>
                </w:r>
                <w:r>
                  <w:fldChar w:fldCharType="end"/>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35pt;margin-top:802pt;width:157.8pt;height:14.25pt;z-index:-263031808;mso-position-horizontal-relative:page;mso-position-vertical-relative:page" filled="f" stroked="f">
          <v:textbox inset="0,0,0,0">
            <w:txbxContent>
              <w:p w:rsidR="00D55CF0" w:rsidRDefault="00660A88">
                <w:pPr>
                  <w:pStyle w:val="GvdeMetni"/>
                  <w:spacing w:before="11"/>
                  <w:ind w:left="20"/>
                </w:pPr>
                <w:r>
                  <w:t>©Mesleki Yeterlilik Kurumu, 2018</w:t>
                </w:r>
              </w:p>
            </w:txbxContent>
          </v:textbox>
          <w10:wrap anchorx="page" anchory="page"/>
        </v:shape>
      </w:pict>
    </w:r>
    <w:r>
      <w:pict>
        <v:shape id="_x0000_s2062" type="#_x0000_t202" style="position:absolute;margin-left:535.9pt;margin-top:802pt;width:17.05pt;height:14.25pt;z-index:-263030784;mso-position-horizontal-relative:page;mso-position-vertical-relative:page" filled="f" stroked="f">
          <v:textbox inset="0,0,0,0">
            <w:txbxContent>
              <w:p w:rsidR="00D55CF0" w:rsidRDefault="00660A88">
                <w:pPr>
                  <w:pStyle w:val="GvdeMetni"/>
                  <w:spacing w:before="11"/>
                  <w:ind w:left="60"/>
                </w:pPr>
                <w:r>
                  <w:fldChar w:fldCharType="begin"/>
                </w:r>
                <w:r>
                  <w:instrText xml:space="preserve"> PAGE </w:instrText>
                </w:r>
                <w:r>
                  <w:fldChar w:fldCharType="separate"/>
                </w:r>
                <w:r w:rsidR="00BC6344">
                  <w:rPr>
                    <w:noProof/>
                  </w:rPr>
                  <w:t>53</w:t>
                </w:r>
                <w:r>
                  <w:fldChar w:fldCharType="end"/>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35pt;margin-top:802pt;width:157.8pt;height:14.25pt;z-index:-263027712;mso-position-horizontal-relative:page;mso-position-vertical-relative:page" filled="f" stroked="f">
          <v:textbox inset="0,0,0,0">
            <w:txbxContent>
              <w:p w:rsidR="00D55CF0" w:rsidRDefault="00660A88">
                <w:pPr>
                  <w:pStyle w:val="GvdeMetni"/>
                  <w:spacing w:before="11"/>
                  <w:ind w:left="20"/>
                </w:pPr>
                <w:r>
                  <w:t>©Mesleki Yeterlilik Kurumu, 2018</w:t>
                </w:r>
              </w:p>
            </w:txbxContent>
          </v:textbox>
          <w10:wrap anchorx="page" anchory="page"/>
        </v:shape>
      </w:pict>
    </w:r>
    <w:r>
      <w:pict>
        <v:shape id="_x0000_s2058" type="#_x0000_t202" style="position:absolute;margin-left:535.9pt;margin-top:802pt;width:17.05pt;height:14.25pt;z-index:-263026688;mso-position-horizontal-relative:page;mso-position-vertical-relative:page" filled="f" stroked="f">
          <v:textbox inset="0,0,0,0">
            <w:txbxContent>
              <w:p w:rsidR="00D55CF0" w:rsidRDefault="00660A88">
                <w:pPr>
                  <w:pStyle w:val="GvdeMetni"/>
                  <w:spacing w:before="11"/>
                  <w:ind w:left="60"/>
                </w:pPr>
                <w:r>
                  <w:fldChar w:fldCharType="begin"/>
                </w:r>
                <w:r>
                  <w:instrText xml:space="preserve"> PAGE </w:instrText>
                </w:r>
                <w:r>
                  <w:fldChar w:fldCharType="separate"/>
                </w:r>
                <w:r w:rsidR="00BC6344">
                  <w:rPr>
                    <w:noProof/>
                  </w:rPr>
                  <w:t>54</w:t>
                </w:r>
                <w:r>
                  <w:fldChar w:fldCharType="end"/>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802pt;width:157.8pt;height:14.25pt;z-index:-263022592;mso-position-horizontal-relative:page;mso-position-vertical-relative:page" filled="f" stroked="f">
          <v:textbox inset="0,0,0,0">
            <w:txbxContent>
              <w:p w:rsidR="00D55CF0" w:rsidRDefault="00660A88">
                <w:pPr>
                  <w:pStyle w:val="GvdeMetni"/>
                  <w:spacing w:before="11"/>
                  <w:ind w:left="20"/>
                </w:pPr>
                <w:r>
                  <w:t>©Mesleki Yeterlilik Kurumu, 2018</w:t>
                </w:r>
              </w:p>
            </w:txbxContent>
          </v:textbox>
          <w10:wrap anchorx="page" anchory="page"/>
        </v:shape>
      </w:pict>
    </w:r>
    <w:r>
      <w:pict>
        <v:shape id="_x0000_s2053" type="#_x0000_t202" style="position:absolute;margin-left:535.9pt;margin-top:802pt;width:17.05pt;height:14.25pt;z-index:-263021568;mso-position-horizontal-relative:page;mso-position-vertical-relative:page" filled="f" stroked="f">
          <v:textbox inset="0,0,0,0">
            <w:txbxContent>
              <w:p w:rsidR="00D55CF0" w:rsidRDefault="00660A88">
                <w:pPr>
                  <w:pStyle w:val="GvdeMetni"/>
                  <w:spacing w:before="11"/>
                  <w:ind w:left="60"/>
                </w:pPr>
                <w:r>
                  <w:fldChar w:fldCharType="begin"/>
                </w:r>
                <w:r>
                  <w:instrText xml:space="preserve"> PAGE </w:instrText>
                </w:r>
                <w:r>
                  <w:fldChar w:fldCharType="separate"/>
                </w:r>
                <w:r w:rsidR="00BC6344">
                  <w:rPr>
                    <w:noProof/>
                  </w:rPr>
                  <w:t>57</w:t>
                </w:r>
                <w:r>
                  <w:fldChar w:fldCharType="end"/>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pt;margin-top:802pt;width:157.8pt;height:14.25pt;z-index:-263018496;mso-position-horizontal-relative:page;mso-position-vertical-relative:page" filled="f" stroked="f">
          <v:textbox inset="0,0,0,0">
            <w:txbxContent>
              <w:p w:rsidR="00D55CF0" w:rsidRDefault="00660A88">
                <w:pPr>
                  <w:pStyle w:val="GvdeMetni"/>
                  <w:spacing w:before="11"/>
                  <w:ind w:left="20"/>
                </w:pPr>
                <w:r>
                  <w:t>©Mesleki Yeterlilik Kurumu, 2018</w:t>
                </w:r>
              </w:p>
            </w:txbxContent>
          </v:textbox>
          <w10:wrap anchorx="page" anchory="page"/>
        </v:shape>
      </w:pict>
    </w:r>
    <w:r>
      <w:pict>
        <v:shape id="_x0000_s2049" type="#_x0000_t202" style="position:absolute;margin-left:535.9pt;margin-top:802pt;width:17.05pt;height:14.25pt;z-index:-263017472;mso-position-horizontal-relative:page;mso-position-vertical-relative:page" filled="f" stroked="f">
          <v:textbox inset="0,0,0,0">
            <w:txbxContent>
              <w:p w:rsidR="00D55CF0" w:rsidRDefault="00660A88">
                <w:pPr>
                  <w:pStyle w:val="GvdeMetni"/>
                  <w:spacing w:before="11"/>
                  <w:ind w:left="60"/>
                </w:pPr>
                <w:r>
                  <w:fldChar w:fldCharType="begin"/>
                </w:r>
                <w:r>
                  <w:instrText xml:space="preserve"> PAGE </w:instrText>
                </w:r>
                <w:r>
                  <w:fldChar w:fldCharType="separate"/>
                </w:r>
                <w:r w:rsidR="00BC6344">
                  <w:rPr>
                    <w:noProof/>
                  </w:rPr>
                  <w:t>59</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119" type="#_x0000_t202" style="position:absolute;margin-left:35pt;margin-top:802pt;width:157.8pt;height:14.25pt;z-index:-263089152;mso-position-horizontal-relative:page;mso-position-vertical-relative:page" filled="f" stroked="f">
          <v:textbox inset="0,0,0,0">
            <w:txbxContent>
              <w:p w:rsidR="00D55CF0" w:rsidRDefault="00660A88">
                <w:pPr>
                  <w:pStyle w:val="GvdeMetni"/>
                  <w:spacing w:before="11"/>
                  <w:ind w:left="20"/>
                </w:pPr>
                <w:r>
                  <w:t>©Mesleki Yeterlilik Kurumu, 2018</w:t>
                </w:r>
              </w:p>
            </w:txbxContent>
          </v:textbox>
          <w10:wrap anchorx="page" anchory="page"/>
        </v:shape>
      </w:pict>
    </w:r>
    <w:r>
      <w:pict>
        <v:shape id="_x0000_s2118" type="#_x0000_t202" style="position:absolute;margin-left:541.4pt;margin-top:802pt;width:11.55pt;height:14.25pt;z-index:-263088128;mso-position-horizontal-relative:page;mso-position-vertical-relative:page" filled="f" stroked="f">
          <v:textbox inset="0,0,0,0">
            <w:txbxContent>
              <w:p w:rsidR="00D55CF0" w:rsidRDefault="00660A88">
                <w:pPr>
                  <w:pStyle w:val="GvdeMetni"/>
                  <w:spacing w:before="11"/>
                  <w:ind w:left="60"/>
                </w:pPr>
                <w:r>
                  <w:fldChar w:fldCharType="begin"/>
                </w:r>
                <w:r>
                  <w:instrText xml:space="preserve"> PAGE </w:instrText>
                </w:r>
                <w:r>
                  <w:fldChar w:fldCharType="separate"/>
                </w:r>
                <w:r w:rsidR="00BC6344">
                  <w:rPr>
                    <w:noProof/>
                  </w:rPr>
                  <w:t>3</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115" type="#_x0000_t202" style="position:absolute;margin-left:35pt;margin-top:802pt;width:157.8pt;height:14.25pt;z-index:-263085056;mso-position-horizontal-relative:page;mso-position-vertical-relative:page" filled="f" stroked="f">
          <v:textbox inset="0,0,0,0">
            <w:txbxContent>
              <w:p w:rsidR="00D55CF0" w:rsidRDefault="00660A88">
                <w:pPr>
                  <w:pStyle w:val="GvdeMetni"/>
                  <w:spacing w:before="11"/>
                  <w:ind w:left="20"/>
                </w:pPr>
                <w:r>
                  <w:t>©Mesleki Yeterlilik Kurumu, 2018</w:t>
                </w:r>
              </w:p>
            </w:txbxContent>
          </v:textbox>
          <w10:wrap anchorx="page" anchory="page"/>
        </v:shape>
      </w:pict>
    </w:r>
    <w:r>
      <w:pict>
        <v:shape id="_x0000_s2114" type="#_x0000_t202" style="position:absolute;margin-left:541.4pt;margin-top:802pt;width:11.55pt;height:14.25pt;z-index:-263084032;mso-position-horizontal-relative:page;mso-position-vertical-relative:page" filled="f" stroked="f">
          <v:textbox inset="0,0,0,0">
            <w:txbxContent>
              <w:p w:rsidR="00D55CF0" w:rsidRDefault="00660A88">
                <w:pPr>
                  <w:pStyle w:val="GvdeMetni"/>
                  <w:spacing w:before="11"/>
                  <w:ind w:left="60"/>
                </w:pPr>
                <w:r>
                  <w:fldChar w:fldCharType="begin"/>
                </w:r>
                <w:r>
                  <w:instrText xml:space="preserve"> PAGE </w:instrText>
                </w:r>
                <w:r>
                  <w:fldChar w:fldCharType="separate"/>
                </w:r>
                <w:r w:rsidR="00BC6344">
                  <w:rPr>
                    <w:noProof/>
                  </w:rPr>
                  <w:t>5</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111" type="#_x0000_t202" style="position:absolute;margin-left:35pt;margin-top:802pt;width:157.8pt;height:14.25pt;z-index:-263080960;mso-position-horizontal-relative:page;mso-position-vertical-relative:page" filled="f" stroked="f">
          <v:textbox inset="0,0,0,0">
            <w:txbxContent>
              <w:p w:rsidR="00D55CF0" w:rsidRDefault="00660A88">
                <w:pPr>
                  <w:pStyle w:val="GvdeMetni"/>
                  <w:spacing w:before="11"/>
                  <w:ind w:left="20"/>
                </w:pPr>
                <w:r>
                  <w:t>©Mesleki Yeterlilik Kurumu, 2018</w:t>
                </w:r>
              </w:p>
            </w:txbxContent>
          </v:textbox>
          <w10:wrap anchorx="page" anchory="page"/>
        </v:shape>
      </w:pict>
    </w:r>
    <w:r>
      <w:pict>
        <v:shape id="_x0000_s2110" type="#_x0000_t202" style="position:absolute;margin-left:541.4pt;margin-top:802pt;width:11.55pt;height:14.25pt;z-index:-263079936;mso-position-horizontal-relative:page;mso-position-vertical-relative:page" filled="f" stroked="f">
          <v:textbox inset="0,0,0,0">
            <w:txbxContent>
              <w:p w:rsidR="00D55CF0" w:rsidRDefault="00660A88">
                <w:pPr>
                  <w:pStyle w:val="GvdeMetni"/>
                  <w:spacing w:before="11"/>
                  <w:ind w:left="60"/>
                </w:pPr>
                <w:r>
                  <w:fldChar w:fldCharType="begin"/>
                </w:r>
                <w:r>
                  <w:instrText xml:space="preserve"> PAGE </w:instrText>
                </w:r>
                <w:r>
                  <w:fldChar w:fldCharType="separate"/>
                </w:r>
                <w:r w:rsidR="00BC6344">
                  <w:rPr>
                    <w:noProof/>
                  </w:rPr>
                  <w:t>8</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107" type="#_x0000_t202" style="position:absolute;margin-left:35pt;margin-top:802pt;width:157.8pt;height:14.25pt;z-index:-263076864;mso-position-horizontal-relative:page;mso-position-vertical-relative:page" filled="f" stroked="f">
          <v:textbox inset="0,0,0,0">
            <w:txbxContent>
              <w:p w:rsidR="00D55CF0" w:rsidRDefault="00660A88">
                <w:pPr>
                  <w:pStyle w:val="GvdeMetni"/>
                  <w:spacing w:before="11"/>
                  <w:ind w:left="20"/>
                </w:pPr>
                <w:r>
                  <w:t>©Mesleki Yeterlilik Kurumu, 2018</w:t>
                </w:r>
              </w:p>
            </w:txbxContent>
          </v:textbox>
          <w10:wrap anchorx="page" anchory="page"/>
        </v:shape>
      </w:pict>
    </w:r>
    <w:r>
      <w:pict>
        <v:shape id="_x0000_s2106" type="#_x0000_t202" style="position:absolute;margin-left:535.9pt;margin-top:802pt;width:17.05pt;height:14.25pt;z-index:-263075840;mso-position-horizontal-relative:page;mso-position-vertical-relative:page" filled="f" stroked="f">
          <v:textbox inset="0,0,0,0">
            <w:txbxContent>
              <w:p w:rsidR="00D55CF0" w:rsidRDefault="00660A88">
                <w:pPr>
                  <w:pStyle w:val="GvdeMetni"/>
                  <w:spacing w:before="11"/>
                  <w:ind w:left="60"/>
                </w:pPr>
                <w:r>
                  <w:fldChar w:fldCharType="begin"/>
                </w:r>
                <w:r>
                  <w:instrText xml:space="preserve"> PAGE </w:instrText>
                </w:r>
                <w:r>
                  <w:fldChar w:fldCharType="separate"/>
                </w:r>
                <w:r w:rsidR="00BC6344">
                  <w:rPr>
                    <w:noProof/>
                  </w:rPr>
                  <w:t>11</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103" type="#_x0000_t202" style="position:absolute;margin-left:35pt;margin-top:802pt;width:157.8pt;height:14.25pt;z-index:-263072768;mso-position-horizontal-relative:page;mso-position-vertical-relative:page" filled="f" stroked="f">
          <v:textbox inset="0,0,0,0">
            <w:txbxContent>
              <w:p w:rsidR="00D55CF0" w:rsidRDefault="00660A88">
                <w:pPr>
                  <w:pStyle w:val="GvdeMetni"/>
                  <w:spacing w:before="11"/>
                  <w:ind w:left="20"/>
                </w:pPr>
                <w:r>
                  <w:t>©Mesleki Yeterlilik Kurumu, 2018</w:t>
                </w:r>
              </w:p>
            </w:txbxContent>
          </v:textbox>
          <w10:wrap anchorx="page" anchory="page"/>
        </v:shape>
      </w:pict>
    </w:r>
    <w:r>
      <w:pict>
        <v:shape id="_x0000_s2102" type="#_x0000_t202" style="position:absolute;margin-left:535.9pt;margin-top:802pt;width:17.05pt;height:14.25pt;z-index:-263071744;mso-position-horizontal-relative:page;mso-position-vertical-relative:page" filled="f" stroked="f">
          <v:textbox inset="0,0,0,0">
            <w:txbxContent>
              <w:p w:rsidR="00D55CF0" w:rsidRDefault="00660A88">
                <w:pPr>
                  <w:pStyle w:val="GvdeMetni"/>
                  <w:spacing w:before="11"/>
                  <w:ind w:left="60"/>
                </w:pPr>
                <w:r>
                  <w:fldChar w:fldCharType="begin"/>
                </w:r>
                <w:r>
                  <w:instrText xml:space="preserve"> PAGE </w:instrText>
                </w:r>
                <w:r>
                  <w:fldChar w:fldCharType="separate"/>
                </w:r>
                <w:r w:rsidR="00BC6344">
                  <w:rPr>
                    <w:noProof/>
                  </w:rPr>
                  <w:t>15</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99" type="#_x0000_t202" style="position:absolute;margin-left:35pt;margin-top:802pt;width:157.8pt;height:14.25pt;z-index:-263068672;mso-position-horizontal-relative:page;mso-position-vertical-relative:page" filled="f" stroked="f">
          <v:textbox inset="0,0,0,0">
            <w:txbxContent>
              <w:p w:rsidR="00D55CF0" w:rsidRDefault="00660A88">
                <w:pPr>
                  <w:pStyle w:val="GvdeMetni"/>
                  <w:spacing w:before="11"/>
                  <w:ind w:left="20"/>
                </w:pPr>
                <w:r>
                  <w:t>©Mesleki Yeterlilik Kurumu, 2018</w:t>
                </w:r>
              </w:p>
            </w:txbxContent>
          </v:textbox>
          <w10:wrap anchorx="page" anchory="page"/>
        </v:shape>
      </w:pict>
    </w:r>
    <w:r>
      <w:pict>
        <v:shape id="_x0000_s2098" type="#_x0000_t202" style="position:absolute;margin-left:535.9pt;margin-top:802pt;width:17.05pt;height:14.25pt;z-index:-263067648;mso-position-horizontal-relative:page;mso-position-vertical-relative:page" filled="f" stroked="f">
          <v:textbox inset="0,0,0,0">
            <w:txbxContent>
              <w:p w:rsidR="00D55CF0" w:rsidRDefault="00660A88">
                <w:pPr>
                  <w:pStyle w:val="GvdeMetni"/>
                  <w:spacing w:before="11"/>
                  <w:ind w:left="60"/>
                </w:pPr>
                <w:r>
                  <w:fldChar w:fldCharType="begin"/>
                </w:r>
                <w:r>
                  <w:instrText xml:space="preserve"> PAGE </w:instrText>
                </w:r>
                <w:r>
                  <w:fldChar w:fldCharType="separate"/>
                </w:r>
                <w:r w:rsidR="00BC6344">
                  <w:rPr>
                    <w:noProof/>
                  </w:rPr>
                  <w:t>17</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95" type="#_x0000_t202" style="position:absolute;margin-left:35pt;margin-top:802pt;width:157.8pt;height:14.25pt;z-index:-263064576;mso-position-horizontal-relative:page;mso-position-vertical-relative:page" filled="f" stroked="f">
          <v:textbox inset="0,0,0,0">
            <w:txbxContent>
              <w:p w:rsidR="00D55CF0" w:rsidRDefault="00660A88">
                <w:pPr>
                  <w:pStyle w:val="GvdeMetni"/>
                  <w:spacing w:before="11"/>
                  <w:ind w:left="20"/>
                </w:pPr>
                <w:r>
                  <w:t>©Mesleki Yeterlilik Kurumu, 2018</w:t>
                </w:r>
              </w:p>
            </w:txbxContent>
          </v:textbox>
          <w10:wrap anchorx="page" anchory="page"/>
        </v:shape>
      </w:pict>
    </w:r>
    <w:r>
      <w:pict>
        <v:shape id="_x0000_s2094" type="#_x0000_t202" style="position:absolute;margin-left:535.9pt;margin-top:802pt;width:17.05pt;height:14.25pt;z-index:-263063552;mso-position-horizontal-relative:page;mso-position-vertical-relative:page" filled="f" stroked="f">
          <v:textbox inset="0,0,0,0">
            <w:txbxContent>
              <w:p w:rsidR="00D55CF0" w:rsidRDefault="00660A88">
                <w:pPr>
                  <w:pStyle w:val="GvdeMetni"/>
                  <w:spacing w:before="11"/>
                  <w:ind w:left="60"/>
                </w:pPr>
                <w:r>
                  <w:fldChar w:fldCharType="begin"/>
                </w:r>
                <w:r>
                  <w:instrText xml:space="preserve"> PAGE </w:instrText>
                </w:r>
                <w:r>
                  <w:fldChar w:fldCharType="separate"/>
                </w:r>
                <w:r w:rsidR="00BC6344">
                  <w:rPr>
                    <w:noProof/>
                  </w:rPr>
                  <w:t>23</w:t>
                </w:r>
                <w: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91" type="#_x0000_t202" style="position:absolute;margin-left:35pt;margin-top:802pt;width:157.8pt;height:14.25pt;z-index:-263060480;mso-position-horizontal-relative:page;mso-position-vertical-relative:page" filled="f" stroked="f">
          <v:textbox inset="0,0,0,0">
            <w:txbxContent>
              <w:p w:rsidR="00D55CF0" w:rsidRDefault="00660A88">
                <w:pPr>
                  <w:pStyle w:val="GvdeMetni"/>
                  <w:spacing w:before="11"/>
                  <w:ind w:left="20"/>
                </w:pPr>
                <w:r>
                  <w:t>©Mesleki Yeterlilik Kurumu, 2018</w:t>
                </w:r>
              </w:p>
            </w:txbxContent>
          </v:textbox>
          <w10:wrap anchorx="page" anchory="page"/>
        </v:shape>
      </w:pict>
    </w:r>
    <w:r>
      <w:pict>
        <v:shape id="_x0000_s2090" type="#_x0000_t202" style="position:absolute;margin-left:535.9pt;margin-top:802pt;width:17.05pt;height:14.25pt;z-index:-263059456;mso-position-horizontal-relative:page;mso-position-vertical-relative:page" filled="f" stroked="f">
          <v:textbox inset="0,0,0,0">
            <w:txbxContent>
              <w:p w:rsidR="00D55CF0" w:rsidRDefault="00660A88">
                <w:pPr>
                  <w:pStyle w:val="GvdeMetni"/>
                  <w:spacing w:before="11"/>
                  <w:ind w:left="60"/>
                </w:pPr>
                <w:r>
                  <w:fldChar w:fldCharType="begin"/>
                </w:r>
                <w:r>
                  <w:instrText xml:space="preserve"> PAGE </w:instrText>
                </w:r>
                <w:r>
                  <w:fldChar w:fldCharType="separate"/>
                </w:r>
                <w:r w:rsidR="00BC6344">
                  <w:rPr>
                    <w:noProof/>
                  </w:rPr>
                  <w:t>27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A88" w:rsidRDefault="00660A88">
      <w:r>
        <w:separator/>
      </w:r>
    </w:p>
  </w:footnote>
  <w:footnote w:type="continuationSeparator" w:id="0">
    <w:p w:rsidR="00660A88" w:rsidRDefault="00660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125" type="#_x0000_t202" style="position:absolute;margin-left:39.55pt;margin-top:27.45pt;width:187.05pt;height:14.25pt;z-index:-263095296;mso-position-horizontal-relative:page;mso-position-vertical-relative:page" filled="f" stroked="f">
          <v:textbox inset="0,0,0,0">
            <w:txbxContent>
              <w:p w:rsidR="00D55CF0" w:rsidRDefault="00660A88">
                <w:pPr>
                  <w:pStyle w:val="GvdeMetni"/>
                  <w:spacing w:before="11"/>
                  <w:ind w:left="20"/>
                </w:pPr>
                <w:r>
                  <w:t>11UY0010-3 Çelik Kaynakçısı (Seviye 3)</w:t>
                </w:r>
              </w:p>
            </w:txbxContent>
          </v:textbox>
          <w10:wrap anchorx="page" anchory="page"/>
        </v:shape>
      </w:pict>
    </w:r>
    <w:r>
      <w:pict>
        <v:shape id="_x0000_s2124" type="#_x0000_t202" style="position:absolute;margin-left:388.25pt;margin-top:27.45pt;width:167.4pt;height:14.25pt;z-index:-263094272;mso-position-horizontal-relative:page;mso-position-vertical-relative:page" filled="f" stroked="f">
          <v:textbox inset="0,0,0,0">
            <w:txbxContent>
              <w:p w:rsidR="00D55CF0" w:rsidRDefault="00660A88">
                <w:pPr>
                  <w:pStyle w:val="GvdeMetni"/>
                  <w:spacing w:before="11"/>
                  <w:ind w:left="20"/>
                </w:pPr>
                <w:r>
                  <w:t>Yayın Tarihi: 21.11.2018 Rev. No:04</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89" type="#_x0000_t202" style="position:absolute;margin-left:39.55pt;margin-top:27.45pt;width:264.85pt;height:26.95pt;z-index:-263058432;mso-position-horizontal-relative:page;mso-position-vertical-relative:page" filled="f" stroked="f">
          <v:textbox inset="0,0,0,0">
            <w:txbxContent>
              <w:p w:rsidR="00D55CF0" w:rsidRDefault="00660A88">
                <w:pPr>
                  <w:pStyle w:val="GvdeMetni"/>
                  <w:spacing w:before="11"/>
                  <w:ind w:left="20" w:right="18"/>
                </w:pPr>
                <w:r>
                  <w:t>11UY0010-3/B7 Aktif Koruyucu Gazla Özlü Tel Elektrotla Metal-Ark Kaynağı (136)</w:t>
                </w:r>
              </w:p>
            </w:txbxContent>
          </v:textbox>
          <w10:wrap anchorx="page" anchory="page"/>
        </v:shape>
      </w:pict>
    </w:r>
    <w:r>
      <w:pict>
        <v:shape id="_x0000_s2088" type="#_x0000_t202" style="position:absolute;margin-left:382.7pt;margin-top:27.45pt;width:172.95pt;height:14.25pt;z-index:-263057408;mso-position-horizontal-relative:page;mso-position-vertical-relative:page" filled="f" stroked="f">
          <v:textbox inset="0,0,0,0">
            <w:txbxContent>
              <w:p w:rsidR="00D55CF0" w:rsidRDefault="00660A88">
                <w:pPr>
                  <w:pStyle w:val="GvdeMetni"/>
                  <w:spacing w:before="11"/>
                  <w:ind w:left="20"/>
                </w:pPr>
                <w:r>
                  <w:t>Yayın Tarihi: 21.11.2018 Rev. No:04</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85" type="#_x0000_t202" style="position:absolute;margin-left:39.55pt;margin-top:27.45pt;width:255.9pt;height:26.95pt;z-index:-263054336;mso-position-horizontal-relative:page;mso-position-vertical-relative:page" filled="f" stroked="f">
          <v:textbox inset="0,0,0,0">
            <w:txbxContent>
              <w:p w:rsidR="00D55CF0" w:rsidRDefault="00660A88">
                <w:pPr>
                  <w:pStyle w:val="GvdeMetni"/>
                  <w:spacing w:before="11"/>
                  <w:ind w:left="20"/>
                </w:pPr>
                <w:r>
                  <w:t>11UY0010-3/B8 Aktif Koruyucu Metalik Özlü Elektrotla Ark Kaynağı (138)</w:t>
                </w:r>
              </w:p>
            </w:txbxContent>
          </v:textbox>
          <w10:wrap anchorx="page" anchory="page"/>
        </v:shape>
      </w:pict>
    </w:r>
    <w:r>
      <w:pict>
        <v:shape id="_x0000_s2084" type="#_x0000_t202" style="position:absolute;margin-left:385.45pt;margin-top:27.45pt;width:170.15pt;height:14.25pt;z-index:-263053312;mso-position-horizontal-relative:page;mso-position-vertical-relative:page" filled="f" stroked="f">
          <v:textbox inset="0,0,0,0">
            <w:txbxContent>
              <w:p w:rsidR="00D55CF0" w:rsidRDefault="00660A88">
                <w:pPr>
                  <w:pStyle w:val="GvdeMetni"/>
                  <w:spacing w:before="11"/>
                  <w:ind w:left="20"/>
                </w:pPr>
                <w:r>
                  <w:t>Yayın Tarihi: 21.11.2018 Rev. No:04</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81" type="#_x0000_t202" style="position:absolute;margin-left:39.55pt;margin-top:27.45pt;width:227.65pt;height:26.95pt;z-index:-263050240;mso-position-horizontal-relative:page;mso-position-vertical-relative:page" filled="f" stroked="f">
          <v:textbox inset="0,0,0,0">
            <w:txbxContent>
              <w:p w:rsidR="00D55CF0" w:rsidRDefault="00660A88">
                <w:pPr>
                  <w:pStyle w:val="GvdeMetni"/>
                  <w:spacing w:before="11"/>
                  <w:ind w:left="20" w:right="-3"/>
                </w:pPr>
                <w:r>
                  <w:t>11UY0010-3/B9 Tungsten Asal Gaz Kaynağı (TIG Kaynağı) (141)</w:t>
                </w:r>
              </w:p>
            </w:txbxContent>
          </v:textbox>
          <w10:wrap anchorx="page" anchory="page"/>
        </v:shape>
      </w:pict>
    </w:r>
    <w:r>
      <w:pict>
        <v:shape id="_x0000_s2080" type="#_x0000_t202" style="position:absolute;margin-left:388.25pt;margin-top:27.45pt;width:167.4pt;height:14.25pt;z-index:-263049216;mso-position-horizontal-relative:page;mso-position-vertical-relative:page" filled="f" stroked="f">
          <v:textbox inset="0,0,0,0">
            <w:txbxContent>
              <w:p w:rsidR="00D55CF0" w:rsidRDefault="00660A88">
                <w:pPr>
                  <w:pStyle w:val="GvdeMetni"/>
                  <w:spacing w:before="11"/>
                  <w:ind w:left="20"/>
                </w:pPr>
                <w:r>
                  <w:t>Yayın Tarihi: 21.11.2018 Rev. No:04</w:t>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77" type="#_x0000_t202" style="position:absolute;margin-left:39.55pt;margin-top:27.45pt;width:267.7pt;height:14.25pt;z-index:-263046144;mso-position-horizontal-relative:page;mso-position-vertical-relative:page" filled="f" stroked="f">
          <v:textbox inset="0,0,0,0">
            <w:txbxContent>
              <w:p w:rsidR="00D55CF0" w:rsidRDefault="00660A88">
                <w:pPr>
                  <w:pStyle w:val="GvdeMetni"/>
                  <w:spacing w:before="11"/>
                  <w:ind w:left="20"/>
                </w:pPr>
                <w:r>
                  <w:t>11UY0010-3/B10 Otojen Tungsten Asal Gaz Kaynağı (142)</w:t>
                </w:r>
              </w:p>
            </w:txbxContent>
          </v:textbox>
          <w10:wrap anchorx="page" anchory="page"/>
        </v:shape>
      </w:pict>
    </w:r>
    <w:r>
      <w:pict>
        <v:shape id="_x0000_s2076" type="#_x0000_t202" style="position:absolute;margin-left:382.7pt;margin-top:27.45pt;width:172.9pt;height:14.25pt;z-index:-263045120;mso-position-horizontal-relative:page;mso-position-vertical-relative:page" filled="f" stroked="f">
          <v:textbox inset="0,0,0,0">
            <w:txbxContent>
              <w:p w:rsidR="00D55CF0" w:rsidRDefault="00660A88">
                <w:pPr>
                  <w:pStyle w:val="GvdeMetni"/>
                  <w:spacing w:before="11"/>
                  <w:ind w:left="20"/>
                </w:pPr>
                <w:r>
                  <w:t>Yayın Tarihi: 21.11.2018 Rev. No:04</w:t>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73" type="#_x0000_t202" style="position:absolute;margin-left:39.55pt;margin-top:27.45pt;width:269.4pt;height:26.95pt;z-index:-263042048;mso-position-horizontal-relative:page;mso-position-vertical-relative:page" filled="f" stroked="f">
          <v:textbox inset="0,0,0,0">
            <w:txbxContent>
              <w:p w:rsidR="00D55CF0" w:rsidRDefault="00660A88">
                <w:pPr>
                  <w:pStyle w:val="GvdeMetni"/>
                  <w:spacing w:before="11"/>
                  <w:ind w:left="20" w:right="1"/>
                </w:pPr>
                <w:r>
                  <w:t>11UY0010-3/B11 Boru Biçiminde Özlü Elektrotlu Tungsten Asal Gaz Kaynağı (143)</w:t>
                </w:r>
              </w:p>
            </w:txbxContent>
          </v:textbox>
          <w10:wrap anchorx="page" anchory="page"/>
        </v:shape>
      </w:pict>
    </w:r>
    <w:r>
      <w:pict>
        <v:shape id="_x0000_s2072" type="#_x0000_t202" style="position:absolute;margin-left:388.25pt;margin-top:27.45pt;width:167.4pt;height:14.25pt;z-index:-263041024;mso-position-horizontal-relative:page;mso-position-vertical-relative:page" filled="f" stroked="f">
          <v:textbox inset="0,0,0,0">
            <w:txbxContent>
              <w:p w:rsidR="00D55CF0" w:rsidRDefault="00660A88">
                <w:pPr>
                  <w:pStyle w:val="GvdeMetni"/>
                  <w:spacing w:before="11"/>
                  <w:ind w:left="20"/>
                </w:pPr>
                <w:r>
                  <w:t>Yayın Tarihi: 21.11.2018 Rev. No:04</w:t>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39.55pt;margin-top:27.45pt;width:220.5pt;height:26.95pt;z-index:-263037952;mso-position-horizontal-relative:page;mso-position-vertical-relative:page" filled="f" stroked="f">
          <v:textbox inset="0,0,0,0">
            <w:txbxContent>
              <w:p w:rsidR="00D55CF0" w:rsidRDefault="00660A88">
                <w:pPr>
                  <w:pStyle w:val="GvdeMetni"/>
                  <w:spacing w:before="11"/>
                  <w:ind w:left="20" w:right="1"/>
                </w:pPr>
                <w:r>
                  <w:t>11UY0010-3/B12 İndirgeyici Gaz Ve Katı Dolgu Malzemeli Tungsten Asal Gaz Kaynağı (145)</w:t>
                </w:r>
              </w:p>
            </w:txbxContent>
          </v:textbox>
          <w10:wrap anchorx="page" anchory="page"/>
        </v:shape>
      </w:pict>
    </w:r>
    <w:r>
      <w:pict>
        <v:shape id="_x0000_s2068" type="#_x0000_t202" style="position:absolute;margin-left:382.25pt;margin-top:27.45pt;width:173.4pt;height:14.25pt;z-index:-263036928;mso-position-horizontal-relative:page;mso-position-vertical-relative:page" filled="f" stroked="f">
          <v:textbox inset="0,0,0,0">
            <w:txbxContent>
              <w:p w:rsidR="00D55CF0" w:rsidRDefault="00660A88">
                <w:pPr>
                  <w:pStyle w:val="GvdeMetni"/>
                  <w:spacing w:before="11"/>
                  <w:ind w:left="20"/>
                </w:pPr>
                <w:r>
                  <w:t>Yayın Tarihi: 21.11.2018 Rev. No:04</w:t>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65" type="#_x0000_t202" style="position:absolute;margin-left:39.55pt;margin-top:27.55pt;width:207.85pt;height:15.3pt;z-index:-263033856;mso-position-horizontal-relative:page;mso-position-vertical-relative:page" filled="f" stroked="f">
          <v:textbox inset="0,0,0,0">
            <w:txbxContent>
              <w:p w:rsidR="00D55CF0" w:rsidRDefault="00660A88">
                <w:pPr>
                  <w:spacing w:before="10"/>
                  <w:ind w:left="20"/>
                  <w:rPr>
                    <w:sz w:val="24"/>
                  </w:rPr>
                </w:pPr>
                <w:r>
                  <w:t xml:space="preserve">11UY0010-3/B13 </w:t>
                </w:r>
                <w:r>
                  <w:rPr>
                    <w:sz w:val="24"/>
                  </w:rPr>
                  <w:t>Plazma Ark Kaynağı (15)</w:t>
                </w:r>
              </w:p>
            </w:txbxContent>
          </v:textbox>
          <w10:wrap anchorx="page" anchory="page"/>
        </v:shape>
      </w:pict>
    </w:r>
    <w:r>
      <w:pict>
        <v:shape id="_x0000_s2064" type="#_x0000_t202" style="position:absolute;margin-left:388.25pt;margin-top:27.45pt;width:167.4pt;height:14.25pt;z-index:-263032832;mso-position-horizontal-relative:page;mso-position-vertical-relative:page" filled="f" stroked="f">
          <v:textbox inset="0,0,0,0">
            <w:txbxContent>
              <w:p w:rsidR="00D55CF0" w:rsidRDefault="00660A88">
                <w:pPr>
                  <w:pStyle w:val="GvdeMetni"/>
                  <w:spacing w:before="11"/>
                  <w:ind w:left="20"/>
                </w:pPr>
                <w:r>
                  <w:t>Yayın Tarihi: 21.11.2018 Rev. No:04</w:t>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61" type="#_x0000_t202" style="position:absolute;margin-left:39.55pt;margin-top:27.55pt;width:217.05pt;height:15.3pt;z-index:-263029760;mso-position-horizontal-relative:page;mso-position-vertical-relative:page" filled="f" stroked="f">
          <v:textbox inset="0,0,0,0">
            <w:txbxContent>
              <w:p w:rsidR="00D55CF0" w:rsidRDefault="00660A88">
                <w:pPr>
                  <w:spacing w:before="10"/>
                  <w:ind w:left="20"/>
                  <w:rPr>
                    <w:sz w:val="24"/>
                  </w:rPr>
                </w:pPr>
                <w:r>
                  <w:t>11UY0</w:t>
                </w:r>
                <w:r>
                  <w:t xml:space="preserve">010-3/B14 Oksi Asetilen </w:t>
                </w:r>
                <w:r>
                  <w:rPr>
                    <w:sz w:val="24"/>
                  </w:rPr>
                  <w:t>Kaynağı (311)</w:t>
                </w:r>
              </w:p>
            </w:txbxContent>
          </v:textbox>
          <w10:wrap anchorx="page" anchory="page"/>
        </v:shape>
      </w:pict>
    </w:r>
    <w:r>
      <w:pict>
        <v:shape id="_x0000_s2060" type="#_x0000_t202" style="position:absolute;margin-left:385.45pt;margin-top:27.45pt;width:170.15pt;height:14.25pt;z-index:-263028736;mso-position-horizontal-relative:page;mso-position-vertical-relative:page" filled="f" stroked="f">
          <v:textbox inset="0,0,0,0">
            <w:txbxContent>
              <w:p w:rsidR="00D55CF0" w:rsidRDefault="00660A88">
                <w:pPr>
                  <w:pStyle w:val="GvdeMetni"/>
                  <w:spacing w:before="11"/>
                  <w:ind w:left="20"/>
                </w:pPr>
                <w:r>
                  <w:t>Yayın Tarihi: 21.11.2018 Rev. No:04</w:t>
                </w:r>
              </w:p>
            </w:txbxContent>
          </v:textbox>
          <w10:wrap anchorx="page" anchory="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39.55pt;margin-top:27.55pt;width:223.45pt;height:15.3pt;z-index:-263025664;mso-position-horizontal-relative:page;mso-position-vertical-relative:page" filled="f" stroked="f">
          <v:textbox inset="0,0,0,0">
            <w:txbxContent>
              <w:p w:rsidR="00D55CF0" w:rsidRDefault="00660A88">
                <w:pPr>
                  <w:spacing w:before="10"/>
                  <w:ind w:left="20"/>
                  <w:rPr>
                    <w:sz w:val="24"/>
                  </w:rPr>
                </w:pPr>
                <w:r>
                  <w:t xml:space="preserve">11UY0010-3/B14 </w:t>
                </w:r>
                <w:r>
                  <w:rPr>
                    <w:sz w:val="24"/>
                  </w:rPr>
                  <w:t>Oksi-Asetilen Kaynağı (311)</w:t>
                </w:r>
              </w:p>
            </w:txbxContent>
          </v:textbox>
          <w10:wrap anchorx="page" anchory="page"/>
        </v:shape>
      </w:pict>
    </w:r>
    <w:r>
      <w:pict>
        <v:shape id="_x0000_s2056" type="#_x0000_t202" style="position:absolute;margin-left:393.75pt;margin-top:27.45pt;width:61.6pt;height:14.25pt;z-index:-263024640;mso-position-horizontal-relative:page;mso-position-vertical-relative:page" filled="f" stroked="f">
          <v:textbox inset="0,0,0,0">
            <w:txbxContent>
              <w:p w:rsidR="00D55CF0" w:rsidRDefault="00660A88">
                <w:pPr>
                  <w:pStyle w:val="GvdeMetni"/>
                  <w:spacing w:before="11"/>
                  <w:ind w:left="20"/>
                </w:pPr>
                <w:r>
                  <w:t>Yayın Tarihi:</w:t>
                </w:r>
              </w:p>
            </w:txbxContent>
          </v:textbox>
          <w10:wrap anchorx="page" anchory="page"/>
        </v:shape>
      </w:pict>
    </w:r>
    <w:r>
      <w:pict>
        <v:shape id="_x0000_s2055" type="#_x0000_t202" style="position:absolute;margin-left:503pt;margin-top:27.45pt;width:52.65pt;height:14.25pt;z-index:-263023616;mso-position-horizontal-relative:page;mso-position-vertical-relative:page" filled="f" stroked="f">
          <v:textbox inset="0,0,0,0">
            <w:txbxContent>
              <w:p w:rsidR="00D55CF0" w:rsidRDefault="00660A88">
                <w:pPr>
                  <w:pStyle w:val="GvdeMetni"/>
                  <w:spacing w:before="11"/>
                  <w:ind w:left="20"/>
                </w:pPr>
                <w:r>
                  <w:t>Rev. No:04</w:t>
                </w:r>
              </w:p>
            </w:txbxContent>
          </v:textbox>
          <w10:wrap anchorx="page" anchory="page"/>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9.55pt;margin-top:27.45pt;width:187.05pt;height:14.25pt;z-index:-263020544;mso-position-horizontal-relative:page;mso-position-vertical-relative:page" filled="f" stroked="f">
          <v:textbox inset="0,0,0,0">
            <w:txbxContent>
              <w:p w:rsidR="00D55CF0" w:rsidRDefault="00660A88">
                <w:pPr>
                  <w:pStyle w:val="GvdeMetni"/>
                  <w:spacing w:before="11"/>
                  <w:ind w:left="20"/>
                </w:pPr>
                <w:r>
                  <w:t>12UY0010-3 Çelik Kaynakçısı (Seviye 3)</w:t>
                </w:r>
              </w:p>
            </w:txbxContent>
          </v:textbox>
          <w10:wrap anchorx="page" anchory="page"/>
        </v:shape>
      </w:pict>
    </w:r>
    <w:r>
      <w:pict>
        <v:shape id="_x0000_s2051" type="#_x0000_t202" style="position:absolute;margin-left:382.7pt;margin-top:27.45pt;width:172.9pt;height:14.25pt;z-index:-263019520;mso-position-horizontal-relative:page;mso-position-vertical-relative:page" filled="f" stroked="f">
          <v:textbox inset="0,0,0,0">
            <w:txbxContent>
              <w:p w:rsidR="00D55CF0" w:rsidRDefault="00660A88">
                <w:pPr>
                  <w:pStyle w:val="GvdeMetni"/>
                  <w:spacing w:before="11"/>
                  <w:ind w:left="20"/>
                </w:pPr>
                <w:r>
                  <w:t>Yayın Tarihi: 21.11.2018 Rev. No:04</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121" type="#_x0000_t202" style="position:absolute;margin-left:39.55pt;margin-top:27.45pt;width:266.55pt;height:14.25pt;z-index:-263091200;mso-position-horizontal-relative:page;mso-position-vertical-relative:page" filled="f" stroked="f">
          <v:textbox inset="0,0,0,0">
            <w:txbxContent>
              <w:p w:rsidR="00D55CF0" w:rsidRDefault="00660A88">
                <w:pPr>
                  <w:pStyle w:val="GvdeMetni"/>
                  <w:spacing w:before="11"/>
                  <w:ind w:left="20"/>
                </w:pPr>
                <w:r>
                  <w:t>12UY0010-3 Çelik Kaynakçısı (Seviye 3) Ulusal Yeterliliği</w:t>
                </w:r>
              </w:p>
            </w:txbxContent>
          </v:textbox>
          <w10:wrap anchorx="page" anchory="page"/>
        </v:shape>
      </w:pict>
    </w:r>
    <w:r>
      <w:pict>
        <v:shape id="_x0000_s2120" type="#_x0000_t202" style="position:absolute;margin-left:388.25pt;margin-top:27.45pt;width:167.4pt;height:14.25pt;z-index:-263090176;mso-position-horizontal-relative:page;mso-position-vertical-relative:page" filled="f" stroked="f">
          <v:textbox inset="0,0,0,0">
            <w:txbxContent>
              <w:p w:rsidR="00D55CF0" w:rsidRDefault="00660A88">
                <w:pPr>
                  <w:pStyle w:val="GvdeMetni"/>
                  <w:spacing w:before="11"/>
                  <w:ind w:left="20"/>
                </w:pPr>
                <w:r>
                  <w:t>Yayın Tarihi: 21.11.2018 Rev. No:04</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117" type="#_x0000_t202" style="position:absolute;margin-left:39.55pt;margin-top:27.45pt;width:231.5pt;height:26.95pt;z-index:-263087104;mso-position-horizontal-relative:page;mso-position-vertical-relative:page" filled="f" stroked="f">
          <v:textbox inset="0,0,0,0">
            <w:txbxContent>
              <w:p w:rsidR="00D55CF0" w:rsidRDefault="00660A88">
                <w:pPr>
                  <w:pStyle w:val="GvdeMetni"/>
                  <w:spacing w:before="11"/>
                  <w:ind w:left="20" w:right="-5"/>
                </w:pPr>
                <w:r>
                  <w:t>11UY0010-3/ A1 Kaynak İşlemlerinde İş Sağlığı ve Güvenliği</w:t>
                </w:r>
              </w:p>
            </w:txbxContent>
          </v:textbox>
          <w10:wrap anchorx="page" anchory="page"/>
        </v:shape>
      </w:pict>
    </w:r>
    <w:r>
      <w:pict>
        <v:shape id="_x0000_s2116" type="#_x0000_t202" style="position:absolute;margin-left:388.25pt;margin-top:27.45pt;width:167.4pt;height:14.25pt;z-index:-263086080;mso-position-horizontal-relative:page;mso-position-vertical-relative:page" filled="f" stroked="f">
          <v:textbox inset="0,0,0,0">
            <w:txbxContent>
              <w:p w:rsidR="00D55CF0" w:rsidRDefault="00660A88">
                <w:pPr>
                  <w:pStyle w:val="GvdeMetni"/>
                  <w:spacing w:before="11"/>
                  <w:ind w:left="20"/>
                </w:pPr>
                <w:r>
                  <w:t>Yayın Tarihi: 21.11.2018 Rev. No:04</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113" type="#_x0000_t202" style="position:absolute;margin-left:39.55pt;margin-top:27.45pt;width:210.95pt;height:14.25pt;z-index:-263083008;mso-position-horizontal-relative:page;mso-position-vertical-relative:page" filled="f" stroked="f">
          <v:textbox inset="0,0,0,0">
            <w:txbxContent>
              <w:p w:rsidR="00D55CF0" w:rsidRDefault="00660A88">
                <w:pPr>
                  <w:pStyle w:val="GvdeMetni"/>
                  <w:spacing w:before="11"/>
                  <w:ind w:left="20"/>
                </w:pPr>
                <w:r>
                  <w:t>11UY0010-3/ B1 Elektrotla Ark Kaynağı (111)</w:t>
                </w:r>
              </w:p>
            </w:txbxContent>
          </v:textbox>
          <w10:wrap anchorx="page" anchory="page"/>
        </v:shape>
      </w:pict>
    </w:r>
    <w:r>
      <w:pict>
        <v:shape id="_x0000_s2112" type="#_x0000_t202" style="position:absolute;margin-left:382.7pt;margin-top:27.45pt;width:172.9pt;height:14.25pt;z-index:-263081984;mso-position-horizontal-relative:page;mso-position-vertical-relative:page" filled="f" stroked="f">
          <v:textbox inset="0,0,0,0">
            <w:txbxContent>
              <w:p w:rsidR="00D55CF0" w:rsidRDefault="00660A88">
                <w:pPr>
                  <w:pStyle w:val="GvdeMetni"/>
                  <w:spacing w:before="11"/>
                  <w:ind w:left="20"/>
                </w:pPr>
                <w:r>
                  <w:t>Yayın Tarihi: 21.11.2018 Rev. No:04</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109" type="#_x0000_t202" style="position:absolute;margin-left:39.55pt;margin-top:27.45pt;width:257.55pt;height:26.95pt;z-index:-263078912;mso-position-horizontal-relative:page;mso-position-vertical-relative:page" filled="f" stroked="f">
          <v:textbox inset="0,0,0,0">
            <w:txbxContent>
              <w:p w:rsidR="00D55CF0" w:rsidRDefault="00660A88">
                <w:pPr>
                  <w:pStyle w:val="GvdeMetni"/>
                  <w:spacing w:before="11"/>
                  <w:ind w:left="20" w:right="-3"/>
                </w:pPr>
                <w:r>
                  <w:t>11UY0010-3/ B2 Gaz Korumasız Özlü Tel Elektrotla Ark Kaynağı (114)</w:t>
                </w:r>
              </w:p>
            </w:txbxContent>
          </v:textbox>
          <w10:wrap anchorx="page" anchory="page"/>
        </v:shape>
      </w:pict>
    </w:r>
    <w:r>
      <w:pict>
        <v:shape id="_x0000_s2108" type="#_x0000_t202" style="position:absolute;margin-left:385.45pt;margin-top:27.45pt;width:170.15pt;height:14.25pt;z-index:-263077888;mso-position-horizontal-relative:page;mso-position-vertical-relative:page" filled="f" stroked="f">
          <v:textbox inset="0,0,0,0">
            <w:txbxContent>
              <w:p w:rsidR="00D55CF0" w:rsidRDefault="00660A88">
                <w:pPr>
                  <w:pStyle w:val="GvdeMetni"/>
                  <w:spacing w:before="11"/>
                  <w:ind w:left="20"/>
                </w:pPr>
                <w:r>
                  <w:t>Yayın Tarihi: 21.11.2018 Rev. No:04</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105" type="#_x0000_t202" style="position:absolute;margin-left:39.55pt;margin-top:27.45pt;width:261.6pt;height:26.95pt;z-index:-263074816;mso-position-horizontal-relative:page;mso-position-vertical-relative:page" filled="f" stroked="f">
          <v:textbox inset="0,0,0,0">
            <w:txbxContent>
              <w:p w:rsidR="00D55CF0" w:rsidRDefault="00660A88">
                <w:pPr>
                  <w:pStyle w:val="GvdeMetni"/>
                  <w:spacing w:before="11"/>
                  <w:ind w:left="20" w:right="-7"/>
                </w:pPr>
                <w:r>
                  <w:t>11UY0010-3/ B3 Tel Elektrotla (Elle veya Yarı Mekanize) Toz Altı Ark Kaynağı (121)</w:t>
                </w:r>
              </w:p>
            </w:txbxContent>
          </v:textbox>
          <w10:wrap anchorx="page" anchory="page"/>
        </v:shape>
      </w:pict>
    </w:r>
    <w:r>
      <w:pict>
        <v:shape id="_x0000_s2104" type="#_x0000_t202" style="position:absolute;margin-left:385.45pt;margin-top:27.45pt;width:170.15pt;height:14.25pt;z-index:-263073792;mso-position-horizontal-relative:page;mso-position-vertical-relative:page" filled="f" stroked="f">
          <v:textbox inset="0,0,0,0">
            <w:txbxContent>
              <w:p w:rsidR="00D55CF0" w:rsidRDefault="00660A88">
                <w:pPr>
                  <w:pStyle w:val="GvdeMetni"/>
                  <w:spacing w:before="11"/>
                  <w:ind w:left="20"/>
                </w:pPr>
                <w:r>
                  <w:t>Yayın Tarihi: 21.11.2018 Rev. No:04</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101" type="#_x0000_t202" style="position:absolute;margin-left:39.55pt;margin-top:27.45pt;width:236.1pt;height:26.95pt;z-index:-263070720;mso-position-horizontal-relative:page;mso-position-vertical-relative:page" filled="f" stroked="f">
          <v:textbox inset="0,0,0,0">
            <w:txbxContent>
              <w:p w:rsidR="00D55CF0" w:rsidRDefault="00660A88">
                <w:pPr>
                  <w:pStyle w:val="GvdeMetni"/>
                  <w:spacing w:before="11"/>
                  <w:ind w:left="20" w:right="-4"/>
                </w:pPr>
                <w:r>
                  <w:t>11UY0010-3/ B4 Özlü Tel Elektrotla (Elle veya Yarı Mekanize) Toz Altı Ark Kaynağı (125)</w:t>
                </w:r>
              </w:p>
            </w:txbxContent>
          </v:textbox>
          <w10:wrap anchorx="page" anchory="page"/>
        </v:shape>
      </w:pict>
    </w:r>
    <w:r>
      <w:pict>
        <v:shape id="_x0000_s2100" type="#_x0000_t202" style="position:absolute;margin-left:388.25pt;margin-top:27.45pt;width:167.4pt;height:14.25pt;z-index:-263069696;mso-position-horizontal-relative:page;mso-position-vertical-relative:page" filled="f" stroked="f">
          <v:textbox inset="0,0,0,0">
            <w:txbxContent>
              <w:p w:rsidR="00D55CF0" w:rsidRDefault="00660A88">
                <w:pPr>
                  <w:pStyle w:val="GvdeMetni"/>
                  <w:spacing w:before="11"/>
                  <w:ind w:left="20"/>
                </w:pPr>
                <w:r>
                  <w:t>Yayın Tarihi: 21.11.2018 Rev. No:04</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97" type="#_x0000_t202" style="position:absolute;margin-left:39.55pt;margin-top:27.45pt;width:232.05pt;height:26.95pt;z-index:-263066624;mso-position-horizontal-relative:page;mso-position-vertical-relative:page" filled="f" stroked="f">
          <v:textbox inset="0,0,0,0">
            <w:txbxContent>
              <w:p w:rsidR="00D55CF0" w:rsidRDefault="00660A88">
                <w:pPr>
                  <w:pStyle w:val="GvdeMetni"/>
                  <w:spacing w:before="11"/>
                  <w:ind w:left="20"/>
                </w:pPr>
                <w:r>
                  <w:t>11UY0010-3/B5 Tel Elektrotla Metal-Ark Asal Gaz Kaynağı (MIG Kaynağı) (131)</w:t>
                </w:r>
              </w:p>
            </w:txbxContent>
          </v:textbox>
          <w10:wrap anchorx="page" anchory="page"/>
        </v:shape>
      </w:pict>
    </w:r>
    <w:r>
      <w:pict>
        <v:shape id="_x0000_s2096" type="#_x0000_t202" style="position:absolute;margin-left:385.45pt;margin-top:27.45pt;width:170.15pt;height:14.25pt;z-index:-263065600;mso-position-horizontal-relative:page;mso-position-vertical-relative:page" filled="f" stroked="f">
          <v:textbox inset="0,0,0,0">
            <w:txbxContent>
              <w:p w:rsidR="00D55CF0" w:rsidRDefault="00660A88">
                <w:pPr>
                  <w:pStyle w:val="GvdeMetni"/>
                  <w:spacing w:before="11"/>
                  <w:ind w:left="20"/>
                </w:pPr>
                <w:r>
                  <w:t>Yayın Tarihi: 21.11.2018 Rev. No:04</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F0" w:rsidRDefault="00660A88">
    <w:pPr>
      <w:pStyle w:val="GvdeMetni"/>
      <w:spacing w:line="14" w:lineRule="auto"/>
      <w:rPr>
        <w:sz w:val="20"/>
      </w:rPr>
    </w:pPr>
    <w:r>
      <w:pict>
        <v:shapetype id="_x0000_t202" coordsize="21600,21600" o:spt="202" path="m,l,21600r21600,l21600,xe">
          <v:stroke joinstyle="miter"/>
          <v:path gradientshapeok="t" o:connecttype="rect"/>
        </v:shapetype>
        <v:shape id="_x0000_s2093" type="#_x0000_t202" style="position:absolute;margin-left:39.55pt;margin-top:27.45pt;width:235.2pt;height:26.95pt;z-index:-263062528;mso-position-horizontal-relative:page;mso-position-vertical-relative:page" filled="f" stroked="f">
          <v:textbox inset="0,0,0,0">
            <w:txbxContent>
              <w:p w:rsidR="00D55CF0" w:rsidRDefault="00660A88">
                <w:pPr>
                  <w:pStyle w:val="GvdeMetni"/>
                  <w:spacing w:before="11"/>
                  <w:ind w:left="20" w:right="2"/>
                </w:pPr>
                <w:r>
                  <w:t>11UY0010-3/B6 Tel Elektrotla Metal-Ark Aktif Gaz Kaynağı (MAG Kaynağı) (135)</w:t>
                </w:r>
              </w:p>
            </w:txbxContent>
          </v:textbox>
          <w10:wrap anchorx="page" anchory="page"/>
        </v:shape>
      </w:pict>
    </w:r>
    <w:r>
      <w:pict>
        <v:shape id="_x0000_s2092" type="#_x0000_t202" style="position:absolute;margin-left:388.25pt;margin-top:27.45pt;width:167.4pt;height:14.25pt;z-index:-263061504;mso-position-horizontal-relative:page;mso-position-vertical-relative:page" filled="f" stroked="f">
          <v:textbox inset="0,0,0,0">
            <w:txbxContent>
              <w:p w:rsidR="00D55CF0" w:rsidRDefault="00660A88">
                <w:pPr>
                  <w:pStyle w:val="GvdeMetni"/>
                  <w:spacing w:before="11"/>
                  <w:ind w:left="20"/>
                </w:pPr>
                <w:r>
                  <w:t>Yayın Tarihi: 21.11.2018 Rev. No:04</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13E8"/>
    <w:multiLevelType w:val="hybridMultilevel"/>
    <w:tmpl w:val="D91A331A"/>
    <w:lvl w:ilvl="0" w:tplc="D4348F6E">
      <w:start w:val="1"/>
      <w:numFmt w:val="lowerLetter"/>
      <w:lvlText w:val="%1)"/>
      <w:lvlJc w:val="left"/>
      <w:pPr>
        <w:ind w:left="1478" w:hanging="332"/>
        <w:jc w:val="left"/>
      </w:pPr>
      <w:rPr>
        <w:rFonts w:ascii="Times New Roman" w:eastAsia="Times New Roman" w:hAnsi="Times New Roman" w:cs="Times New Roman" w:hint="default"/>
        <w:spacing w:val="-5"/>
        <w:w w:val="99"/>
        <w:sz w:val="24"/>
        <w:szCs w:val="24"/>
        <w:lang w:val="tr-TR" w:eastAsia="tr-TR" w:bidi="tr-TR"/>
      </w:rPr>
    </w:lvl>
    <w:lvl w:ilvl="1" w:tplc="E4260362">
      <w:numFmt w:val="bullet"/>
      <w:lvlText w:val="•"/>
      <w:lvlJc w:val="left"/>
      <w:pPr>
        <w:ind w:left="2390" w:hanging="332"/>
      </w:pPr>
      <w:rPr>
        <w:rFonts w:hint="default"/>
        <w:lang w:val="tr-TR" w:eastAsia="tr-TR" w:bidi="tr-TR"/>
      </w:rPr>
    </w:lvl>
    <w:lvl w:ilvl="2" w:tplc="03D2E7B0">
      <w:numFmt w:val="bullet"/>
      <w:lvlText w:val="•"/>
      <w:lvlJc w:val="left"/>
      <w:pPr>
        <w:ind w:left="3301" w:hanging="332"/>
      </w:pPr>
      <w:rPr>
        <w:rFonts w:hint="default"/>
        <w:lang w:val="tr-TR" w:eastAsia="tr-TR" w:bidi="tr-TR"/>
      </w:rPr>
    </w:lvl>
    <w:lvl w:ilvl="3" w:tplc="F10044B8">
      <w:numFmt w:val="bullet"/>
      <w:lvlText w:val="•"/>
      <w:lvlJc w:val="left"/>
      <w:pPr>
        <w:ind w:left="4211" w:hanging="332"/>
      </w:pPr>
      <w:rPr>
        <w:rFonts w:hint="default"/>
        <w:lang w:val="tr-TR" w:eastAsia="tr-TR" w:bidi="tr-TR"/>
      </w:rPr>
    </w:lvl>
    <w:lvl w:ilvl="4" w:tplc="AF1C6E10">
      <w:numFmt w:val="bullet"/>
      <w:lvlText w:val="•"/>
      <w:lvlJc w:val="left"/>
      <w:pPr>
        <w:ind w:left="5122" w:hanging="332"/>
      </w:pPr>
      <w:rPr>
        <w:rFonts w:hint="default"/>
        <w:lang w:val="tr-TR" w:eastAsia="tr-TR" w:bidi="tr-TR"/>
      </w:rPr>
    </w:lvl>
    <w:lvl w:ilvl="5" w:tplc="D814028A">
      <w:numFmt w:val="bullet"/>
      <w:lvlText w:val="•"/>
      <w:lvlJc w:val="left"/>
      <w:pPr>
        <w:ind w:left="6033" w:hanging="332"/>
      </w:pPr>
      <w:rPr>
        <w:rFonts w:hint="default"/>
        <w:lang w:val="tr-TR" w:eastAsia="tr-TR" w:bidi="tr-TR"/>
      </w:rPr>
    </w:lvl>
    <w:lvl w:ilvl="6" w:tplc="DA4AE576">
      <w:numFmt w:val="bullet"/>
      <w:lvlText w:val="•"/>
      <w:lvlJc w:val="left"/>
      <w:pPr>
        <w:ind w:left="6943" w:hanging="332"/>
      </w:pPr>
      <w:rPr>
        <w:rFonts w:hint="default"/>
        <w:lang w:val="tr-TR" w:eastAsia="tr-TR" w:bidi="tr-TR"/>
      </w:rPr>
    </w:lvl>
    <w:lvl w:ilvl="7" w:tplc="8F4CC056">
      <w:numFmt w:val="bullet"/>
      <w:lvlText w:val="•"/>
      <w:lvlJc w:val="left"/>
      <w:pPr>
        <w:ind w:left="7854" w:hanging="332"/>
      </w:pPr>
      <w:rPr>
        <w:rFonts w:hint="default"/>
        <w:lang w:val="tr-TR" w:eastAsia="tr-TR" w:bidi="tr-TR"/>
      </w:rPr>
    </w:lvl>
    <w:lvl w:ilvl="8" w:tplc="38D00D24">
      <w:numFmt w:val="bullet"/>
      <w:lvlText w:val="•"/>
      <w:lvlJc w:val="left"/>
      <w:pPr>
        <w:ind w:left="8765" w:hanging="332"/>
      </w:pPr>
      <w:rPr>
        <w:rFonts w:hint="default"/>
        <w:lang w:val="tr-TR" w:eastAsia="tr-TR" w:bidi="tr-TR"/>
      </w:rPr>
    </w:lvl>
  </w:abstractNum>
  <w:abstractNum w:abstractNumId="1" w15:restartNumberingAfterBreak="0">
    <w:nsid w:val="026518BD"/>
    <w:multiLevelType w:val="hybridMultilevel"/>
    <w:tmpl w:val="6352C120"/>
    <w:lvl w:ilvl="0" w:tplc="A224C1D2">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2EDAD95E">
      <w:start w:val="1"/>
      <w:numFmt w:val="decimal"/>
      <w:lvlText w:val="%2."/>
      <w:lvlJc w:val="left"/>
      <w:pPr>
        <w:ind w:left="1466" w:hanging="348"/>
        <w:jc w:val="left"/>
      </w:pPr>
      <w:rPr>
        <w:rFonts w:ascii="Times New Roman" w:eastAsia="Times New Roman" w:hAnsi="Times New Roman" w:cs="Times New Roman" w:hint="default"/>
        <w:w w:val="100"/>
        <w:sz w:val="22"/>
        <w:szCs w:val="22"/>
        <w:lang w:val="tr-TR" w:eastAsia="tr-TR" w:bidi="tr-TR"/>
      </w:rPr>
    </w:lvl>
    <w:lvl w:ilvl="2" w:tplc="9C62F94C">
      <w:numFmt w:val="bullet"/>
      <w:lvlText w:val="•"/>
      <w:lvlJc w:val="left"/>
      <w:pPr>
        <w:ind w:left="2474" w:hanging="348"/>
      </w:pPr>
      <w:rPr>
        <w:rFonts w:hint="default"/>
        <w:lang w:val="tr-TR" w:eastAsia="tr-TR" w:bidi="tr-TR"/>
      </w:rPr>
    </w:lvl>
    <w:lvl w:ilvl="3" w:tplc="9498069C">
      <w:numFmt w:val="bullet"/>
      <w:lvlText w:val="•"/>
      <w:lvlJc w:val="left"/>
      <w:pPr>
        <w:ind w:left="3488" w:hanging="348"/>
      </w:pPr>
      <w:rPr>
        <w:rFonts w:hint="default"/>
        <w:lang w:val="tr-TR" w:eastAsia="tr-TR" w:bidi="tr-TR"/>
      </w:rPr>
    </w:lvl>
    <w:lvl w:ilvl="4" w:tplc="DBA04530">
      <w:numFmt w:val="bullet"/>
      <w:lvlText w:val="•"/>
      <w:lvlJc w:val="left"/>
      <w:pPr>
        <w:ind w:left="4502" w:hanging="348"/>
      </w:pPr>
      <w:rPr>
        <w:rFonts w:hint="default"/>
        <w:lang w:val="tr-TR" w:eastAsia="tr-TR" w:bidi="tr-TR"/>
      </w:rPr>
    </w:lvl>
    <w:lvl w:ilvl="5" w:tplc="D3AC0452">
      <w:numFmt w:val="bullet"/>
      <w:lvlText w:val="•"/>
      <w:lvlJc w:val="left"/>
      <w:pPr>
        <w:ind w:left="5516" w:hanging="348"/>
      </w:pPr>
      <w:rPr>
        <w:rFonts w:hint="default"/>
        <w:lang w:val="tr-TR" w:eastAsia="tr-TR" w:bidi="tr-TR"/>
      </w:rPr>
    </w:lvl>
    <w:lvl w:ilvl="6" w:tplc="035885FC">
      <w:numFmt w:val="bullet"/>
      <w:lvlText w:val="•"/>
      <w:lvlJc w:val="left"/>
      <w:pPr>
        <w:ind w:left="6530" w:hanging="348"/>
      </w:pPr>
      <w:rPr>
        <w:rFonts w:hint="default"/>
        <w:lang w:val="tr-TR" w:eastAsia="tr-TR" w:bidi="tr-TR"/>
      </w:rPr>
    </w:lvl>
    <w:lvl w:ilvl="7" w:tplc="7C043070">
      <w:numFmt w:val="bullet"/>
      <w:lvlText w:val="•"/>
      <w:lvlJc w:val="left"/>
      <w:pPr>
        <w:ind w:left="7544" w:hanging="348"/>
      </w:pPr>
      <w:rPr>
        <w:rFonts w:hint="default"/>
        <w:lang w:val="tr-TR" w:eastAsia="tr-TR" w:bidi="tr-TR"/>
      </w:rPr>
    </w:lvl>
    <w:lvl w:ilvl="8" w:tplc="9B9AF276">
      <w:numFmt w:val="bullet"/>
      <w:lvlText w:val="•"/>
      <w:lvlJc w:val="left"/>
      <w:pPr>
        <w:ind w:left="8558" w:hanging="348"/>
      </w:pPr>
      <w:rPr>
        <w:rFonts w:hint="default"/>
        <w:lang w:val="tr-TR" w:eastAsia="tr-TR" w:bidi="tr-TR"/>
      </w:rPr>
    </w:lvl>
  </w:abstractNum>
  <w:abstractNum w:abstractNumId="2" w15:restartNumberingAfterBreak="0">
    <w:nsid w:val="032C58D8"/>
    <w:multiLevelType w:val="hybridMultilevel"/>
    <w:tmpl w:val="491892A2"/>
    <w:lvl w:ilvl="0" w:tplc="D2BCFB76">
      <w:start w:val="1"/>
      <w:numFmt w:val="decimal"/>
      <w:lvlText w:val="%1."/>
      <w:lvlJc w:val="left"/>
      <w:pPr>
        <w:ind w:left="1466" w:hanging="348"/>
        <w:jc w:val="left"/>
      </w:pPr>
      <w:rPr>
        <w:rFonts w:ascii="Times New Roman" w:eastAsia="Times New Roman" w:hAnsi="Times New Roman" w:cs="Times New Roman" w:hint="default"/>
        <w:w w:val="100"/>
        <w:sz w:val="22"/>
        <w:szCs w:val="22"/>
        <w:lang w:val="tr-TR" w:eastAsia="tr-TR" w:bidi="tr-TR"/>
      </w:rPr>
    </w:lvl>
    <w:lvl w:ilvl="1" w:tplc="A800915A">
      <w:numFmt w:val="bullet"/>
      <w:lvlText w:val="•"/>
      <w:lvlJc w:val="left"/>
      <w:pPr>
        <w:ind w:left="2372" w:hanging="348"/>
      </w:pPr>
      <w:rPr>
        <w:rFonts w:hint="default"/>
        <w:lang w:val="tr-TR" w:eastAsia="tr-TR" w:bidi="tr-TR"/>
      </w:rPr>
    </w:lvl>
    <w:lvl w:ilvl="2" w:tplc="8C60BA50">
      <w:numFmt w:val="bullet"/>
      <w:lvlText w:val="•"/>
      <w:lvlJc w:val="left"/>
      <w:pPr>
        <w:ind w:left="3285" w:hanging="348"/>
      </w:pPr>
      <w:rPr>
        <w:rFonts w:hint="default"/>
        <w:lang w:val="tr-TR" w:eastAsia="tr-TR" w:bidi="tr-TR"/>
      </w:rPr>
    </w:lvl>
    <w:lvl w:ilvl="3" w:tplc="43A6AB78">
      <w:numFmt w:val="bullet"/>
      <w:lvlText w:val="•"/>
      <w:lvlJc w:val="left"/>
      <w:pPr>
        <w:ind w:left="4197" w:hanging="348"/>
      </w:pPr>
      <w:rPr>
        <w:rFonts w:hint="default"/>
        <w:lang w:val="tr-TR" w:eastAsia="tr-TR" w:bidi="tr-TR"/>
      </w:rPr>
    </w:lvl>
    <w:lvl w:ilvl="4" w:tplc="AEDCBF24">
      <w:numFmt w:val="bullet"/>
      <w:lvlText w:val="•"/>
      <w:lvlJc w:val="left"/>
      <w:pPr>
        <w:ind w:left="5110" w:hanging="348"/>
      </w:pPr>
      <w:rPr>
        <w:rFonts w:hint="default"/>
        <w:lang w:val="tr-TR" w:eastAsia="tr-TR" w:bidi="tr-TR"/>
      </w:rPr>
    </w:lvl>
    <w:lvl w:ilvl="5" w:tplc="38FC8BB0">
      <w:numFmt w:val="bullet"/>
      <w:lvlText w:val="•"/>
      <w:lvlJc w:val="left"/>
      <w:pPr>
        <w:ind w:left="6023" w:hanging="348"/>
      </w:pPr>
      <w:rPr>
        <w:rFonts w:hint="default"/>
        <w:lang w:val="tr-TR" w:eastAsia="tr-TR" w:bidi="tr-TR"/>
      </w:rPr>
    </w:lvl>
    <w:lvl w:ilvl="6" w:tplc="6A9C53BE">
      <w:numFmt w:val="bullet"/>
      <w:lvlText w:val="•"/>
      <w:lvlJc w:val="left"/>
      <w:pPr>
        <w:ind w:left="6935" w:hanging="348"/>
      </w:pPr>
      <w:rPr>
        <w:rFonts w:hint="default"/>
        <w:lang w:val="tr-TR" w:eastAsia="tr-TR" w:bidi="tr-TR"/>
      </w:rPr>
    </w:lvl>
    <w:lvl w:ilvl="7" w:tplc="02FA6A16">
      <w:numFmt w:val="bullet"/>
      <w:lvlText w:val="•"/>
      <w:lvlJc w:val="left"/>
      <w:pPr>
        <w:ind w:left="7848" w:hanging="348"/>
      </w:pPr>
      <w:rPr>
        <w:rFonts w:hint="default"/>
        <w:lang w:val="tr-TR" w:eastAsia="tr-TR" w:bidi="tr-TR"/>
      </w:rPr>
    </w:lvl>
    <w:lvl w:ilvl="8" w:tplc="28BAD804">
      <w:numFmt w:val="bullet"/>
      <w:lvlText w:val="•"/>
      <w:lvlJc w:val="left"/>
      <w:pPr>
        <w:ind w:left="8761" w:hanging="348"/>
      </w:pPr>
      <w:rPr>
        <w:rFonts w:hint="default"/>
        <w:lang w:val="tr-TR" w:eastAsia="tr-TR" w:bidi="tr-TR"/>
      </w:rPr>
    </w:lvl>
  </w:abstractNum>
  <w:abstractNum w:abstractNumId="3" w15:restartNumberingAfterBreak="0">
    <w:nsid w:val="03B60CAC"/>
    <w:multiLevelType w:val="multilevel"/>
    <w:tmpl w:val="C0783FDE"/>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4" w15:restartNumberingAfterBreak="0">
    <w:nsid w:val="04130ECB"/>
    <w:multiLevelType w:val="hybridMultilevel"/>
    <w:tmpl w:val="452ABB1A"/>
    <w:lvl w:ilvl="0" w:tplc="4D76078C">
      <w:start w:val="1"/>
      <w:numFmt w:val="decimal"/>
      <w:lvlText w:val="%1."/>
      <w:lvlJc w:val="left"/>
      <w:pPr>
        <w:ind w:left="1186" w:hanging="360"/>
        <w:jc w:val="left"/>
      </w:pPr>
      <w:rPr>
        <w:rFonts w:ascii="Times New Roman" w:eastAsia="Times New Roman" w:hAnsi="Times New Roman" w:cs="Times New Roman" w:hint="default"/>
        <w:w w:val="100"/>
        <w:sz w:val="22"/>
        <w:szCs w:val="22"/>
        <w:lang w:val="tr-TR" w:eastAsia="tr-TR" w:bidi="tr-TR"/>
      </w:rPr>
    </w:lvl>
    <w:lvl w:ilvl="1" w:tplc="EE06DE30">
      <w:numFmt w:val="bullet"/>
      <w:lvlText w:val="•"/>
      <w:lvlJc w:val="left"/>
      <w:pPr>
        <w:ind w:left="2120" w:hanging="360"/>
      </w:pPr>
      <w:rPr>
        <w:rFonts w:hint="default"/>
        <w:lang w:val="tr-TR" w:eastAsia="tr-TR" w:bidi="tr-TR"/>
      </w:rPr>
    </w:lvl>
    <w:lvl w:ilvl="2" w:tplc="887452E8">
      <w:numFmt w:val="bullet"/>
      <w:lvlText w:val="•"/>
      <w:lvlJc w:val="left"/>
      <w:pPr>
        <w:ind w:left="3061" w:hanging="360"/>
      </w:pPr>
      <w:rPr>
        <w:rFonts w:hint="default"/>
        <w:lang w:val="tr-TR" w:eastAsia="tr-TR" w:bidi="tr-TR"/>
      </w:rPr>
    </w:lvl>
    <w:lvl w:ilvl="3" w:tplc="1E145BB4">
      <w:numFmt w:val="bullet"/>
      <w:lvlText w:val="•"/>
      <w:lvlJc w:val="left"/>
      <w:pPr>
        <w:ind w:left="4001" w:hanging="360"/>
      </w:pPr>
      <w:rPr>
        <w:rFonts w:hint="default"/>
        <w:lang w:val="tr-TR" w:eastAsia="tr-TR" w:bidi="tr-TR"/>
      </w:rPr>
    </w:lvl>
    <w:lvl w:ilvl="4" w:tplc="6F766CE2">
      <w:numFmt w:val="bullet"/>
      <w:lvlText w:val="•"/>
      <w:lvlJc w:val="left"/>
      <w:pPr>
        <w:ind w:left="4942" w:hanging="360"/>
      </w:pPr>
      <w:rPr>
        <w:rFonts w:hint="default"/>
        <w:lang w:val="tr-TR" w:eastAsia="tr-TR" w:bidi="tr-TR"/>
      </w:rPr>
    </w:lvl>
    <w:lvl w:ilvl="5" w:tplc="B0C60D6C">
      <w:numFmt w:val="bullet"/>
      <w:lvlText w:val="•"/>
      <w:lvlJc w:val="left"/>
      <w:pPr>
        <w:ind w:left="5883" w:hanging="360"/>
      </w:pPr>
      <w:rPr>
        <w:rFonts w:hint="default"/>
        <w:lang w:val="tr-TR" w:eastAsia="tr-TR" w:bidi="tr-TR"/>
      </w:rPr>
    </w:lvl>
    <w:lvl w:ilvl="6" w:tplc="3B000148">
      <w:numFmt w:val="bullet"/>
      <w:lvlText w:val="•"/>
      <w:lvlJc w:val="left"/>
      <w:pPr>
        <w:ind w:left="6823" w:hanging="360"/>
      </w:pPr>
      <w:rPr>
        <w:rFonts w:hint="default"/>
        <w:lang w:val="tr-TR" w:eastAsia="tr-TR" w:bidi="tr-TR"/>
      </w:rPr>
    </w:lvl>
    <w:lvl w:ilvl="7" w:tplc="95D234C8">
      <w:numFmt w:val="bullet"/>
      <w:lvlText w:val="•"/>
      <w:lvlJc w:val="left"/>
      <w:pPr>
        <w:ind w:left="7764" w:hanging="360"/>
      </w:pPr>
      <w:rPr>
        <w:rFonts w:hint="default"/>
        <w:lang w:val="tr-TR" w:eastAsia="tr-TR" w:bidi="tr-TR"/>
      </w:rPr>
    </w:lvl>
    <w:lvl w:ilvl="8" w:tplc="4C5CF354">
      <w:numFmt w:val="bullet"/>
      <w:lvlText w:val="•"/>
      <w:lvlJc w:val="left"/>
      <w:pPr>
        <w:ind w:left="8705" w:hanging="360"/>
      </w:pPr>
      <w:rPr>
        <w:rFonts w:hint="default"/>
        <w:lang w:val="tr-TR" w:eastAsia="tr-TR" w:bidi="tr-TR"/>
      </w:rPr>
    </w:lvl>
  </w:abstractNum>
  <w:abstractNum w:abstractNumId="5" w15:restartNumberingAfterBreak="0">
    <w:nsid w:val="05B93469"/>
    <w:multiLevelType w:val="hybridMultilevel"/>
    <w:tmpl w:val="B46882E0"/>
    <w:lvl w:ilvl="0" w:tplc="6E6A418C">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F92A750C">
      <w:start w:val="1"/>
      <w:numFmt w:val="decimal"/>
      <w:lvlText w:val="%2."/>
      <w:lvlJc w:val="left"/>
      <w:pPr>
        <w:ind w:left="1466" w:hanging="348"/>
        <w:jc w:val="left"/>
      </w:pPr>
      <w:rPr>
        <w:rFonts w:ascii="Times New Roman" w:eastAsia="Times New Roman" w:hAnsi="Times New Roman" w:cs="Times New Roman" w:hint="default"/>
        <w:w w:val="100"/>
        <w:sz w:val="22"/>
        <w:szCs w:val="22"/>
        <w:lang w:val="tr-TR" w:eastAsia="tr-TR" w:bidi="tr-TR"/>
      </w:rPr>
    </w:lvl>
    <w:lvl w:ilvl="2" w:tplc="DA708A46">
      <w:numFmt w:val="bullet"/>
      <w:lvlText w:val="•"/>
      <w:lvlJc w:val="left"/>
      <w:pPr>
        <w:ind w:left="2474" w:hanging="348"/>
      </w:pPr>
      <w:rPr>
        <w:rFonts w:hint="default"/>
        <w:lang w:val="tr-TR" w:eastAsia="tr-TR" w:bidi="tr-TR"/>
      </w:rPr>
    </w:lvl>
    <w:lvl w:ilvl="3" w:tplc="1646FCCA">
      <w:numFmt w:val="bullet"/>
      <w:lvlText w:val="•"/>
      <w:lvlJc w:val="left"/>
      <w:pPr>
        <w:ind w:left="3488" w:hanging="348"/>
      </w:pPr>
      <w:rPr>
        <w:rFonts w:hint="default"/>
        <w:lang w:val="tr-TR" w:eastAsia="tr-TR" w:bidi="tr-TR"/>
      </w:rPr>
    </w:lvl>
    <w:lvl w:ilvl="4" w:tplc="5B9C0BFE">
      <w:numFmt w:val="bullet"/>
      <w:lvlText w:val="•"/>
      <w:lvlJc w:val="left"/>
      <w:pPr>
        <w:ind w:left="4502" w:hanging="348"/>
      </w:pPr>
      <w:rPr>
        <w:rFonts w:hint="default"/>
        <w:lang w:val="tr-TR" w:eastAsia="tr-TR" w:bidi="tr-TR"/>
      </w:rPr>
    </w:lvl>
    <w:lvl w:ilvl="5" w:tplc="95A081EC">
      <w:numFmt w:val="bullet"/>
      <w:lvlText w:val="•"/>
      <w:lvlJc w:val="left"/>
      <w:pPr>
        <w:ind w:left="5516" w:hanging="348"/>
      </w:pPr>
      <w:rPr>
        <w:rFonts w:hint="default"/>
        <w:lang w:val="tr-TR" w:eastAsia="tr-TR" w:bidi="tr-TR"/>
      </w:rPr>
    </w:lvl>
    <w:lvl w:ilvl="6" w:tplc="E17CF760">
      <w:numFmt w:val="bullet"/>
      <w:lvlText w:val="•"/>
      <w:lvlJc w:val="left"/>
      <w:pPr>
        <w:ind w:left="6530" w:hanging="348"/>
      </w:pPr>
      <w:rPr>
        <w:rFonts w:hint="default"/>
        <w:lang w:val="tr-TR" w:eastAsia="tr-TR" w:bidi="tr-TR"/>
      </w:rPr>
    </w:lvl>
    <w:lvl w:ilvl="7" w:tplc="A91296CA">
      <w:numFmt w:val="bullet"/>
      <w:lvlText w:val="•"/>
      <w:lvlJc w:val="left"/>
      <w:pPr>
        <w:ind w:left="7544" w:hanging="348"/>
      </w:pPr>
      <w:rPr>
        <w:rFonts w:hint="default"/>
        <w:lang w:val="tr-TR" w:eastAsia="tr-TR" w:bidi="tr-TR"/>
      </w:rPr>
    </w:lvl>
    <w:lvl w:ilvl="8" w:tplc="53C03CCA">
      <w:numFmt w:val="bullet"/>
      <w:lvlText w:val="•"/>
      <w:lvlJc w:val="left"/>
      <w:pPr>
        <w:ind w:left="8558" w:hanging="348"/>
      </w:pPr>
      <w:rPr>
        <w:rFonts w:hint="default"/>
        <w:lang w:val="tr-TR" w:eastAsia="tr-TR" w:bidi="tr-TR"/>
      </w:rPr>
    </w:lvl>
  </w:abstractNum>
  <w:abstractNum w:abstractNumId="6" w15:restartNumberingAfterBreak="0">
    <w:nsid w:val="17A00425"/>
    <w:multiLevelType w:val="hybridMultilevel"/>
    <w:tmpl w:val="7C681890"/>
    <w:lvl w:ilvl="0" w:tplc="9DEC04B2">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5A5E39B6">
      <w:numFmt w:val="bullet"/>
      <w:lvlText w:val="•"/>
      <w:lvlJc w:val="left"/>
      <w:pPr>
        <w:ind w:left="1958" w:hanging="238"/>
      </w:pPr>
      <w:rPr>
        <w:rFonts w:hint="default"/>
        <w:lang w:val="tr-TR" w:eastAsia="tr-TR" w:bidi="tr-TR"/>
      </w:rPr>
    </w:lvl>
    <w:lvl w:ilvl="2" w:tplc="4B6852DC">
      <w:numFmt w:val="bullet"/>
      <w:lvlText w:val="•"/>
      <w:lvlJc w:val="left"/>
      <w:pPr>
        <w:ind w:left="2917" w:hanging="238"/>
      </w:pPr>
      <w:rPr>
        <w:rFonts w:hint="default"/>
        <w:lang w:val="tr-TR" w:eastAsia="tr-TR" w:bidi="tr-TR"/>
      </w:rPr>
    </w:lvl>
    <w:lvl w:ilvl="3" w:tplc="24B457A8">
      <w:numFmt w:val="bullet"/>
      <w:lvlText w:val="•"/>
      <w:lvlJc w:val="left"/>
      <w:pPr>
        <w:ind w:left="3875" w:hanging="238"/>
      </w:pPr>
      <w:rPr>
        <w:rFonts w:hint="default"/>
        <w:lang w:val="tr-TR" w:eastAsia="tr-TR" w:bidi="tr-TR"/>
      </w:rPr>
    </w:lvl>
    <w:lvl w:ilvl="4" w:tplc="4FFCF7A4">
      <w:numFmt w:val="bullet"/>
      <w:lvlText w:val="•"/>
      <w:lvlJc w:val="left"/>
      <w:pPr>
        <w:ind w:left="4834" w:hanging="238"/>
      </w:pPr>
      <w:rPr>
        <w:rFonts w:hint="default"/>
        <w:lang w:val="tr-TR" w:eastAsia="tr-TR" w:bidi="tr-TR"/>
      </w:rPr>
    </w:lvl>
    <w:lvl w:ilvl="5" w:tplc="E83E2BE6">
      <w:numFmt w:val="bullet"/>
      <w:lvlText w:val="•"/>
      <w:lvlJc w:val="left"/>
      <w:pPr>
        <w:ind w:left="5793" w:hanging="238"/>
      </w:pPr>
      <w:rPr>
        <w:rFonts w:hint="default"/>
        <w:lang w:val="tr-TR" w:eastAsia="tr-TR" w:bidi="tr-TR"/>
      </w:rPr>
    </w:lvl>
    <w:lvl w:ilvl="6" w:tplc="8014EDA8">
      <w:numFmt w:val="bullet"/>
      <w:lvlText w:val="•"/>
      <w:lvlJc w:val="left"/>
      <w:pPr>
        <w:ind w:left="6751" w:hanging="238"/>
      </w:pPr>
      <w:rPr>
        <w:rFonts w:hint="default"/>
        <w:lang w:val="tr-TR" w:eastAsia="tr-TR" w:bidi="tr-TR"/>
      </w:rPr>
    </w:lvl>
    <w:lvl w:ilvl="7" w:tplc="09B48832">
      <w:numFmt w:val="bullet"/>
      <w:lvlText w:val="•"/>
      <w:lvlJc w:val="left"/>
      <w:pPr>
        <w:ind w:left="7710" w:hanging="238"/>
      </w:pPr>
      <w:rPr>
        <w:rFonts w:hint="default"/>
        <w:lang w:val="tr-TR" w:eastAsia="tr-TR" w:bidi="tr-TR"/>
      </w:rPr>
    </w:lvl>
    <w:lvl w:ilvl="8" w:tplc="7528FAE6">
      <w:numFmt w:val="bullet"/>
      <w:lvlText w:val="•"/>
      <w:lvlJc w:val="left"/>
      <w:pPr>
        <w:ind w:left="8669" w:hanging="238"/>
      </w:pPr>
      <w:rPr>
        <w:rFonts w:hint="default"/>
        <w:lang w:val="tr-TR" w:eastAsia="tr-TR" w:bidi="tr-TR"/>
      </w:rPr>
    </w:lvl>
  </w:abstractNum>
  <w:abstractNum w:abstractNumId="7" w15:restartNumberingAfterBreak="0">
    <w:nsid w:val="17CF1339"/>
    <w:multiLevelType w:val="hybridMultilevel"/>
    <w:tmpl w:val="5CD83396"/>
    <w:lvl w:ilvl="0" w:tplc="5B1482E6">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3CD879E2">
      <w:start w:val="1"/>
      <w:numFmt w:val="decimal"/>
      <w:lvlText w:val="%2."/>
      <w:lvlJc w:val="left"/>
      <w:pPr>
        <w:ind w:left="1466" w:hanging="348"/>
        <w:jc w:val="left"/>
      </w:pPr>
      <w:rPr>
        <w:rFonts w:ascii="Times New Roman" w:eastAsia="Times New Roman" w:hAnsi="Times New Roman" w:cs="Times New Roman" w:hint="default"/>
        <w:w w:val="100"/>
        <w:sz w:val="22"/>
        <w:szCs w:val="22"/>
        <w:lang w:val="tr-TR" w:eastAsia="tr-TR" w:bidi="tr-TR"/>
      </w:rPr>
    </w:lvl>
    <w:lvl w:ilvl="2" w:tplc="4F6EB63C">
      <w:numFmt w:val="bullet"/>
      <w:lvlText w:val="•"/>
      <w:lvlJc w:val="left"/>
      <w:pPr>
        <w:ind w:left="2474" w:hanging="348"/>
      </w:pPr>
      <w:rPr>
        <w:rFonts w:hint="default"/>
        <w:lang w:val="tr-TR" w:eastAsia="tr-TR" w:bidi="tr-TR"/>
      </w:rPr>
    </w:lvl>
    <w:lvl w:ilvl="3" w:tplc="D388B9A8">
      <w:numFmt w:val="bullet"/>
      <w:lvlText w:val="•"/>
      <w:lvlJc w:val="left"/>
      <w:pPr>
        <w:ind w:left="3488" w:hanging="348"/>
      </w:pPr>
      <w:rPr>
        <w:rFonts w:hint="default"/>
        <w:lang w:val="tr-TR" w:eastAsia="tr-TR" w:bidi="tr-TR"/>
      </w:rPr>
    </w:lvl>
    <w:lvl w:ilvl="4" w:tplc="E6EEF2F8">
      <w:numFmt w:val="bullet"/>
      <w:lvlText w:val="•"/>
      <w:lvlJc w:val="left"/>
      <w:pPr>
        <w:ind w:left="4502" w:hanging="348"/>
      </w:pPr>
      <w:rPr>
        <w:rFonts w:hint="default"/>
        <w:lang w:val="tr-TR" w:eastAsia="tr-TR" w:bidi="tr-TR"/>
      </w:rPr>
    </w:lvl>
    <w:lvl w:ilvl="5" w:tplc="C682F764">
      <w:numFmt w:val="bullet"/>
      <w:lvlText w:val="•"/>
      <w:lvlJc w:val="left"/>
      <w:pPr>
        <w:ind w:left="5516" w:hanging="348"/>
      </w:pPr>
      <w:rPr>
        <w:rFonts w:hint="default"/>
        <w:lang w:val="tr-TR" w:eastAsia="tr-TR" w:bidi="tr-TR"/>
      </w:rPr>
    </w:lvl>
    <w:lvl w:ilvl="6" w:tplc="67C2FBD2">
      <w:numFmt w:val="bullet"/>
      <w:lvlText w:val="•"/>
      <w:lvlJc w:val="left"/>
      <w:pPr>
        <w:ind w:left="6530" w:hanging="348"/>
      </w:pPr>
      <w:rPr>
        <w:rFonts w:hint="default"/>
        <w:lang w:val="tr-TR" w:eastAsia="tr-TR" w:bidi="tr-TR"/>
      </w:rPr>
    </w:lvl>
    <w:lvl w:ilvl="7" w:tplc="4ED2406A">
      <w:numFmt w:val="bullet"/>
      <w:lvlText w:val="•"/>
      <w:lvlJc w:val="left"/>
      <w:pPr>
        <w:ind w:left="7544" w:hanging="348"/>
      </w:pPr>
      <w:rPr>
        <w:rFonts w:hint="default"/>
        <w:lang w:val="tr-TR" w:eastAsia="tr-TR" w:bidi="tr-TR"/>
      </w:rPr>
    </w:lvl>
    <w:lvl w:ilvl="8" w:tplc="B1C2F82E">
      <w:numFmt w:val="bullet"/>
      <w:lvlText w:val="•"/>
      <w:lvlJc w:val="left"/>
      <w:pPr>
        <w:ind w:left="8558" w:hanging="348"/>
      </w:pPr>
      <w:rPr>
        <w:rFonts w:hint="default"/>
        <w:lang w:val="tr-TR" w:eastAsia="tr-TR" w:bidi="tr-TR"/>
      </w:rPr>
    </w:lvl>
  </w:abstractNum>
  <w:abstractNum w:abstractNumId="8" w15:restartNumberingAfterBreak="0">
    <w:nsid w:val="18AB7EA2"/>
    <w:multiLevelType w:val="multilevel"/>
    <w:tmpl w:val="7D161908"/>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9" w15:restartNumberingAfterBreak="0">
    <w:nsid w:val="19087A55"/>
    <w:multiLevelType w:val="hybridMultilevel"/>
    <w:tmpl w:val="D72EACEC"/>
    <w:lvl w:ilvl="0" w:tplc="86FAC6F6">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61A8DC56">
      <w:start w:val="1"/>
      <w:numFmt w:val="decimal"/>
      <w:lvlText w:val="%2."/>
      <w:lvlJc w:val="left"/>
      <w:pPr>
        <w:ind w:left="1466" w:hanging="348"/>
        <w:jc w:val="left"/>
      </w:pPr>
      <w:rPr>
        <w:rFonts w:ascii="Times New Roman" w:eastAsia="Times New Roman" w:hAnsi="Times New Roman" w:cs="Times New Roman" w:hint="default"/>
        <w:w w:val="100"/>
        <w:sz w:val="22"/>
        <w:szCs w:val="22"/>
        <w:lang w:val="tr-TR" w:eastAsia="tr-TR" w:bidi="tr-TR"/>
      </w:rPr>
    </w:lvl>
    <w:lvl w:ilvl="2" w:tplc="5636E3D6">
      <w:numFmt w:val="bullet"/>
      <w:lvlText w:val="•"/>
      <w:lvlJc w:val="left"/>
      <w:pPr>
        <w:ind w:left="2474" w:hanging="348"/>
      </w:pPr>
      <w:rPr>
        <w:rFonts w:hint="default"/>
        <w:lang w:val="tr-TR" w:eastAsia="tr-TR" w:bidi="tr-TR"/>
      </w:rPr>
    </w:lvl>
    <w:lvl w:ilvl="3" w:tplc="4D0634FC">
      <w:numFmt w:val="bullet"/>
      <w:lvlText w:val="•"/>
      <w:lvlJc w:val="left"/>
      <w:pPr>
        <w:ind w:left="3488" w:hanging="348"/>
      </w:pPr>
      <w:rPr>
        <w:rFonts w:hint="default"/>
        <w:lang w:val="tr-TR" w:eastAsia="tr-TR" w:bidi="tr-TR"/>
      </w:rPr>
    </w:lvl>
    <w:lvl w:ilvl="4" w:tplc="0E7AB50E">
      <w:numFmt w:val="bullet"/>
      <w:lvlText w:val="•"/>
      <w:lvlJc w:val="left"/>
      <w:pPr>
        <w:ind w:left="4502" w:hanging="348"/>
      </w:pPr>
      <w:rPr>
        <w:rFonts w:hint="default"/>
        <w:lang w:val="tr-TR" w:eastAsia="tr-TR" w:bidi="tr-TR"/>
      </w:rPr>
    </w:lvl>
    <w:lvl w:ilvl="5" w:tplc="5F6E8946">
      <w:numFmt w:val="bullet"/>
      <w:lvlText w:val="•"/>
      <w:lvlJc w:val="left"/>
      <w:pPr>
        <w:ind w:left="5516" w:hanging="348"/>
      </w:pPr>
      <w:rPr>
        <w:rFonts w:hint="default"/>
        <w:lang w:val="tr-TR" w:eastAsia="tr-TR" w:bidi="tr-TR"/>
      </w:rPr>
    </w:lvl>
    <w:lvl w:ilvl="6" w:tplc="DE04DB4C">
      <w:numFmt w:val="bullet"/>
      <w:lvlText w:val="•"/>
      <w:lvlJc w:val="left"/>
      <w:pPr>
        <w:ind w:left="6530" w:hanging="348"/>
      </w:pPr>
      <w:rPr>
        <w:rFonts w:hint="default"/>
        <w:lang w:val="tr-TR" w:eastAsia="tr-TR" w:bidi="tr-TR"/>
      </w:rPr>
    </w:lvl>
    <w:lvl w:ilvl="7" w:tplc="B07C150C">
      <w:numFmt w:val="bullet"/>
      <w:lvlText w:val="•"/>
      <w:lvlJc w:val="left"/>
      <w:pPr>
        <w:ind w:left="7544" w:hanging="348"/>
      </w:pPr>
      <w:rPr>
        <w:rFonts w:hint="default"/>
        <w:lang w:val="tr-TR" w:eastAsia="tr-TR" w:bidi="tr-TR"/>
      </w:rPr>
    </w:lvl>
    <w:lvl w:ilvl="8" w:tplc="B808AA40">
      <w:numFmt w:val="bullet"/>
      <w:lvlText w:val="•"/>
      <w:lvlJc w:val="left"/>
      <w:pPr>
        <w:ind w:left="8558" w:hanging="348"/>
      </w:pPr>
      <w:rPr>
        <w:rFonts w:hint="default"/>
        <w:lang w:val="tr-TR" w:eastAsia="tr-TR" w:bidi="tr-TR"/>
      </w:rPr>
    </w:lvl>
  </w:abstractNum>
  <w:abstractNum w:abstractNumId="10" w15:restartNumberingAfterBreak="0">
    <w:nsid w:val="1DD9383F"/>
    <w:multiLevelType w:val="hybridMultilevel"/>
    <w:tmpl w:val="1DC8D1E4"/>
    <w:lvl w:ilvl="0" w:tplc="C916DE64">
      <w:start w:val="1"/>
      <w:numFmt w:val="decimal"/>
      <w:lvlText w:val="%1."/>
      <w:lvlJc w:val="left"/>
      <w:pPr>
        <w:ind w:left="1186" w:hanging="360"/>
        <w:jc w:val="left"/>
      </w:pPr>
      <w:rPr>
        <w:rFonts w:ascii="Times New Roman" w:eastAsia="Times New Roman" w:hAnsi="Times New Roman" w:cs="Times New Roman" w:hint="default"/>
        <w:w w:val="100"/>
        <w:sz w:val="22"/>
        <w:szCs w:val="22"/>
        <w:lang w:val="tr-TR" w:eastAsia="tr-TR" w:bidi="tr-TR"/>
      </w:rPr>
    </w:lvl>
    <w:lvl w:ilvl="1" w:tplc="466E3C30">
      <w:numFmt w:val="bullet"/>
      <w:lvlText w:val="•"/>
      <w:lvlJc w:val="left"/>
      <w:pPr>
        <w:ind w:left="2120" w:hanging="360"/>
      </w:pPr>
      <w:rPr>
        <w:rFonts w:hint="default"/>
        <w:lang w:val="tr-TR" w:eastAsia="tr-TR" w:bidi="tr-TR"/>
      </w:rPr>
    </w:lvl>
    <w:lvl w:ilvl="2" w:tplc="87486328">
      <w:numFmt w:val="bullet"/>
      <w:lvlText w:val="•"/>
      <w:lvlJc w:val="left"/>
      <w:pPr>
        <w:ind w:left="3061" w:hanging="360"/>
      </w:pPr>
      <w:rPr>
        <w:rFonts w:hint="default"/>
        <w:lang w:val="tr-TR" w:eastAsia="tr-TR" w:bidi="tr-TR"/>
      </w:rPr>
    </w:lvl>
    <w:lvl w:ilvl="3" w:tplc="90A4600C">
      <w:numFmt w:val="bullet"/>
      <w:lvlText w:val="•"/>
      <w:lvlJc w:val="left"/>
      <w:pPr>
        <w:ind w:left="4001" w:hanging="360"/>
      </w:pPr>
      <w:rPr>
        <w:rFonts w:hint="default"/>
        <w:lang w:val="tr-TR" w:eastAsia="tr-TR" w:bidi="tr-TR"/>
      </w:rPr>
    </w:lvl>
    <w:lvl w:ilvl="4" w:tplc="300ED84E">
      <w:numFmt w:val="bullet"/>
      <w:lvlText w:val="•"/>
      <w:lvlJc w:val="left"/>
      <w:pPr>
        <w:ind w:left="4942" w:hanging="360"/>
      </w:pPr>
      <w:rPr>
        <w:rFonts w:hint="default"/>
        <w:lang w:val="tr-TR" w:eastAsia="tr-TR" w:bidi="tr-TR"/>
      </w:rPr>
    </w:lvl>
    <w:lvl w:ilvl="5" w:tplc="D834C970">
      <w:numFmt w:val="bullet"/>
      <w:lvlText w:val="•"/>
      <w:lvlJc w:val="left"/>
      <w:pPr>
        <w:ind w:left="5883" w:hanging="360"/>
      </w:pPr>
      <w:rPr>
        <w:rFonts w:hint="default"/>
        <w:lang w:val="tr-TR" w:eastAsia="tr-TR" w:bidi="tr-TR"/>
      </w:rPr>
    </w:lvl>
    <w:lvl w:ilvl="6" w:tplc="68AE4C5C">
      <w:numFmt w:val="bullet"/>
      <w:lvlText w:val="•"/>
      <w:lvlJc w:val="left"/>
      <w:pPr>
        <w:ind w:left="6823" w:hanging="360"/>
      </w:pPr>
      <w:rPr>
        <w:rFonts w:hint="default"/>
        <w:lang w:val="tr-TR" w:eastAsia="tr-TR" w:bidi="tr-TR"/>
      </w:rPr>
    </w:lvl>
    <w:lvl w:ilvl="7" w:tplc="FDCAD412">
      <w:numFmt w:val="bullet"/>
      <w:lvlText w:val="•"/>
      <w:lvlJc w:val="left"/>
      <w:pPr>
        <w:ind w:left="7764" w:hanging="360"/>
      </w:pPr>
      <w:rPr>
        <w:rFonts w:hint="default"/>
        <w:lang w:val="tr-TR" w:eastAsia="tr-TR" w:bidi="tr-TR"/>
      </w:rPr>
    </w:lvl>
    <w:lvl w:ilvl="8" w:tplc="7576B420">
      <w:numFmt w:val="bullet"/>
      <w:lvlText w:val="•"/>
      <w:lvlJc w:val="left"/>
      <w:pPr>
        <w:ind w:left="8705" w:hanging="360"/>
      </w:pPr>
      <w:rPr>
        <w:rFonts w:hint="default"/>
        <w:lang w:val="tr-TR" w:eastAsia="tr-TR" w:bidi="tr-TR"/>
      </w:rPr>
    </w:lvl>
  </w:abstractNum>
  <w:abstractNum w:abstractNumId="11" w15:restartNumberingAfterBreak="0">
    <w:nsid w:val="29055962"/>
    <w:multiLevelType w:val="hybridMultilevel"/>
    <w:tmpl w:val="995AA882"/>
    <w:lvl w:ilvl="0" w:tplc="353EDCCC">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39AE4902">
      <w:start w:val="1"/>
      <w:numFmt w:val="decimal"/>
      <w:lvlText w:val="%2."/>
      <w:lvlJc w:val="left"/>
      <w:pPr>
        <w:ind w:left="1466" w:hanging="348"/>
        <w:jc w:val="left"/>
      </w:pPr>
      <w:rPr>
        <w:rFonts w:ascii="Times New Roman" w:eastAsia="Times New Roman" w:hAnsi="Times New Roman" w:cs="Times New Roman" w:hint="default"/>
        <w:w w:val="100"/>
        <w:sz w:val="22"/>
        <w:szCs w:val="22"/>
        <w:lang w:val="tr-TR" w:eastAsia="tr-TR" w:bidi="tr-TR"/>
      </w:rPr>
    </w:lvl>
    <w:lvl w:ilvl="2" w:tplc="3066125E">
      <w:numFmt w:val="bullet"/>
      <w:lvlText w:val="•"/>
      <w:lvlJc w:val="left"/>
      <w:pPr>
        <w:ind w:left="2474" w:hanging="348"/>
      </w:pPr>
      <w:rPr>
        <w:rFonts w:hint="default"/>
        <w:lang w:val="tr-TR" w:eastAsia="tr-TR" w:bidi="tr-TR"/>
      </w:rPr>
    </w:lvl>
    <w:lvl w:ilvl="3" w:tplc="F140DC58">
      <w:numFmt w:val="bullet"/>
      <w:lvlText w:val="•"/>
      <w:lvlJc w:val="left"/>
      <w:pPr>
        <w:ind w:left="3488" w:hanging="348"/>
      </w:pPr>
      <w:rPr>
        <w:rFonts w:hint="default"/>
        <w:lang w:val="tr-TR" w:eastAsia="tr-TR" w:bidi="tr-TR"/>
      </w:rPr>
    </w:lvl>
    <w:lvl w:ilvl="4" w:tplc="A09ADDEA">
      <w:numFmt w:val="bullet"/>
      <w:lvlText w:val="•"/>
      <w:lvlJc w:val="left"/>
      <w:pPr>
        <w:ind w:left="4502" w:hanging="348"/>
      </w:pPr>
      <w:rPr>
        <w:rFonts w:hint="default"/>
        <w:lang w:val="tr-TR" w:eastAsia="tr-TR" w:bidi="tr-TR"/>
      </w:rPr>
    </w:lvl>
    <w:lvl w:ilvl="5" w:tplc="F3F6D784">
      <w:numFmt w:val="bullet"/>
      <w:lvlText w:val="•"/>
      <w:lvlJc w:val="left"/>
      <w:pPr>
        <w:ind w:left="5516" w:hanging="348"/>
      </w:pPr>
      <w:rPr>
        <w:rFonts w:hint="default"/>
        <w:lang w:val="tr-TR" w:eastAsia="tr-TR" w:bidi="tr-TR"/>
      </w:rPr>
    </w:lvl>
    <w:lvl w:ilvl="6" w:tplc="642EA012">
      <w:numFmt w:val="bullet"/>
      <w:lvlText w:val="•"/>
      <w:lvlJc w:val="left"/>
      <w:pPr>
        <w:ind w:left="6530" w:hanging="348"/>
      </w:pPr>
      <w:rPr>
        <w:rFonts w:hint="default"/>
        <w:lang w:val="tr-TR" w:eastAsia="tr-TR" w:bidi="tr-TR"/>
      </w:rPr>
    </w:lvl>
    <w:lvl w:ilvl="7" w:tplc="48A09386">
      <w:numFmt w:val="bullet"/>
      <w:lvlText w:val="•"/>
      <w:lvlJc w:val="left"/>
      <w:pPr>
        <w:ind w:left="7544" w:hanging="348"/>
      </w:pPr>
      <w:rPr>
        <w:rFonts w:hint="default"/>
        <w:lang w:val="tr-TR" w:eastAsia="tr-TR" w:bidi="tr-TR"/>
      </w:rPr>
    </w:lvl>
    <w:lvl w:ilvl="8" w:tplc="FEAA5BCC">
      <w:numFmt w:val="bullet"/>
      <w:lvlText w:val="•"/>
      <w:lvlJc w:val="left"/>
      <w:pPr>
        <w:ind w:left="8558" w:hanging="348"/>
      </w:pPr>
      <w:rPr>
        <w:rFonts w:hint="default"/>
        <w:lang w:val="tr-TR" w:eastAsia="tr-TR" w:bidi="tr-TR"/>
      </w:rPr>
    </w:lvl>
  </w:abstractNum>
  <w:abstractNum w:abstractNumId="12" w15:restartNumberingAfterBreak="0">
    <w:nsid w:val="2AB174C8"/>
    <w:multiLevelType w:val="multilevel"/>
    <w:tmpl w:val="9034A574"/>
    <w:lvl w:ilvl="0">
      <w:start w:val="1"/>
      <w:numFmt w:val="decimal"/>
      <w:lvlText w:val="%1"/>
      <w:lvlJc w:val="left"/>
      <w:pPr>
        <w:ind w:left="512" w:hanging="301"/>
        <w:jc w:val="left"/>
      </w:pPr>
      <w:rPr>
        <w:rFonts w:hint="default"/>
        <w:lang w:val="tr-TR" w:eastAsia="tr-TR" w:bidi="tr-TR"/>
      </w:rPr>
    </w:lvl>
    <w:lvl w:ilvl="1">
      <w:start w:val="1"/>
      <w:numFmt w:val="decimal"/>
      <w:lvlText w:val="%1.%2"/>
      <w:lvlJc w:val="left"/>
      <w:pPr>
        <w:ind w:left="512"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483" w:hanging="301"/>
      </w:pPr>
      <w:rPr>
        <w:rFonts w:hint="default"/>
        <w:lang w:val="tr-TR" w:eastAsia="tr-TR" w:bidi="tr-TR"/>
      </w:rPr>
    </w:lvl>
    <w:lvl w:ilvl="3">
      <w:numFmt w:val="bullet"/>
      <w:lvlText w:val="•"/>
      <w:lvlJc w:val="left"/>
      <w:pPr>
        <w:ind w:left="3465" w:hanging="301"/>
      </w:pPr>
      <w:rPr>
        <w:rFonts w:hint="default"/>
        <w:lang w:val="tr-TR" w:eastAsia="tr-TR" w:bidi="tr-TR"/>
      </w:rPr>
    </w:lvl>
    <w:lvl w:ilvl="4">
      <w:numFmt w:val="bullet"/>
      <w:lvlText w:val="•"/>
      <w:lvlJc w:val="left"/>
      <w:pPr>
        <w:ind w:left="4446" w:hanging="301"/>
      </w:pPr>
      <w:rPr>
        <w:rFonts w:hint="default"/>
        <w:lang w:val="tr-TR" w:eastAsia="tr-TR" w:bidi="tr-TR"/>
      </w:rPr>
    </w:lvl>
    <w:lvl w:ilvl="5">
      <w:numFmt w:val="bullet"/>
      <w:lvlText w:val="•"/>
      <w:lvlJc w:val="left"/>
      <w:pPr>
        <w:ind w:left="5428" w:hanging="301"/>
      </w:pPr>
      <w:rPr>
        <w:rFonts w:hint="default"/>
        <w:lang w:val="tr-TR" w:eastAsia="tr-TR" w:bidi="tr-TR"/>
      </w:rPr>
    </w:lvl>
    <w:lvl w:ilvl="6">
      <w:numFmt w:val="bullet"/>
      <w:lvlText w:val="•"/>
      <w:lvlJc w:val="left"/>
      <w:pPr>
        <w:ind w:left="6410" w:hanging="301"/>
      </w:pPr>
      <w:rPr>
        <w:rFonts w:hint="default"/>
        <w:lang w:val="tr-TR" w:eastAsia="tr-TR" w:bidi="tr-TR"/>
      </w:rPr>
    </w:lvl>
    <w:lvl w:ilvl="7">
      <w:numFmt w:val="bullet"/>
      <w:lvlText w:val="•"/>
      <w:lvlJc w:val="left"/>
      <w:pPr>
        <w:ind w:left="7391" w:hanging="301"/>
      </w:pPr>
      <w:rPr>
        <w:rFonts w:hint="default"/>
        <w:lang w:val="tr-TR" w:eastAsia="tr-TR" w:bidi="tr-TR"/>
      </w:rPr>
    </w:lvl>
    <w:lvl w:ilvl="8">
      <w:numFmt w:val="bullet"/>
      <w:lvlText w:val="•"/>
      <w:lvlJc w:val="left"/>
      <w:pPr>
        <w:ind w:left="8373" w:hanging="301"/>
      </w:pPr>
      <w:rPr>
        <w:rFonts w:hint="default"/>
        <w:lang w:val="tr-TR" w:eastAsia="tr-TR" w:bidi="tr-TR"/>
      </w:rPr>
    </w:lvl>
  </w:abstractNum>
  <w:abstractNum w:abstractNumId="13" w15:restartNumberingAfterBreak="0">
    <w:nsid w:val="2D5B24EE"/>
    <w:multiLevelType w:val="multilevel"/>
    <w:tmpl w:val="E8BABBFC"/>
    <w:lvl w:ilvl="0">
      <w:start w:val="2"/>
      <w:numFmt w:val="decimal"/>
      <w:lvlText w:val="%1"/>
      <w:lvlJc w:val="left"/>
      <w:pPr>
        <w:ind w:left="512" w:hanging="301"/>
        <w:jc w:val="left"/>
      </w:pPr>
      <w:rPr>
        <w:rFonts w:hint="default"/>
        <w:lang w:val="tr-TR" w:eastAsia="tr-TR" w:bidi="tr-TR"/>
      </w:rPr>
    </w:lvl>
    <w:lvl w:ilvl="1">
      <w:start w:val="1"/>
      <w:numFmt w:val="decimal"/>
      <w:lvlText w:val="%1.%2"/>
      <w:lvlJc w:val="left"/>
      <w:pPr>
        <w:ind w:left="512"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483" w:hanging="301"/>
      </w:pPr>
      <w:rPr>
        <w:rFonts w:hint="default"/>
        <w:lang w:val="tr-TR" w:eastAsia="tr-TR" w:bidi="tr-TR"/>
      </w:rPr>
    </w:lvl>
    <w:lvl w:ilvl="3">
      <w:numFmt w:val="bullet"/>
      <w:lvlText w:val="•"/>
      <w:lvlJc w:val="left"/>
      <w:pPr>
        <w:ind w:left="3465" w:hanging="301"/>
      </w:pPr>
      <w:rPr>
        <w:rFonts w:hint="default"/>
        <w:lang w:val="tr-TR" w:eastAsia="tr-TR" w:bidi="tr-TR"/>
      </w:rPr>
    </w:lvl>
    <w:lvl w:ilvl="4">
      <w:numFmt w:val="bullet"/>
      <w:lvlText w:val="•"/>
      <w:lvlJc w:val="left"/>
      <w:pPr>
        <w:ind w:left="4446" w:hanging="301"/>
      </w:pPr>
      <w:rPr>
        <w:rFonts w:hint="default"/>
        <w:lang w:val="tr-TR" w:eastAsia="tr-TR" w:bidi="tr-TR"/>
      </w:rPr>
    </w:lvl>
    <w:lvl w:ilvl="5">
      <w:numFmt w:val="bullet"/>
      <w:lvlText w:val="•"/>
      <w:lvlJc w:val="left"/>
      <w:pPr>
        <w:ind w:left="5428" w:hanging="301"/>
      </w:pPr>
      <w:rPr>
        <w:rFonts w:hint="default"/>
        <w:lang w:val="tr-TR" w:eastAsia="tr-TR" w:bidi="tr-TR"/>
      </w:rPr>
    </w:lvl>
    <w:lvl w:ilvl="6">
      <w:numFmt w:val="bullet"/>
      <w:lvlText w:val="•"/>
      <w:lvlJc w:val="left"/>
      <w:pPr>
        <w:ind w:left="6410" w:hanging="301"/>
      </w:pPr>
      <w:rPr>
        <w:rFonts w:hint="default"/>
        <w:lang w:val="tr-TR" w:eastAsia="tr-TR" w:bidi="tr-TR"/>
      </w:rPr>
    </w:lvl>
    <w:lvl w:ilvl="7">
      <w:numFmt w:val="bullet"/>
      <w:lvlText w:val="•"/>
      <w:lvlJc w:val="left"/>
      <w:pPr>
        <w:ind w:left="7391" w:hanging="301"/>
      </w:pPr>
      <w:rPr>
        <w:rFonts w:hint="default"/>
        <w:lang w:val="tr-TR" w:eastAsia="tr-TR" w:bidi="tr-TR"/>
      </w:rPr>
    </w:lvl>
    <w:lvl w:ilvl="8">
      <w:numFmt w:val="bullet"/>
      <w:lvlText w:val="•"/>
      <w:lvlJc w:val="left"/>
      <w:pPr>
        <w:ind w:left="8373" w:hanging="301"/>
      </w:pPr>
      <w:rPr>
        <w:rFonts w:hint="default"/>
        <w:lang w:val="tr-TR" w:eastAsia="tr-TR" w:bidi="tr-TR"/>
      </w:rPr>
    </w:lvl>
  </w:abstractNum>
  <w:abstractNum w:abstractNumId="14" w15:restartNumberingAfterBreak="0">
    <w:nsid w:val="2E163D0B"/>
    <w:multiLevelType w:val="multilevel"/>
    <w:tmpl w:val="5BD45B2C"/>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99"/>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15" w15:restartNumberingAfterBreak="0">
    <w:nsid w:val="34ED2CD3"/>
    <w:multiLevelType w:val="multilevel"/>
    <w:tmpl w:val="386AA8C2"/>
    <w:lvl w:ilvl="0">
      <w:start w:val="2"/>
      <w:numFmt w:val="decimal"/>
      <w:lvlText w:val="%1"/>
      <w:lvlJc w:val="left"/>
      <w:pPr>
        <w:ind w:left="512" w:hanging="301"/>
        <w:jc w:val="left"/>
      </w:pPr>
      <w:rPr>
        <w:rFonts w:hint="default"/>
        <w:lang w:val="tr-TR" w:eastAsia="tr-TR" w:bidi="tr-TR"/>
      </w:rPr>
    </w:lvl>
    <w:lvl w:ilvl="1">
      <w:start w:val="1"/>
      <w:numFmt w:val="decimal"/>
      <w:lvlText w:val="%1.%2"/>
      <w:lvlJc w:val="left"/>
      <w:pPr>
        <w:ind w:left="512"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483" w:hanging="301"/>
      </w:pPr>
      <w:rPr>
        <w:rFonts w:hint="default"/>
        <w:lang w:val="tr-TR" w:eastAsia="tr-TR" w:bidi="tr-TR"/>
      </w:rPr>
    </w:lvl>
    <w:lvl w:ilvl="3">
      <w:numFmt w:val="bullet"/>
      <w:lvlText w:val="•"/>
      <w:lvlJc w:val="left"/>
      <w:pPr>
        <w:ind w:left="3465" w:hanging="301"/>
      </w:pPr>
      <w:rPr>
        <w:rFonts w:hint="default"/>
        <w:lang w:val="tr-TR" w:eastAsia="tr-TR" w:bidi="tr-TR"/>
      </w:rPr>
    </w:lvl>
    <w:lvl w:ilvl="4">
      <w:numFmt w:val="bullet"/>
      <w:lvlText w:val="•"/>
      <w:lvlJc w:val="left"/>
      <w:pPr>
        <w:ind w:left="4446" w:hanging="301"/>
      </w:pPr>
      <w:rPr>
        <w:rFonts w:hint="default"/>
        <w:lang w:val="tr-TR" w:eastAsia="tr-TR" w:bidi="tr-TR"/>
      </w:rPr>
    </w:lvl>
    <w:lvl w:ilvl="5">
      <w:numFmt w:val="bullet"/>
      <w:lvlText w:val="•"/>
      <w:lvlJc w:val="left"/>
      <w:pPr>
        <w:ind w:left="5428" w:hanging="301"/>
      </w:pPr>
      <w:rPr>
        <w:rFonts w:hint="default"/>
        <w:lang w:val="tr-TR" w:eastAsia="tr-TR" w:bidi="tr-TR"/>
      </w:rPr>
    </w:lvl>
    <w:lvl w:ilvl="6">
      <w:numFmt w:val="bullet"/>
      <w:lvlText w:val="•"/>
      <w:lvlJc w:val="left"/>
      <w:pPr>
        <w:ind w:left="6410" w:hanging="301"/>
      </w:pPr>
      <w:rPr>
        <w:rFonts w:hint="default"/>
        <w:lang w:val="tr-TR" w:eastAsia="tr-TR" w:bidi="tr-TR"/>
      </w:rPr>
    </w:lvl>
    <w:lvl w:ilvl="7">
      <w:numFmt w:val="bullet"/>
      <w:lvlText w:val="•"/>
      <w:lvlJc w:val="left"/>
      <w:pPr>
        <w:ind w:left="7391" w:hanging="301"/>
      </w:pPr>
      <w:rPr>
        <w:rFonts w:hint="default"/>
        <w:lang w:val="tr-TR" w:eastAsia="tr-TR" w:bidi="tr-TR"/>
      </w:rPr>
    </w:lvl>
    <w:lvl w:ilvl="8">
      <w:numFmt w:val="bullet"/>
      <w:lvlText w:val="•"/>
      <w:lvlJc w:val="left"/>
      <w:pPr>
        <w:ind w:left="8373" w:hanging="301"/>
      </w:pPr>
      <w:rPr>
        <w:rFonts w:hint="default"/>
        <w:lang w:val="tr-TR" w:eastAsia="tr-TR" w:bidi="tr-TR"/>
      </w:rPr>
    </w:lvl>
  </w:abstractNum>
  <w:abstractNum w:abstractNumId="16" w15:restartNumberingAfterBreak="0">
    <w:nsid w:val="35A00ABC"/>
    <w:multiLevelType w:val="multilevel"/>
    <w:tmpl w:val="9A90239C"/>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17" w15:restartNumberingAfterBreak="0">
    <w:nsid w:val="37365F80"/>
    <w:multiLevelType w:val="multilevel"/>
    <w:tmpl w:val="69D47AFE"/>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18" w15:restartNumberingAfterBreak="0">
    <w:nsid w:val="3911779B"/>
    <w:multiLevelType w:val="hybridMultilevel"/>
    <w:tmpl w:val="7A22D816"/>
    <w:lvl w:ilvl="0" w:tplc="4E1C1748">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65609FF0">
      <w:start w:val="1"/>
      <w:numFmt w:val="decimal"/>
      <w:lvlText w:val="%2."/>
      <w:lvlJc w:val="left"/>
      <w:pPr>
        <w:ind w:left="1466" w:hanging="348"/>
        <w:jc w:val="left"/>
      </w:pPr>
      <w:rPr>
        <w:rFonts w:ascii="Times New Roman" w:eastAsia="Times New Roman" w:hAnsi="Times New Roman" w:cs="Times New Roman" w:hint="default"/>
        <w:w w:val="100"/>
        <w:sz w:val="22"/>
        <w:szCs w:val="22"/>
        <w:lang w:val="tr-TR" w:eastAsia="tr-TR" w:bidi="tr-TR"/>
      </w:rPr>
    </w:lvl>
    <w:lvl w:ilvl="2" w:tplc="47C02832">
      <w:numFmt w:val="bullet"/>
      <w:lvlText w:val="•"/>
      <w:lvlJc w:val="left"/>
      <w:pPr>
        <w:ind w:left="2474" w:hanging="348"/>
      </w:pPr>
      <w:rPr>
        <w:rFonts w:hint="default"/>
        <w:lang w:val="tr-TR" w:eastAsia="tr-TR" w:bidi="tr-TR"/>
      </w:rPr>
    </w:lvl>
    <w:lvl w:ilvl="3" w:tplc="51C8D38A">
      <w:numFmt w:val="bullet"/>
      <w:lvlText w:val="•"/>
      <w:lvlJc w:val="left"/>
      <w:pPr>
        <w:ind w:left="3488" w:hanging="348"/>
      </w:pPr>
      <w:rPr>
        <w:rFonts w:hint="default"/>
        <w:lang w:val="tr-TR" w:eastAsia="tr-TR" w:bidi="tr-TR"/>
      </w:rPr>
    </w:lvl>
    <w:lvl w:ilvl="4" w:tplc="DEFE55A2">
      <w:numFmt w:val="bullet"/>
      <w:lvlText w:val="•"/>
      <w:lvlJc w:val="left"/>
      <w:pPr>
        <w:ind w:left="4502" w:hanging="348"/>
      </w:pPr>
      <w:rPr>
        <w:rFonts w:hint="default"/>
        <w:lang w:val="tr-TR" w:eastAsia="tr-TR" w:bidi="tr-TR"/>
      </w:rPr>
    </w:lvl>
    <w:lvl w:ilvl="5" w:tplc="9582213A">
      <w:numFmt w:val="bullet"/>
      <w:lvlText w:val="•"/>
      <w:lvlJc w:val="left"/>
      <w:pPr>
        <w:ind w:left="5516" w:hanging="348"/>
      </w:pPr>
      <w:rPr>
        <w:rFonts w:hint="default"/>
        <w:lang w:val="tr-TR" w:eastAsia="tr-TR" w:bidi="tr-TR"/>
      </w:rPr>
    </w:lvl>
    <w:lvl w:ilvl="6" w:tplc="206AE340">
      <w:numFmt w:val="bullet"/>
      <w:lvlText w:val="•"/>
      <w:lvlJc w:val="left"/>
      <w:pPr>
        <w:ind w:left="6530" w:hanging="348"/>
      </w:pPr>
      <w:rPr>
        <w:rFonts w:hint="default"/>
        <w:lang w:val="tr-TR" w:eastAsia="tr-TR" w:bidi="tr-TR"/>
      </w:rPr>
    </w:lvl>
    <w:lvl w:ilvl="7" w:tplc="CAE2C14E">
      <w:numFmt w:val="bullet"/>
      <w:lvlText w:val="•"/>
      <w:lvlJc w:val="left"/>
      <w:pPr>
        <w:ind w:left="7544" w:hanging="348"/>
      </w:pPr>
      <w:rPr>
        <w:rFonts w:hint="default"/>
        <w:lang w:val="tr-TR" w:eastAsia="tr-TR" w:bidi="tr-TR"/>
      </w:rPr>
    </w:lvl>
    <w:lvl w:ilvl="8" w:tplc="65F609C8">
      <w:numFmt w:val="bullet"/>
      <w:lvlText w:val="•"/>
      <w:lvlJc w:val="left"/>
      <w:pPr>
        <w:ind w:left="8558" w:hanging="348"/>
      </w:pPr>
      <w:rPr>
        <w:rFonts w:hint="default"/>
        <w:lang w:val="tr-TR" w:eastAsia="tr-TR" w:bidi="tr-TR"/>
      </w:rPr>
    </w:lvl>
  </w:abstractNum>
  <w:abstractNum w:abstractNumId="19" w15:restartNumberingAfterBreak="0">
    <w:nsid w:val="3AE362E9"/>
    <w:multiLevelType w:val="multilevel"/>
    <w:tmpl w:val="C03685B6"/>
    <w:lvl w:ilvl="0">
      <w:start w:val="1"/>
      <w:numFmt w:val="decimal"/>
      <w:lvlText w:val="%1"/>
      <w:lvlJc w:val="left"/>
      <w:pPr>
        <w:ind w:left="384" w:hanging="301"/>
        <w:jc w:val="left"/>
      </w:pPr>
      <w:rPr>
        <w:rFonts w:hint="default"/>
        <w:lang w:val="tr-TR" w:eastAsia="tr-TR" w:bidi="tr-TR"/>
      </w:rPr>
    </w:lvl>
    <w:lvl w:ilvl="1">
      <w:start w:val="3"/>
      <w:numFmt w:val="decimal"/>
      <w:lvlText w:val="%1.%2"/>
      <w:lvlJc w:val="left"/>
      <w:pPr>
        <w:ind w:left="384" w:hanging="301"/>
        <w:jc w:val="left"/>
      </w:pPr>
      <w:rPr>
        <w:rFonts w:ascii="Times New Roman" w:eastAsia="Times New Roman" w:hAnsi="Times New Roman" w:cs="Times New Roman" w:hint="default"/>
        <w:spacing w:val="-4"/>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20" w15:restartNumberingAfterBreak="0">
    <w:nsid w:val="3F585DFC"/>
    <w:multiLevelType w:val="multilevel"/>
    <w:tmpl w:val="0B9E30E8"/>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21" w15:restartNumberingAfterBreak="0">
    <w:nsid w:val="40AE14DE"/>
    <w:multiLevelType w:val="multilevel"/>
    <w:tmpl w:val="A9A0F348"/>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22" w15:restartNumberingAfterBreak="0">
    <w:nsid w:val="430008A6"/>
    <w:multiLevelType w:val="multilevel"/>
    <w:tmpl w:val="D27C6966"/>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23" w15:restartNumberingAfterBreak="0">
    <w:nsid w:val="43153AC6"/>
    <w:multiLevelType w:val="multilevel"/>
    <w:tmpl w:val="DE18F562"/>
    <w:lvl w:ilvl="0">
      <w:start w:val="1"/>
      <w:numFmt w:val="decimal"/>
      <w:lvlText w:val="%1"/>
      <w:lvlJc w:val="left"/>
      <w:pPr>
        <w:ind w:left="384" w:hanging="301"/>
        <w:jc w:val="left"/>
      </w:pPr>
      <w:rPr>
        <w:rFonts w:hint="default"/>
        <w:lang w:val="tr-TR" w:eastAsia="tr-TR" w:bidi="tr-TR"/>
      </w:rPr>
    </w:lvl>
    <w:lvl w:ilvl="1">
      <w:start w:val="3"/>
      <w:numFmt w:val="decimal"/>
      <w:lvlText w:val="%1.%2"/>
      <w:lvlJc w:val="left"/>
      <w:pPr>
        <w:ind w:left="384" w:hanging="301"/>
        <w:jc w:val="left"/>
      </w:pPr>
      <w:rPr>
        <w:rFonts w:ascii="Times New Roman" w:eastAsia="Times New Roman" w:hAnsi="Times New Roman" w:cs="Times New Roman" w:hint="default"/>
        <w:spacing w:val="-4"/>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24" w15:restartNumberingAfterBreak="0">
    <w:nsid w:val="46822360"/>
    <w:multiLevelType w:val="multilevel"/>
    <w:tmpl w:val="75BC168A"/>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25" w15:restartNumberingAfterBreak="0">
    <w:nsid w:val="46F14E01"/>
    <w:multiLevelType w:val="multilevel"/>
    <w:tmpl w:val="17347376"/>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26" w15:restartNumberingAfterBreak="0">
    <w:nsid w:val="483D1AA1"/>
    <w:multiLevelType w:val="multilevel"/>
    <w:tmpl w:val="E28E0A60"/>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27" w15:restartNumberingAfterBreak="0">
    <w:nsid w:val="4AA43CB1"/>
    <w:multiLevelType w:val="hybridMultilevel"/>
    <w:tmpl w:val="269EF8AE"/>
    <w:lvl w:ilvl="0" w:tplc="CBF2B92E">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AF56F9E2">
      <w:numFmt w:val="bullet"/>
      <w:lvlText w:val=""/>
      <w:lvlJc w:val="left"/>
      <w:pPr>
        <w:ind w:left="1478" w:hanging="348"/>
      </w:pPr>
      <w:rPr>
        <w:rFonts w:ascii="Symbol" w:eastAsia="Symbol" w:hAnsi="Symbol" w:cs="Symbol" w:hint="default"/>
        <w:w w:val="100"/>
        <w:sz w:val="22"/>
        <w:szCs w:val="22"/>
        <w:lang w:val="tr-TR" w:eastAsia="tr-TR" w:bidi="tr-TR"/>
      </w:rPr>
    </w:lvl>
    <w:lvl w:ilvl="2" w:tplc="E900377E">
      <w:numFmt w:val="bullet"/>
      <w:lvlText w:val="•"/>
      <w:lvlJc w:val="left"/>
      <w:pPr>
        <w:ind w:left="2491" w:hanging="348"/>
      </w:pPr>
      <w:rPr>
        <w:rFonts w:hint="default"/>
        <w:lang w:val="tr-TR" w:eastAsia="tr-TR" w:bidi="tr-TR"/>
      </w:rPr>
    </w:lvl>
    <w:lvl w:ilvl="3" w:tplc="266EAA74">
      <w:numFmt w:val="bullet"/>
      <w:lvlText w:val="•"/>
      <w:lvlJc w:val="left"/>
      <w:pPr>
        <w:ind w:left="3503" w:hanging="348"/>
      </w:pPr>
      <w:rPr>
        <w:rFonts w:hint="default"/>
        <w:lang w:val="tr-TR" w:eastAsia="tr-TR" w:bidi="tr-TR"/>
      </w:rPr>
    </w:lvl>
    <w:lvl w:ilvl="4" w:tplc="A66AA1F6">
      <w:numFmt w:val="bullet"/>
      <w:lvlText w:val="•"/>
      <w:lvlJc w:val="left"/>
      <w:pPr>
        <w:ind w:left="4515" w:hanging="348"/>
      </w:pPr>
      <w:rPr>
        <w:rFonts w:hint="default"/>
        <w:lang w:val="tr-TR" w:eastAsia="tr-TR" w:bidi="tr-TR"/>
      </w:rPr>
    </w:lvl>
    <w:lvl w:ilvl="5" w:tplc="E2CE8EC4">
      <w:numFmt w:val="bullet"/>
      <w:lvlText w:val="•"/>
      <w:lvlJc w:val="left"/>
      <w:pPr>
        <w:ind w:left="5527" w:hanging="348"/>
      </w:pPr>
      <w:rPr>
        <w:rFonts w:hint="default"/>
        <w:lang w:val="tr-TR" w:eastAsia="tr-TR" w:bidi="tr-TR"/>
      </w:rPr>
    </w:lvl>
    <w:lvl w:ilvl="6" w:tplc="86C832D6">
      <w:numFmt w:val="bullet"/>
      <w:lvlText w:val="•"/>
      <w:lvlJc w:val="left"/>
      <w:pPr>
        <w:ind w:left="6539" w:hanging="348"/>
      </w:pPr>
      <w:rPr>
        <w:rFonts w:hint="default"/>
        <w:lang w:val="tr-TR" w:eastAsia="tr-TR" w:bidi="tr-TR"/>
      </w:rPr>
    </w:lvl>
    <w:lvl w:ilvl="7" w:tplc="97FE6398">
      <w:numFmt w:val="bullet"/>
      <w:lvlText w:val="•"/>
      <w:lvlJc w:val="left"/>
      <w:pPr>
        <w:ind w:left="7550" w:hanging="348"/>
      </w:pPr>
      <w:rPr>
        <w:rFonts w:hint="default"/>
        <w:lang w:val="tr-TR" w:eastAsia="tr-TR" w:bidi="tr-TR"/>
      </w:rPr>
    </w:lvl>
    <w:lvl w:ilvl="8" w:tplc="5AF8437A">
      <w:numFmt w:val="bullet"/>
      <w:lvlText w:val="•"/>
      <w:lvlJc w:val="left"/>
      <w:pPr>
        <w:ind w:left="8562" w:hanging="348"/>
      </w:pPr>
      <w:rPr>
        <w:rFonts w:hint="default"/>
        <w:lang w:val="tr-TR" w:eastAsia="tr-TR" w:bidi="tr-TR"/>
      </w:rPr>
    </w:lvl>
  </w:abstractNum>
  <w:abstractNum w:abstractNumId="28" w15:restartNumberingAfterBreak="0">
    <w:nsid w:val="52D15DCF"/>
    <w:multiLevelType w:val="multilevel"/>
    <w:tmpl w:val="44D87138"/>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29" w15:restartNumberingAfterBreak="0">
    <w:nsid w:val="52E01193"/>
    <w:multiLevelType w:val="multilevel"/>
    <w:tmpl w:val="F56836C8"/>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30" w15:restartNumberingAfterBreak="0">
    <w:nsid w:val="55E5034B"/>
    <w:multiLevelType w:val="multilevel"/>
    <w:tmpl w:val="F4E6C256"/>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99"/>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31" w15:restartNumberingAfterBreak="0">
    <w:nsid w:val="58B67A8C"/>
    <w:multiLevelType w:val="hybridMultilevel"/>
    <w:tmpl w:val="2C9A6DFE"/>
    <w:lvl w:ilvl="0" w:tplc="091E3FCA">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A5702588">
      <w:start w:val="1"/>
      <w:numFmt w:val="decimal"/>
      <w:lvlText w:val="%2."/>
      <w:lvlJc w:val="left"/>
      <w:pPr>
        <w:ind w:left="1466" w:hanging="348"/>
        <w:jc w:val="left"/>
      </w:pPr>
      <w:rPr>
        <w:rFonts w:ascii="Times New Roman" w:eastAsia="Times New Roman" w:hAnsi="Times New Roman" w:cs="Times New Roman" w:hint="default"/>
        <w:w w:val="100"/>
        <w:sz w:val="22"/>
        <w:szCs w:val="22"/>
        <w:lang w:val="tr-TR" w:eastAsia="tr-TR" w:bidi="tr-TR"/>
      </w:rPr>
    </w:lvl>
    <w:lvl w:ilvl="2" w:tplc="31E445B8">
      <w:numFmt w:val="bullet"/>
      <w:lvlText w:val="•"/>
      <w:lvlJc w:val="left"/>
      <w:pPr>
        <w:ind w:left="2474" w:hanging="348"/>
      </w:pPr>
      <w:rPr>
        <w:rFonts w:hint="default"/>
        <w:lang w:val="tr-TR" w:eastAsia="tr-TR" w:bidi="tr-TR"/>
      </w:rPr>
    </w:lvl>
    <w:lvl w:ilvl="3" w:tplc="1B923162">
      <w:numFmt w:val="bullet"/>
      <w:lvlText w:val="•"/>
      <w:lvlJc w:val="left"/>
      <w:pPr>
        <w:ind w:left="3488" w:hanging="348"/>
      </w:pPr>
      <w:rPr>
        <w:rFonts w:hint="default"/>
        <w:lang w:val="tr-TR" w:eastAsia="tr-TR" w:bidi="tr-TR"/>
      </w:rPr>
    </w:lvl>
    <w:lvl w:ilvl="4" w:tplc="E736B50C">
      <w:numFmt w:val="bullet"/>
      <w:lvlText w:val="•"/>
      <w:lvlJc w:val="left"/>
      <w:pPr>
        <w:ind w:left="4502" w:hanging="348"/>
      </w:pPr>
      <w:rPr>
        <w:rFonts w:hint="default"/>
        <w:lang w:val="tr-TR" w:eastAsia="tr-TR" w:bidi="tr-TR"/>
      </w:rPr>
    </w:lvl>
    <w:lvl w:ilvl="5" w:tplc="25629D58">
      <w:numFmt w:val="bullet"/>
      <w:lvlText w:val="•"/>
      <w:lvlJc w:val="left"/>
      <w:pPr>
        <w:ind w:left="5516" w:hanging="348"/>
      </w:pPr>
      <w:rPr>
        <w:rFonts w:hint="default"/>
        <w:lang w:val="tr-TR" w:eastAsia="tr-TR" w:bidi="tr-TR"/>
      </w:rPr>
    </w:lvl>
    <w:lvl w:ilvl="6" w:tplc="B3FE85F8">
      <w:numFmt w:val="bullet"/>
      <w:lvlText w:val="•"/>
      <w:lvlJc w:val="left"/>
      <w:pPr>
        <w:ind w:left="6530" w:hanging="348"/>
      </w:pPr>
      <w:rPr>
        <w:rFonts w:hint="default"/>
        <w:lang w:val="tr-TR" w:eastAsia="tr-TR" w:bidi="tr-TR"/>
      </w:rPr>
    </w:lvl>
    <w:lvl w:ilvl="7" w:tplc="F3165A80">
      <w:numFmt w:val="bullet"/>
      <w:lvlText w:val="•"/>
      <w:lvlJc w:val="left"/>
      <w:pPr>
        <w:ind w:left="7544" w:hanging="348"/>
      </w:pPr>
      <w:rPr>
        <w:rFonts w:hint="default"/>
        <w:lang w:val="tr-TR" w:eastAsia="tr-TR" w:bidi="tr-TR"/>
      </w:rPr>
    </w:lvl>
    <w:lvl w:ilvl="8" w:tplc="7A208F28">
      <w:numFmt w:val="bullet"/>
      <w:lvlText w:val="•"/>
      <w:lvlJc w:val="left"/>
      <w:pPr>
        <w:ind w:left="8558" w:hanging="348"/>
      </w:pPr>
      <w:rPr>
        <w:rFonts w:hint="default"/>
        <w:lang w:val="tr-TR" w:eastAsia="tr-TR" w:bidi="tr-TR"/>
      </w:rPr>
    </w:lvl>
  </w:abstractNum>
  <w:abstractNum w:abstractNumId="32" w15:restartNumberingAfterBreak="0">
    <w:nsid w:val="5A7A525E"/>
    <w:multiLevelType w:val="hybridMultilevel"/>
    <w:tmpl w:val="486A5B88"/>
    <w:lvl w:ilvl="0" w:tplc="FD72B158">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17186F9E">
      <w:start w:val="1"/>
      <w:numFmt w:val="decimal"/>
      <w:lvlText w:val="%2."/>
      <w:lvlJc w:val="left"/>
      <w:pPr>
        <w:ind w:left="1466" w:hanging="348"/>
        <w:jc w:val="left"/>
      </w:pPr>
      <w:rPr>
        <w:rFonts w:ascii="Times New Roman" w:eastAsia="Times New Roman" w:hAnsi="Times New Roman" w:cs="Times New Roman" w:hint="default"/>
        <w:w w:val="100"/>
        <w:sz w:val="22"/>
        <w:szCs w:val="22"/>
        <w:lang w:val="tr-TR" w:eastAsia="tr-TR" w:bidi="tr-TR"/>
      </w:rPr>
    </w:lvl>
    <w:lvl w:ilvl="2" w:tplc="8CC61E4C">
      <w:numFmt w:val="bullet"/>
      <w:lvlText w:val="•"/>
      <w:lvlJc w:val="left"/>
      <w:pPr>
        <w:ind w:left="2474" w:hanging="348"/>
      </w:pPr>
      <w:rPr>
        <w:rFonts w:hint="default"/>
        <w:lang w:val="tr-TR" w:eastAsia="tr-TR" w:bidi="tr-TR"/>
      </w:rPr>
    </w:lvl>
    <w:lvl w:ilvl="3" w:tplc="CECC10DC">
      <w:numFmt w:val="bullet"/>
      <w:lvlText w:val="•"/>
      <w:lvlJc w:val="left"/>
      <w:pPr>
        <w:ind w:left="3488" w:hanging="348"/>
      </w:pPr>
      <w:rPr>
        <w:rFonts w:hint="default"/>
        <w:lang w:val="tr-TR" w:eastAsia="tr-TR" w:bidi="tr-TR"/>
      </w:rPr>
    </w:lvl>
    <w:lvl w:ilvl="4" w:tplc="13C0F764">
      <w:numFmt w:val="bullet"/>
      <w:lvlText w:val="•"/>
      <w:lvlJc w:val="left"/>
      <w:pPr>
        <w:ind w:left="4502" w:hanging="348"/>
      </w:pPr>
      <w:rPr>
        <w:rFonts w:hint="default"/>
        <w:lang w:val="tr-TR" w:eastAsia="tr-TR" w:bidi="tr-TR"/>
      </w:rPr>
    </w:lvl>
    <w:lvl w:ilvl="5" w:tplc="596E2706">
      <w:numFmt w:val="bullet"/>
      <w:lvlText w:val="•"/>
      <w:lvlJc w:val="left"/>
      <w:pPr>
        <w:ind w:left="5516" w:hanging="348"/>
      </w:pPr>
      <w:rPr>
        <w:rFonts w:hint="default"/>
        <w:lang w:val="tr-TR" w:eastAsia="tr-TR" w:bidi="tr-TR"/>
      </w:rPr>
    </w:lvl>
    <w:lvl w:ilvl="6" w:tplc="7FA8C354">
      <w:numFmt w:val="bullet"/>
      <w:lvlText w:val="•"/>
      <w:lvlJc w:val="left"/>
      <w:pPr>
        <w:ind w:left="6530" w:hanging="348"/>
      </w:pPr>
      <w:rPr>
        <w:rFonts w:hint="default"/>
        <w:lang w:val="tr-TR" w:eastAsia="tr-TR" w:bidi="tr-TR"/>
      </w:rPr>
    </w:lvl>
    <w:lvl w:ilvl="7" w:tplc="1CC047CE">
      <w:numFmt w:val="bullet"/>
      <w:lvlText w:val="•"/>
      <w:lvlJc w:val="left"/>
      <w:pPr>
        <w:ind w:left="7544" w:hanging="348"/>
      </w:pPr>
      <w:rPr>
        <w:rFonts w:hint="default"/>
        <w:lang w:val="tr-TR" w:eastAsia="tr-TR" w:bidi="tr-TR"/>
      </w:rPr>
    </w:lvl>
    <w:lvl w:ilvl="8" w:tplc="3CE23C58">
      <w:numFmt w:val="bullet"/>
      <w:lvlText w:val="•"/>
      <w:lvlJc w:val="left"/>
      <w:pPr>
        <w:ind w:left="8558" w:hanging="348"/>
      </w:pPr>
      <w:rPr>
        <w:rFonts w:hint="default"/>
        <w:lang w:val="tr-TR" w:eastAsia="tr-TR" w:bidi="tr-TR"/>
      </w:rPr>
    </w:lvl>
  </w:abstractNum>
  <w:abstractNum w:abstractNumId="33" w15:restartNumberingAfterBreak="0">
    <w:nsid w:val="5FC00BD4"/>
    <w:multiLevelType w:val="multilevel"/>
    <w:tmpl w:val="FFD2B2A4"/>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34" w15:restartNumberingAfterBreak="0">
    <w:nsid w:val="66330BFF"/>
    <w:multiLevelType w:val="multilevel"/>
    <w:tmpl w:val="BEDEE8DE"/>
    <w:lvl w:ilvl="0">
      <w:start w:val="1"/>
      <w:numFmt w:val="decimal"/>
      <w:lvlText w:val="%1"/>
      <w:lvlJc w:val="left"/>
      <w:pPr>
        <w:ind w:left="512" w:hanging="301"/>
        <w:jc w:val="left"/>
      </w:pPr>
      <w:rPr>
        <w:rFonts w:hint="default"/>
        <w:lang w:val="tr-TR" w:eastAsia="tr-TR" w:bidi="tr-TR"/>
      </w:rPr>
    </w:lvl>
    <w:lvl w:ilvl="1">
      <w:start w:val="1"/>
      <w:numFmt w:val="decimal"/>
      <w:lvlText w:val="%1.%2"/>
      <w:lvlJc w:val="left"/>
      <w:pPr>
        <w:ind w:left="512" w:hanging="301"/>
        <w:jc w:val="left"/>
      </w:pPr>
      <w:rPr>
        <w:rFonts w:ascii="Times New Roman" w:eastAsia="Times New Roman" w:hAnsi="Times New Roman" w:cs="Times New Roman" w:hint="default"/>
        <w:spacing w:val="-5"/>
        <w:w w:val="99"/>
        <w:sz w:val="22"/>
        <w:szCs w:val="22"/>
        <w:lang w:val="tr-TR" w:eastAsia="tr-TR" w:bidi="tr-TR"/>
      </w:rPr>
    </w:lvl>
    <w:lvl w:ilvl="2">
      <w:numFmt w:val="bullet"/>
      <w:lvlText w:val="•"/>
      <w:lvlJc w:val="left"/>
      <w:pPr>
        <w:ind w:left="2483" w:hanging="301"/>
      </w:pPr>
      <w:rPr>
        <w:rFonts w:hint="default"/>
        <w:lang w:val="tr-TR" w:eastAsia="tr-TR" w:bidi="tr-TR"/>
      </w:rPr>
    </w:lvl>
    <w:lvl w:ilvl="3">
      <w:numFmt w:val="bullet"/>
      <w:lvlText w:val="•"/>
      <w:lvlJc w:val="left"/>
      <w:pPr>
        <w:ind w:left="3465" w:hanging="301"/>
      </w:pPr>
      <w:rPr>
        <w:rFonts w:hint="default"/>
        <w:lang w:val="tr-TR" w:eastAsia="tr-TR" w:bidi="tr-TR"/>
      </w:rPr>
    </w:lvl>
    <w:lvl w:ilvl="4">
      <w:numFmt w:val="bullet"/>
      <w:lvlText w:val="•"/>
      <w:lvlJc w:val="left"/>
      <w:pPr>
        <w:ind w:left="4446" w:hanging="301"/>
      </w:pPr>
      <w:rPr>
        <w:rFonts w:hint="default"/>
        <w:lang w:val="tr-TR" w:eastAsia="tr-TR" w:bidi="tr-TR"/>
      </w:rPr>
    </w:lvl>
    <w:lvl w:ilvl="5">
      <w:numFmt w:val="bullet"/>
      <w:lvlText w:val="•"/>
      <w:lvlJc w:val="left"/>
      <w:pPr>
        <w:ind w:left="5428" w:hanging="301"/>
      </w:pPr>
      <w:rPr>
        <w:rFonts w:hint="default"/>
        <w:lang w:val="tr-TR" w:eastAsia="tr-TR" w:bidi="tr-TR"/>
      </w:rPr>
    </w:lvl>
    <w:lvl w:ilvl="6">
      <w:numFmt w:val="bullet"/>
      <w:lvlText w:val="•"/>
      <w:lvlJc w:val="left"/>
      <w:pPr>
        <w:ind w:left="6410" w:hanging="301"/>
      </w:pPr>
      <w:rPr>
        <w:rFonts w:hint="default"/>
        <w:lang w:val="tr-TR" w:eastAsia="tr-TR" w:bidi="tr-TR"/>
      </w:rPr>
    </w:lvl>
    <w:lvl w:ilvl="7">
      <w:numFmt w:val="bullet"/>
      <w:lvlText w:val="•"/>
      <w:lvlJc w:val="left"/>
      <w:pPr>
        <w:ind w:left="7391" w:hanging="301"/>
      </w:pPr>
      <w:rPr>
        <w:rFonts w:hint="default"/>
        <w:lang w:val="tr-TR" w:eastAsia="tr-TR" w:bidi="tr-TR"/>
      </w:rPr>
    </w:lvl>
    <w:lvl w:ilvl="8">
      <w:numFmt w:val="bullet"/>
      <w:lvlText w:val="•"/>
      <w:lvlJc w:val="left"/>
      <w:pPr>
        <w:ind w:left="8373" w:hanging="301"/>
      </w:pPr>
      <w:rPr>
        <w:rFonts w:hint="default"/>
        <w:lang w:val="tr-TR" w:eastAsia="tr-TR" w:bidi="tr-TR"/>
      </w:rPr>
    </w:lvl>
  </w:abstractNum>
  <w:abstractNum w:abstractNumId="35" w15:restartNumberingAfterBreak="0">
    <w:nsid w:val="67E501A3"/>
    <w:multiLevelType w:val="multilevel"/>
    <w:tmpl w:val="4C34B47A"/>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36" w15:restartNumberingAfterBreak="0">
    <w:nsid w:val="67FC6B1B"/>
    <w:multiLevelType w:val="hybridMultilevel"/>
    <w:tmpl w:val="53BA9548"/>
    <w:lvl w:ilvl="0" w:tplc="93FE1090">
      <w:start w:val="1"/>
      <w:numFmt w:val="lowerLetter"/>
      <w:lvlText w:val="%1)"/>
      <w:lvlJc w:val="left"/>
      <w:pPr>
        <w:ind w:left="83" w:hanging="267"/>
        <w:jc w:val="left"/>
      </w:pPr>
      <w:rPr>
        <w:rFonts w:ascii="Times New Roman" w:eastAsia="Times New Roman" w:hAnsi="Times New Roman" w:cs="Times New Roman" w:hint="default"/>
        <w:spacing w:val="-1"/>
        <w:w w:val="99"/>
        <w:sz w:val="24"/>
        <w:szCs w:val="24"/>
        <w:lang w:val="tr-TR" w:eastAsia="tr-TR" w:bidi="tr-TR"/>
      </w:rPr>
    </w:lvl>
    <w:lvl w:ilvl="1" w:tplc="C3C887D6">
      <w:numFmt w:val="bullet"/>
      <w:lvlText w:val="•"/>
      <w:lvlJc w:val="left"/>
      <w:pPr>
        <w:ind w:left="644" w:hanging="267"/>
      </w:pPr>
      <w:rPr>
        <w:rFonts w:hint="default"/>
        <w:lang w:val="tr-TR" w:eastAsia="tr-TR" w:bidi="tr-TR"/>
      </w:rPr>
    </w:lvl>
    <w:lvl w:ilvl="2" w:tplc="BF802EE6">
      <w:numFmt w:val="bullet"/>
      <w:lvlText w:val="•"/>
      <w:lvlJc w:val="left"/>
      <w:pPr>
        <w:ind w:left="1209" w:hanging="267"/>
      </w:pPr>
      <w:rPr>
        <w:rFonts w:hint="default"/>
        <w:lang w:val="tr-TR" w:eastAsia="tr-TR" w:bidi="tr-TR"/>
      </w:rPr>
    </w:lvl>
    <w:lvl w:ilvl="3" w:tplc="9ED25B1C">
      <w:numFmt w:val="bullet"/>
      <w:lvlText w:val="•"/>
      <w:lvlJc w:val="left"/>
      <w:pPr>
        <w:ind w:left="1774" w:hanging="267"/>
      </w:pPr>
      <w:rPr>
        <w:rFonts w:hint="default"/>
        <w:lang w:val="tr-TR" w:eastAsia="tr-TR" w:bidi="tr-TR"/>
      </w:rPr>
    </w:lvl>
    <w:lvl w:ilvl="4" w:tplc="989AB42C">
      <w:numFmt w:val="bullet"/>
      <w:lvlText w:val="•"/>
      <w:lvlJc w:val="left"/>
      <w:pPr>
        <w:ind w:left="2339" w:hanging="267"/>
      </w:pPr>
      <w:rPr>
        <w:rFonts w:hint="default"/>
        <w:lang w:val="tr-TR" w:eastAsia="tr-TR" w:bidi="tr-TR"/>
      </w:rPr>
    </w:lvl>
    <w:lvl w:ilvl="5" w:tplc="A63E2F96">
      <w:numFmt w:val="bullet"/>
      <w:lvlText w:val="•"/>
      <w:lvlJc w:val="left"/>
      <w:pPr>
        <w:ind w:left="2904" w:hanging="267"/>
      </w:pPr>
      <w:rPr>
        <w:rFonts w:hint="default"/>
        <w:lang w:val="tr-TR" w:eastAsia="tr-TR" w:bidi="tr-TR"/>
      </w:rPr>
    </w:lvl>
    <w:lvl w:ilvl="6" w:tplc="D3920524">
      <w:numFmt w:val="bullet"/>
      <w:lvlText w:val="•"/>
      <w:lvlJc w:val="left"/>
      <w:pPr>
        <w:ind w:left="3469" w:hanging="267"/>
      </w:pPr>
      <w:rPr>
        <w:rFonts w:hint="default"/>
        <w:lang w:val="tr-TR" w:eastAsia="tr-TR" w:bidi="tr-TR"/>
      </w:rPr>
    </w:lvl>
    <w:lvl w:ilvl="7" w:tplc="B7605354">
      <w:numFmt w:val="bullet"/>
      <w:lvlText w:val="•"/>
      <w:lvlJc w:val="left"/>
      <w:pPr>
        <w:ind w:left="4034" w:hanging="267"/>
      </w:pPr>
      <w:rPr>
        <w:rFonts w:hint="default"/>
        <w:lang w:val="tr-TR" w:eastAsia="tr-TR" w:bidi="tr-TR"/>
      </w:rPr>
    </w:lvl>
    <w:lvl w:ilvl="8" w:tplc="356CD662">
      <w:numFmt w:val="bullet"/>
      <w:lvlText w:val="•"/>
      <w:lvlJc w:val="left"/>
      <w:pPr>
        <w:ind w:left="4599" w:hanging="267"/>
      </w:pPr>
      <w:rPr>
        <w:rFonts w:hint="default"/>
        <w:lang w:val="tr-TR" w:eastAsia="tr-TR" w:bidi="tr-TR"/>
      </w:rPr>
    </w:lvl>
  </w:abstractNum>
  <w:abstractNum w:abstractNumId="37" w15:restartNumberingAfterBreak="0">
    <w:nsid w:val="69F51D5F"/>
    <w:multiLevelType w:val="multilevel"/>
    <w:tmpl w:val="3C6C7DC4"/>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99"/>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38" w15:restartNumberingAfterBreak="0">
    <w:nsid w:val="6C584BDA"/>
    <w:multiLevelType w:val="multilevel"/>
    <w:tmpl w:val="3BDE01FA"/>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39" w15:restartNumberingAfterBreak="0">
    <w:nsid w:val="6EFD3966"/>
    <w:multiLevelType w:val="hybridMultilevel"/>
    <w:tmpl w:val="936AC224"/>
    <w:lvl w:ilvl="0" w:tplc="8ABCE59C">
      <w:start w:val="1"/>
      <w:numFmt w:val="decimal"/>
      <w:lvlText w:val="%1."/>
      <w:lvlJc w:val="left"/>
      <w:pPr>
        <w:ind w:left="1186" w:hanging="360"/>
        <w:jc w:val="left"/>
      </w:pPr>
      <w:rPr>
        <w:rFonts w:ascii="Times New Roman" w:eastAsia="Times New Roman" w:hAnsi="Times New Roman" w:cs="Times New Roman" w:hint="default"/>
        <w:w w:val="100"/>
        <w:sz w:val="22"/>
        <w:szCs w:val="22"/>
        <w:lang w:val="tr-TR" w:eastAsia="tr-TR" w:bidi="tr-TR"/>
      </w:rPr>
    </w:lvl>
    <w:lvl w:ilvl="1" w:tplc="31387EEC">
      <w:start w:val="1"/>
      <w:numFmt w:val="lowerLetter"/>
      <w:lvlText w:val="%2)"/>
      <w:lvlJc w:val="left"/>
      <w:pPr>
        <w:ind w:left="1356" w:hanging="238"/>
        <w:jc w:val="left"/>
      </w:pPr>
      <w:rPr>
        <w:rFonts w:ascii="Times New Roman" w:eastAsia="Times New Roman" w:hAnsi="Times New Roman" w:cs="Times New Roman" w:hint="default"/>
        <w:b/>
        <w:bCs/>
        <w:w w:val="100"/>
        <w:sz w:val="22"/>
        <w:szCs w:val="22"/>
        <w:lang w:val="tr-TR" w:eastAsia="tr-TR" w:bidi="tr-TR"/>
      </w:rPr>
    </w:lvl>
    <w:lvl w:ilvl="2" w:tplc="AC64190C">
      <w:numFmt w:val="bullet"/>
      <w:lvlText w:val="•"/>
      <w:lvlJc w:val="left"/>
      <w:pPr>
        <w:ind w:left="4380" w:hanging="238"/>
      </w:pPr>
      <w:rPr>
        <w:rFonts w:hint="default"/>
        <w:lang w:val="tr-TR" w:eastAsia="tr-TR" w:bidi="tr-TR"/>
      </w:rPr>
    </w:lvl>
    <w:lvl w:ilvl="3" w:tplc="3D94E10A">
      <w:numFmt w:val="bullet"/>
      <w:lvlText w:val="•"/>
      <w:lvlJc w:val="left"/>
      <w:pPr>
        <w:ind w:left="5155" w:hanging="238"/>
      </w:pPr>
      <w:rPr>
        <w:rFonts w:hint="default"/>
        <w:lang w:val="tr-TR" w:eastAsia="tr-TR" w:bidi="tr-TR"/>
      </w:rPr>
    </w:lvl>
    <w:lvl w:ilvl="4" w:tplc="CFCC664A">
      <w:numFmt w:val="bullet"/>
      <w:lvlText w:val="•"/>
      <w:lvlJc w:val="left"/>
      <w:pPr>
        <w:ind w:left="5931" w:hanging="238"/>
      </w:pPr>
      <w:rPr>
        <w:rFonts w:hint="default"/>
        <w:lang w:val="tr-TR" w:eastAsia="tr-TR" w:bidi="tr-TR"/>
      </w:rPr>
    </w:lvl>
    <w:lvl w:ilvl="5" w:tplc="83189CF4">
      <w:numFmt w:val="bullet"/>
      <w:lvlText w:val="•"/>
      <w:lvlJc w:val="left"/>
      <w:pPr>
        <w:ind w:left="6707" w:hanging="238"/>
      </w:pPr>
      <w:rPr>
        <w:rFonts w:hint="default"/>
        <w:lang w:val="tr-TR" w:eastAsia="tr-TR" w:bidi="tr-TR"/>
      </w:rPr>
    </w:lvl>
    <w:lvl w:ilvl="6" w:tplc="D1AEA00A">
      <w:numFmt w:val="bullet"/>
      <w:lvlText w:val="•"/>
      <w:lvlJc w:val="left"/>
      <w:pPr>
        <w:ind w:left="7483" w:hanging="238"/>
      </w:pPr>
      <w:rPr>
        <w:rFonts w:hint="default"/>
        <w:lang w:val="tr-TR" w:eastAsia="tr-TR" w:bidi="tr-TR"/>
      </w:rPr>
    </w:lvl>
    <w:lvl w:ilvl="7" w:tplc="1436A9B6">
      <w:numFmt w:val="bullet"/>
      <w:lvlText w:val="•"/>
      <w:lvlJc w:val="left"/>
      <w:pPr>
        <w:ind w:left="8259" w:hanging="238"/>
      </w:pPr>
      <w:rPr>
        <w:rFonts w:hint="default"/>
        <w:lang w:val="tr-TR" w:eastAsia="tr-TR" w:bidi="tr-TR"/>
      </w:rPr>
    </w:lvl>
    <w:lvl w:ilvl="8" w:tplc="274E24F8">
      <w:numFmt w:val="bullet"/>
      <w:lvlText w:val="•"/>
      <w:lvlJc w:val="left"/>
      <w:pPr>
        <w:ind w:left="9034" w:hanging="238"/>
      </w:pPr>
      <w:rPr>
        <w:rFonts w:hint="default"/>
        <w:lang w:val="tr-TR" w:eastAsia="tr-TR" w:bidi="tr-TR"/>
      </w:rPr>
    </w:lvl>
  </w:abstractNum>
  <w:abstractNum w:abstractNumId="40" w15:restartNumberingAfterBreak="0">
    <w:nsid w:val="702E5B9E"/>
    <w:multiLevelType w:val="hybridMultilevel"/>
    <w:tmpl w:val="FFE20722"/>
    <w:lvl w:ilvl="0" w:tplc="0B1CB12A">
      <w:start w:val="1"/>
      <w:numFmt w:val="decimal"/>
      <w:lvlText w:val="%1."/>
      <w:lvlJc w:val="left"/>
      <w:pPr>
        <w:ind w:left="1466" w:hanging="348"/>
        <w:jc w:val="left"/>
      </w:pPr>
      <w:rPr>
        <w:rFonts w:ascii="Times New Roman" w:eastAsia="Times New Roman" w:hAnsi="Times New Roman" w:cs="Times New Roman" w:hint="default"/>
        <w:w w:val="100"/>
        <w:sz w:val="22"/>
        <w:szCs w:val="22"/>
        <w:lang w:val="tr-TR" w:eastAsia="tr-TR" w:bidi="tr-TR"/>
      </w:rPr>
    </w:lvl>
    <w:lvl w:ilvl="1" w:tplc="434C4870">
      <w:numFmt w:val="bullet"/>
      <w:lvlText w:val="•"/>
      <w:lvlJc w:val="left"/>
      <w:pPr>
        <w:ind w:left="2372" w:hanging="348"/>
      </w:pPr>
      <w:rPr>
        <w:rFonts w:hint="default"/>
        <w:lang w:val="tr-TR" w:eastAsia="tr-TR" w:bidi="tr-TR"/>
      </w:rPr>
    </w:lvl>
    <w:lvl w:ilvl="2" w:tplc="5BD68458">
      <w:numFmt w:val="bullet"/>
      <w:lvlText w:val="•"/>
      <w:lvlJc w:val="left"/>
      <w:pPr>
        <w:ind w:left="3285" w:hanging="348"/>
      </w:pPr>
      <w:rPr>
        <w:rFonts w:hint="default"/>
        <w:lang w:val="tr-TR" w:eastAsia="tr-TR" w:bidi="tr-TR"/>
      </w:rPr>
    </w:lvl>
    <w:lvl w:ilvl="3" w:tplc="86A6EDB2">
      <w:numFmt w:val="bullet"/>
      <w:lvlText w:val="•"/>
      <w:lvlJc w:val="left"/>
      <w:pPr>
        <w:ind w:left="4197" w:hanging="348"/>
      </w:pPr>
      <w:rPr>
        <w:rFonts w:hint="default"/>
        <w:lang w:val="tr-TR" w:eastAsia="tr-TR" w:bidi="tr-TR"/>
      </w:rPr>
    </w:lvl>
    <w:lvl w:ilvl="4" w:tplc="67861030">
      <w:numFmt w:val="bullet"/>
      <w:lvlText w:val="•"/>
      <w:lvlJc w:val="left"/>
      <w:pPr>
        <w:ind w:left="5110" w:hanging="348"/>
      </w:pPr>
      <w:rPr>
        <w:rFonts w:hint="default"/>
        <w:lang w:val="tr-TR" w:eastAsia="tr-TR" w:bidi="tr-TR"/>
      </w:rPr>
    </w:lvl>
    <w:lvl w:ilvl="5" w:tplc="7E9240A6">
      <w:numFmt w:val="bullet"/>
      <w:lvlText w:val="•"/>
      <w:lvlJc w:val="left"/>
      <w:pPr>
        <w:ind w:left="6023" w:hanging="348"/>
      </w:pPr>
      <w:rPr>
        <w:rFonts w:hint="default"/>
        <w:lang w:val="tr-TR" w:eastAsia="tr-TR" w:bidi="tr-TR"/>
      </w:rPr>
    </w:lvl>
    <w:lvl w:ilvl="6" w:tplc="8FF04BBA">
      <w:numFmt w:val="bullet"/>
      <w:lvlText w:val="•"/>
      <w:lvlJc w:val="left"/>
      <w:pPr>
        <w:ind w:left="6935" w:hanging="348"/>
      </w:pPr>
      <w:rPr>
        <w:rFonts w:hint="default"/>
        <w:lang w:val="tr-TR" w:eastAsia="tr-TR" w:bidi="tr-TR"/>
      </w:rPr>
    </w:lvl>
    <w:lvl w:ilvl="7" w:tplc="B6F42754">
      <w:numFmt w:val="bullet"/>
      <w:lvlText w:val="•"/>
      <w:lvlJc w:val="left"/>
      <w:pPr>
        <w:ind w:left="7848" w:hanging="348"/>
      </w:pPr>
      <w:rPr>
        <w:rFonts w:hint="default"/>
        <w:lang w:val="tr-TR" w:eastAsia="tr-TR" w:bidi="tr-TR"/>
      </w:rPr>
    </w:lvl>
    <w:lvl w:ilvl="8" w:tplc="2EC46EE8">
      <w:numFmt w:val="bullet"/>
      <w:lvlText w:val="•"/>
      <w:lvlJc w:val="left"/>
      <w:pPr>
        <w:ind w:left="8761" w:hanging="348"/>
      </w:pPr>
      <w:rPr>
        <w:rFonts w:hint="default"/>
        <w:lang w:val="tr-TR" w:eastAsia="tr-TR" w:bidi="tr-TR"/>
      </w:rPr>
    </w:lvl>
  </w:abstractNum>
  <w:abstractNum w:abstractNumId="41" w15:restartNumberingAfterBreak="0">
    <w:nsid w:val="71907C74"/>
    <w:multiLevelType w:val="hybridMultilevel"/>
    <w:tmpl w:val="98AA2632"/>
    <w:lvl w:ilvl="0" w:tplc="998895D2">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10F60798">
      <w:start w:val="1"/>
      <w:numFmt w:val="decimal"/>
      <w:lvlText w:val="%2."/>
      <w:lvlJc w:val="left"/>
      <w:pPr>
        <w:ind w:left="1466" w:hanging="348"/>
        <w:jc w:val="left"/>
      </w:pPr>
      <w:rPr>
        <w:rFonts w:ascii="Times New Roman" w:eastAsia="Times New Roman" w:hAnsi="Times New Roman" w:cs="Times New Roman" w:hint="default"/>
        <w:w w:val="100"/>
        <w:sz w:val="22"/>
        <w:szCs w:val="22"/>
        <w:lang w:val="tr-TR" w:eastAsia="tr-TR" w:bidi="tr-TR"/>
      </w:rPr>
    </w:lvl>
    <w:lvl w:ilvl="2" w:tplc="CD16730A">
      <w:numFmt w:val="bullet"/>
      <w:lvlText w:val="•"/>
      <w:lvlJc w:val="left"/>
      <w:pPr>
        <w:ind w:left="2474" w:hanging="348"/>
      </w:pPr>
      <w:rPr>
        <w:rFonts w:hint="default"/>
        <w:lang w:val="tr-TR" w:eastAsia="tr-TR" w:bidi="tr-TR"/>
      </w:rPr>
    </w:lvl>
    <w:lvl w:ilvl="3" w:tplc="BC50DD40">
      <w:numFmt w:val="bullet"/>
      <w:lvlText w:val="•"/>
      <w:lvlJc w:val="left"/>
      <w:pPr>
        <w:ind w:left="3488" w:hanging="348"/>
      </w:pPr>
      <w:rPr>
        <w:rFonts w:hint="default"/>
        <w:lang w:val="tr-TR" w:eastAsia="tr-TR" w:bidi="tr-TR"/>
      </w:rPr>
    </w:lvl>
    <w:lvl w:ilvl="4" w:tplc="740C8D86">
      <w:numFmt w:val="bullet"/>
      <w:lvlText w:val="•"/>
      <w:lvlJc w:val="left"/>
      <w:pPr>
        <w:ind w:left="4502" w:hanging="348"/>
      </w:pPr>
      <w:rPr>
        <w:rFonts w:hint="default"/>
        <w:lang w:val="tr-TR" w:eastAsia="tr-TR" w:bidi="tr-TR"/>
      </w:rPr>
    </w:lvl>
    <w:lvl w:ilvl="5" w:tplc="D4F41420">
      <w:numFmt w:val="bullet"/>
      <w:lvlText w:val="•"/>
      <w:lvlJc w:val="left"/>
      <w:pPr>
        <w:ind w:left="5516" w:hanging="348"/>
      </w:pPr>
      <w:rPr>
        <w:rFonts w:hint="default"/>
        <w:lang w:val="tr-TR" w:eastAsia="tr-TR" w:bidi="tr-TR"/>
      </w:rPr>
    </w:lvl>
    <w:lvl w:ilvl="6" w:tplc="921CB50E">
      <w:numFmt w:val="bullet"/>
      <w:lvlText w:val="•"/>
      <w:lvlJc w:val="left"/>
      <w:pPr>
        <w:ind w:left="6530" w:hanging="348"/>
      </w:pPr>
      <w:rPr>
        <w:rFonts w:hint="default"/>
        <w:lang w:val="tr-TR" w:eastAsia="tr-TR" w:bidi="tr-TR"/>
      </w:rPr>
    </w:lvl>
    <w:lvl w:ilvl="7" w:tplc="577A7590">
      <w:numFmt w:val="bullet"/>
      <w:lvlText w:val="•"/>
      <w:lvlJc w:val="left"/>
      <w:pPr>
        <w:ind w:left="7544" w:hanging="348"/>
      </w:pPr>
      <w:rPr>
        <w:rFonts w:hint="default"/>
        <w:lang w:val="tr-TR" w:eastAsia="tr-TR" w:bidi="tr-TR"/>
      </w:rPr>
    </w:lvl>
    <w:lvl w:ilvl="8" w:tplc="BB3EDF80">
      <w:numFmt w:val="bullet"/>
      <w:lvlText w:val="•"/>
      <w:lvlJc w:val="left"/>
      <w:pPr>
        <w:ind w:left="8558" w:hanging="348"/>
      </w:pPr>
      <w:rPr>
        <w:rFonts w:hint="default"/>
        <w:lang w:val="tr-TR" w:eastAsia="tr-TR" w:bidi="tr-TR"/>
      </w:rPr>
    </w:lvl>
  </w:abstractNum>
  <w:abstractNum w:abstractNumId="42" w15:restartNumberingAfterBreak="0">
    <w:nsid w:val="76265D7E"/>
    <w:multiLevelType w:val="hybridMultilevel"/>
    <w:tmpl w:val="0120867E"/>
    <w:lvl w:ilvl="0" w:tplc="33525082">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FD66FE54">
      <w:numFmt w:val="bullet"/>
      <w:lvlText w:val="•"/>
      <w:lvlJc w:val="left"/>
      <w:pPr>
        <w:ind w:left="1958" w:hanging="238"/>
      </w:pPr>
      <w:rPr>
        <w:rFonts w:hint="default"/>
        <w:lang w:val="tr-TR" w:eastAsia="tr-TR" w:bidi="tr-TR"/>
      </w:rPr>
    </w:lvl>
    <w:lvl w:ilvl="2" w:tplc="8072F682">
      <w:numFmt w:val="bullet"/>
      <w:lvlText w:val="•"/>
      <w:lvlJc w:val="left"/>
      <w:pPr>
        <w:ind w:left="2917" w:hanging="238"/>
      </w:pPr>
      <w:rPr>
        <w:rFonts w:hint="default"/>
        <w:lang w:val="tr-TR" w:eastAsia="tr-TR" w:bidi="tr-TR"/>
      </w:rPr>
    </w:lvl>
    <w:lvl w:ilvl="3" w:tplc="8A5C7D0A">
      <w:numFmt w:val="bullet"/>
      <w:lvlText w:val="•"/>
      <w:lvlJc w:val="left"/>
      <w:pPr>
        <w:ind w:left="3875" w:hanging="238"/>
      </w:pPr>
      <w:rPr>
        <w:rFonts w:hint="default"/>
        <w:lang w:val="tr-TR" w:eastAsia="tr-TR" w:bidi="tr-TR"/>
      </w:rPr>
    </w:lvl>
    <w:lvl w:ilvl="4" w:tplc="54DAB8A0">
      <w:numFmt w:val="bullet"/>
      <w:lvlText w:val="•"/>
      <w:lvlJc w:val="left"/>
      <w:pPr>
        <w:ind w:left="4834" w:hanging="238"/>
      </w:pPr>
      <w:rPr>
        <w:rFonts w:hint="default"/>
        <w:lang w:val="tr-TR" w:eastAsia="tr-TR" w:bidi="tr-TR"/>
      </w:rPr>
    </w:lvl>
    <w:lvl w:ilvl="5" w:tplc="7326D49C">
      <w:numFmt w:val="bullet"/>
      <w:lvlText w:val="•"/>
      <w:lvlJc w:val="left"/>
      <w:pPr>
        <w:ind w:left="5793" w:hanging="238"/>
      </w:pPr>
      <w:rPr>
        <w:rFonts w:hint="default"/>
        <w:lang w:val="tr-TR" w:eastAsia="tr-TR" w:bidi="tr-TR"/>
      </w:rPr>
    </w:lvl>
    <w:lvl w:ilvl="6" w:tplc="F45AC598">
      <w:numFmt w:val="bullet"/>
      <w:lvlText w:val="•"/>
      <w:lvlJc w:val="left"/>
      <w:pPr>
        <w:ind w:left="6751" w:hanging="238"/>
      </w:pPr>
      <w:rPr>
        <w:rFonts w:hint="default"/>
        <w:lang w:val="tr-TR" w:eastAsia="tr-TR" w:bidi="tr-TR"/>
      </w:rPr>
    </w:lvl>
    <w:lvl w:ilvl="7" w:tplc="D9BC8BDC">
      <w:numFmt w:val="bullet"/>
      <w:lvlText w:val="•"/>
      <w:lvlJc w:val="left"/>
      <w:pPr>
        <w:ind w:left="7710" w:hanging="238"/>
      </w:pPr>
      <w:rPr>
        <w:rFonts w:hint="default"/>
        <w:lang w:val="tr-TR" w:eastAsia="tr-TR" w:bidi="tr-TR"/>
      </w:rPr>
    </w:lvl>
    <w:lvl w:ilvl="8" w:tplc="1ABAC3DC">
      <w:numFmt w:val="bullet"/>
      <w:lvlText w:val="•"/>
      <w:lvlJc w:val="left"/>
      <w:pPr>
        <w:ind w:left="8669" w:hanging="238"/>
      </w:pPr>
      <w:rPr>
        <w:rFonts w:hint="default"/>
        <w:lang w:val="tr-TR" w:eastAsia="tr-TR" w:bidi="tr-TR"/>
      </w:rPr>
    </w:lvl>
  </w:abstractNum>
  <w:abstractNum w:abstractNumId="43" w15:restartNumberingAfterBreak="0">
    <w:nsid w:val="770836A6"/>
    <w:multiLevelType w:val="hybridMultilevel"/>
    <w:tmpl w:val="75F26524"/>
    <w:lvl w:ilvl="0" w:tplc="9D7AE670">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EE12AAEC">
      <w:start w:val="1"/>
      <w:numFmt w:val="decimal"/>
      <w:lvlText w:val="%2."/>
      <w:lvlJc w:val="left"/>
      <w:pPr>
        <w:ind w:left="1466" w:hanging="348"/>
        <w:jc w:val="left"/>
      </w:pPr>
      <w:rPr>
        <w:rFonts w:ascii="Times New Roman" w:eastAsia="Times New Roman" w:hAnsi="Times New Roman" w:cs="Times New Roman" w:hint="default"/>
        <w:w w:val="100"/>
        <w:sz w:val="22"/>
        <w:szCs w:val="22"/>
        <w:lang w:val="tr-TR" w:eastAsia="tr-TR" w:bidi="tr-TR"/>
      </w:rPr>
    </w:lvl>
    <w:lvl w:ilvl="2" w:tplc="A6A6AB82">
      <w:numFmt w:val="bullet"/>
      <w:lvlText w:val="•"/>
      <w:lvlJc w:val="left"/>
      <w:pPr>
        <w:ind w:left="2474" w:hanging="348"/>
      </w:pPr>
      <w:rPr>
        <w:rFonts w:hint="default"/>
        <w:lang w:val="tr-TR" w:eastAsia="tr-TR" w:bidi="tr-TR"/>
      </w:rPr>
    </w:lvl>
    <w:lvl w:ilvl="3" w:tplc="489A9850">
      <w:numFmt w:val="bullet"/>
      <w:lvlText w:val="•"/>
      <w:lvlJc w:val="left"/>
      <w:pPr>
        <w:ind w:left="3488" w:hanging="348"/>
      </w:pPr>
      <w:rPr>
        <w:rFonts w:hint="default"/>
        <w:lang w:val="tr-TR" w:eastAsia="tr-TR" w:bidi="tr-TR"/>
      </w:rPr>
    </w:lvl>
    <w:lvl w:ilvl="4" w:tplc="BC06DADE">
      <w:numFmt w:val="bullet"/>
      <w:lvlText w:val="•"/>
      <w:lvlJc w:val="left"/>
      <w:pPr>
        <w:ind w:left="4502" w:hanging="348"/>
      </w:pPr>
      <w:rPr>
        <w:rFonts w:hint="default"/>
        <w:lang w:val="tr-TR" w:eastAsia="tr-TR" w:bidi="tr-TR"/>
      </w:rPr>
    </w:lvl>
    <w:lvl w:ilvl="5" w:tplc="31BEBB3E">
      <w:numFmt w:val="bullet"/>
      <w:lvlText w:val="•"/>
      <w:lvlJc w:val="left"/>
      <w:pPr>
        <w:ind w:left="5516" w:hanging="348"/>
      </w:pPr>
      <w:rPr>
        <w:rFonts w:hint="default"/>
        <w:lang w:val="tr-TR" w:eastAsia="tr-TR" w:bidi="tr-TR"/>
      </w:rPr>
    </w:lvl>
    <w:lvl w:ilvl="6" w:tplc="C2166AB0">
      <w:numFmt w:val="bullet"/>
      <w:lvlText w:val="•"/>
      <w:lvlJc w:val="left"/>
      <w:pPr>
        <w:ind w:left="6530" w:hanging="348"/>
      </w:pPr>
      <w:rPr>
        <w:rFonts w:hint="default"/>
        <w:lang w:val="tr-TR" w:eastAsia="tr-TR" w:bidi="tr-TR"/>
      </w:rPr>
    </w:lvl>
    <w:lvl w:ilvl="7" w:tplc="5ABC4802">
      <w:numFmt w:val="bullet"/>
      <w:lvlText w:val="•"/>
      <w:lvlJc w:val="left"/>
      <w:pPr>
        <w:ind w:left="7544" w:hanging="348"/>
      </w:pPr>
      <w:rPr>
        <w:rFonts w:hint="default"/>
        <w:lang w:val="tr-TR" w:eastAsia="tr-TR" w:bidi="tr-TR"/>
      </w:rPr>
    </w:lvl>
    <w:lvl w:ilvl="8" w:tplc="F7E824EA">
      <w:numFmt w:val="bullet"/>
      <w:lvlText w:val="•"/>
      <w:lvlJc w:val="left"/>
      <w:pPr>
        <w:ind w:left="8558" w:hanging="348"/>
      </w:pPr>
      <w:rPr>
        <w:rFonts w:hint="default"/>
        <w:lang w:val="tr-TR" w:eastAsia="tr-TR" w:bidi="tr-TR"/>
      </w:rPr>
    </w:lvl>
  </w:abstractNum>
  <w:abstractNum w:abstractNumId="44" w15:restartNumberingAfterBreak="0">
    <w:nsid w:val="7B7875C8"/>
    <w:multiLevelType w:val="multilevel"/>
    <w:tmpl w:val="24C05890"/>
    <w:lvl w:ilvl="0">
      <w:start w:val="2"/>
      <w:numFmt w:val="decimal"/>
      <w:lvlText w:val="%1"/>
      <w:lvlJc w:val="left"/>
      <w:pPr>
        <w:ind w:left="512" w:hanging="301"/>
        <w:jc w:val="left"/>
      </w:pPr>
      <w:rPr>
        <w:rFonts w:hint="default"/>
        <w:lang w:val="tr-TR" w:eastAsia="tr-TR" w:bidi="tr-TR"/>
      </w:rPr>
    </w:lvl>
    <w:lvl w:ilvl="1">
      <w:start w:val="1"/>
      <w:numFmt w:val="decimal"/>
      <w:lvlText w:val="%1.%2"/>
      <w:lvlJc w:val="left"/>
      <w:pPr>
        <w:ind w:left="512"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483" w:hanging="301"/>
      </w:pPr>
      <w:rPr>
        <w:rFonts w:hint="default"/>
        <w:lang w:val="tr-TR" w:eastAsia="tr-TR" w:bidi="tr-TR"/>
      </w:rPr>
    </w:lvl>
    <w:lvl w:ilvl="3">
      <w:numFmt w:val="bullet"/>
      <w:lvlText w:val="•"/>
      <w:lvlJc w:val="left"/>
      <w:pPr>
        <w:ind w:left="3465" w:hanging="301"/>
      </w:pPr>
      <w:rPr>
        <w:rFonts w:hint="default"/>
        <w:lang w:val="tr-TR" w:eastAsia="tr-TR" w:bidi="tr-TR"/>
      </w:rPr>
    </w:lvl>
    <w:lvl w:ilvl="4">
      <w:numFmt w:val="bullet"/>
      <w:lvlText w:val="•"/>
      <w:lvlJc w:val="left"/>
      <w:pPr>
        <w:ind w:left="4446" w:hanging="301"/>
      </w:pPr>
      <w:rPr>
        <w:rFonts w:hint="default"/>
        <w:lang w:val="tr-TR" w:eastAsia="tr-TR" w:bidi="tr-TR"/>
      </w:rPr>
    </w:lvl>
    <w:lvl w:ilvl="5">
      <w:numFmt w:val="bullet"/>
      <w:lvlText w:val="•"/>
      <w:lvlJc w:val="left"/>
      <w:pPr>
        <w:ind w:left="5428" w:hanging="301"/>
      </w:pPr>
      <w:rPr>
        <w:rFonts w:hint="default"/>
        <w:lang w:val="tr-TR" w:eastAsia="tr-TR" w:bidi="tr-TR"/>
      </w:rPr>
    </w:lvl>
    <w:lvl w:ilvl="6">
      <w:numFmt w:val="bullet"/>
      <w:lvlText w:val="•"/>
      <w:lvlJc w:val="left"/>
      <w:pPr>
        <w:ind w:left="6410" w:hanging="301"/>
      </w:pPr>
      <w:rPr>
        <w:rFonts w:hint="default"/>
        <w:lang w:val="tr-TR" w:eastAsia="tr-TR" w:bidi="tr-TR"/>
      </w:rPr>
    </w:lvl>
    <w:lvl w:ilvl="7">
      <w:numFmt w:val="bullet"/>
      <w:lvlText w:val="•"/>
      <w:lvlJc w:val="left"/>
      <w:pPr>
        <w:ind w:left="7391" w:hanging="301"/>
      </w:pPr>
      <w:rPr>
        <w:rFonts w:hint="default"/>
        <w:lang w:val="tr-TR" w:eastAsia="tr-TR" w:bidi="tr-TR"/>
      </w:rPr>
    </w:lvl>
    <w:lvl w:ilvl="8">
      <w:numFmt w:val="bullet"/>
      <w:lvlText w:val="•"/>
      <w:lvlJc w:val="left"/>
      <w:pPr>
        <w:ind w:left="8373" w:hanging="301"/>
      </w:pPr>
      <w:rPr>
        <w:rFonts w:hint="default"/>
        <w:lang w:val="tr-TR" w:eastAsia="tr-TR" w:bidi="tr-TR"/>
      </w:rPr>
    </w:lvl>
  </w:abstractNum>
  <w:abstractNum w:abstractNumId="45" w15:restartNumberingAfterBreak="0">
    <w:nsid w:val="7CBC7A8B"/>
    <w:multiLevelType w:val="multilevel"/>
    <w:tmpl w:val="FE92CD9C"/>
    <w:lvl w:ilvl="0">
      <w:start w:val="1"/>
      <w:numFmt w:val="decimal"/>
      <w:lvlText w:val="%1"/>
      <w:lvlJc w:val="left"/>
      <w:pPr>
        <w:ind w:left="384" w:hanging="301"/>
        <w:jc w:val="left"/>
      </w:pPr>
      <w:rPr>
        <w:rFonts w:hint="default"/>
        <w:lang w:val="tr-TR" w:eastAsia="tr-TR" w:bidi="tr-TR"/>
      </w:rPr>
    </w:lvl>
    <w:lvl w:ilvl="1">
      <w:start w:val="3"/>
      <w:numFmt w:val="decimal"/>
      <w:lvlText w:val="%1.%2"/>
      <w:lvlJc w:val="left"/>
      <w:pPr>
        <w:ind w:left="384" w:hanging="301"/>
        <w:jc w:val="left"/>
      </w:pPr>
      <w:rPr>
        <w:rFonts w:ascii="Times New Roman" w:eastAsia="Times New Roman" w:hAnsi="Times New Roman" w:cs="Times New Roman" w:hint="default"/>
        <w:spacing w:val="-4"/>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num w:numId="1">
    <w:abstractNumId w:val="27"/>
  </w:num>
  <w:num w:numId="2">
    <w:abstractNumId w:val="3"/>
  </w:num>
  <w:num w:numId="3">
    <w:abstractNumId w:val="30"/>
  </w:num>
  <w:num w:numId="4">
    <w:abstractNumId w:val="5"/>
  </w:num>
  <w:num w:numId="5">
    <w:abstractNumId w:val="21"/>
  </w:num>
  <w:num w:numId="6">
    <w:abstractNumId w:val="14"/>
  </w:num>
  <w:num w:numId="7">
    <w:abstractNumId w:val="43"/>
  </w:num>
  <w:num w:numId="8">
    <w:abstractNumId w:val="22"/>
  </w:num>
  <w:num w:numId="9">
    <w:abstractNumId w:val="19"/>
  </w:num>
  <w:num w:numId="10">
    <w:abstractNumId w:val="18"/>
  </w:num>
  <w:num w:numId="11">
    <w:abstractNumId w:val="29"/>
  </w:num>
  <w:num w:numId="12">
    <w:abstractNumId w:val="45"/>
  </w:num>
  <w:num w:numId="13">
    <w:abstractNumId w:val="32"/>
  </w:num>
  <w:num w:numId="14">
    <w:abstractNumId w:val="20"/>
  </w:num>
  <w:num w:numId="15">
    <w:abstractNumId w:val="17"/>
  </w:num>
  <w:num w:numId="16">
    <w:abstractNumId w:val="7"/>
  </w:num>
  <w:num w:numId="17">
    <w:abstractNumId w:val="25"/>
  </w:num>
  <w:num w:numId="18">
    <w:abstractNumId w:val="26"/>
  </w:num>
  <w:num w:numId="19">
    <w:abstractNumId w:val="31"/>
  </w:num>
  <w:num w:numId="20">
    <w:abstractNumId w:val="24"/>
  </w:num>
  <w:num w:numId="21">
    <w:abstractNumId w:val="23"/>
  </w:num>
  <w:num w:numId="22">
    <w:abstractNumId w:val="9"/>
  </w:num>
  <w:num w:numId="23">
    <w:abstractNumId w:val="4"/>
  </w:num>
  <w:num w:numId="24">
    <w:abstractNumId w:val="15"/>
  </w:num>
  <w:num w:numId="25">
    <w:abstractNumId w:val="42"/>
  </w:num>
  <w:num w:numId="26">
    <w:abstractNumId w:val="16"/>
  </w:num>
  <w:num w:numId="27">
    <w:abstractNumId w:val="37"/>
  </w:num>
  <w:num w:numId="28">
    <w:abstractNumId w:val="41"/>
  </w:num>
  <w:num w:numId="29">
    <w:abstractNumId w:val="40"/>
  </w:num>
  <w:num w:numId="30">
    <w:abstractNumId w:val="13"/>
  </w:num>
  <w:num w:numId="31">
    <w:abstractNumId w:val="34"/>
  </w:num>
  <w:num w:numId="32">
    <w:abstractNumId w:val="39"/>
  </w:num>
  <w:num w:numId="33">
    <w:abstractNumId w:val="28"/>
  </w:num>
  <w:num w:numId="34">
    <w:abstractNumId w:val="33"/>
  </w:num>
  <w:num w:numId="35">
    <w:abstractNumId w:val="6"/>
  </w:num>
  <w:num w:numId="36">
    <w:abstractNumId w:val="44"/>
  </w:num>
  <w:num w:numId="37">
    <w:abstractNumId w:val="12"/>
  </w:num>
  <w:num w:numId="38">
    <w:abstractNumId w:val="11"/>
  </w:num>
  <w:num w:numId="39">
    <w:abstractNumId w:val="8"/>
  </w:num>
  <w:num w:numId="40">
    <w:abstractNumId w:val="1"/>
  </w:num>
  <w:num w:numId="41">
    <w:abstractNumId w:val="10"/>
  </w:num>
  <w:num w:numId="42">
    <w:abstractNumId w:val="38"/>
  </w:num>
  <w:num w:numId="43">
    <w:abstractNumId w:val="35"/>
  </w:num>
  <w:num w:numId="44">
    <w:abstractNumId w:val="2"/>
  </w:num>
  <w:num w:numId="45">
    <w:abstractNumId w:val="36"/>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drawingGridHorizontalSpacing w:val="110"/>
  <w:displayHorizontalDrawingGridEvery w:val="2"/>
  <w:characterSpacingControl w:val="doNotCompress"/>
  <w:hdrShapeDefaults>
    <o:shapedefaults v:ext="edit" spidmax="212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55CF0"/>
    <w:rsid w:val="00660A88"/>
    <w:rsid w:val="00BC6344"/>
    <w:rsid w:val="00D55C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26"/>
    <o:shapelayout v:ext="edit">
      <o:idmap v:ext="edit" data="1"/>
    </o:shapelayout>
  </w:shapeDefaults>
  <w:decimalSymbol w:val=","/>
  <w:listSeparator w:val=";"/>
  <w15:docId w15:val="{1BD82070-AD3A-47E8-8A31-01821F8E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90"/>
      <w:ind w:left="3183"/>
      <w:outlineLvl w:val="0"/>
    </w:pPr>
    <w:rPr>
      <w:b/>
      <w:bCs/>
      <w:sz w:val="24"/>
      <w:szCs w:val="24"/>
    </w:rPr>
  </w:style>
  <w:style w:type="paragraph" w:styleId="Balk2">
    <w:name w:val="heading 2"/>
    <w:basedOn w:val="Normal"/>
    <w:uiPriority w:val="1"/>
    <w:qFormat/>
    <w:pPr>
      <w:ind w:left="75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37"/>
      <w:ind w:left="1466" w:hanging="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16895</Words>
  <Characters>96305</Characters>
  <Application>Microsoft Office Word</Application>
  <DocSecurity>0</DocSecurity>
  <Lines>802</Lines>
  <Paragraphs>225</Paragraphs>
  <ScaleCrop>false</ScaleCrop>
  <Company/>
  <LinksUpToDate>false</LinksUpToDate>
  <CharactersWithSpaces>112975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lenovo</cp:lastModifiedBy>
  <cp:revision>2</cp:revision>
  <dcterms:created xsi:type="dcterms:W3CDTF">2020-05-26T19:34:00Z</dcterms:created>
  <dcterms:modified xsi:type="dcterms:W3CDTF">2020-05-26T19:34:00Z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Microsoft® Word 2016</vt:lpwstr>
  </property>
  <property fmtid="{D5CDD505-2E9C-101B-9397-08002B2CF9AE}" pid="4" name="LastSaved">
    <vt:filetime>2020-05-26T00:00:00Z</vt:filetime>
  </property>
</Properties>
</file>