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D00" w:rsidRDefault="00273D00">
      <w:pPr>
        <w:pStyle w:val="GvdeMetni"/>
        <w:spacing w:before="8"/>
        <w:rPr>
          <w:sz w:val="3"/>
        </w:rPr>
      </w:pPr>
    </w:p>
    <w:p w:rsidR="00273D00" w:rsidRDefault="003D2433">
      <w:pPr>
        <w:pStyle w:val="GvdeMetni"/>
        <w:ind w:left="4406"/>
        <w:rPr>
          <w:sz w:val="20"/>
        </w:rPr>
      </w:pPr>
      <w:r>
        <w:rPr>
          <w:noProof/>
          <w:sz w:val="20"/>
          <w:lang w:bidi="ar-SA"/>
        </w:rPr>
        <w:drawing>
          <wp:inline distT="0" distB="0" distL="0" distR="0">
            <wp:extent cx="1128547" cy="1434179"/>
            <wp:effectExtent l="0" t="0" r="0" b="0"/>
            <wp:docPr id="1" name="image1.png" descr="myklogoisims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128547" cy="1434179"/>
                    </a:xfrm>
                    <a:prstGeom prst="rect">
                      <a:avLst/>
                    </a:prstGeom>
                  </pic:spPr>
                </pic:pic>
              </a:graphicData>
            </a:graphic>
          </wp:inline>
        </w:drawing>
      </w:r>
    </w:p>
    <w:p w:rsidR="00273D00" w:rsidRDefault="00273D00">
      <w:pPr>
        <w:pStyle w:val="GvdeMetni"/>
        <w:rPr>
          <w:sz w:val="20"/>
        </w:rPr>
      </w:pPr>
    </w:p>
    <w:p w:rsidR="00273D00" w:rsidRDefault="00273D00">
      <w:pPr>
        <w:pStyle w:val="GvdeMetni"/>
        <w:rPr>
          <w:sz w:val="20"/>
        </w:rPr>
      </w:pPr>
    </w:p>
    <w:p w:rsidR="00273D00" w:rsidRDefault="00683817">
      <w:pPr>
        <w:pStyle w:val="GvdeMetni"/>
        <w:rPr>
          <w:sz w:val="20"/>
        </w:rPr>
      </w:pPr>
      <w:r w:rsidRPr="00683817">
        <w:rPr>
          <w:sz w:val="20"/>
        </w:rPr>
        <w:t>https://portal.myk.gov.tr/index.php?dl=Yeterlilik%2F1531%2FSON_TASLAK_PDF_20180925_143207.pdf&amp;fileName=11UY0023-3+Rev+02+%C4%B0n%C5%9Faat+Boyac%C4%B1s%C4%B1&amp;option=com_yeterlilik</w:t>
      </w:r>
      <w:bookmarkStart w:id="0" w:name="_GoBack"/>
      <w:bookmarkEnd w:id="0"/>
    </w:p>
    <w:p w:rsidR="00273D00" w:rsidRDefault="00273D00">
      <w:pPr>
        <w:pStyle w:val="GvdeMetni"/>
        <w:rPr>
          <w:sz w:val="20"/>
        </w:rPr>
      </w:pPr>
    </w:p>
    <w:p w:rsidR="00273D00" w:rsidRDefault="00273D00">
      <w:pPr>
        <w:pStyle w:val="GvdeMetni"/>
        <w:rPr>
          <w:sz w:val="20"/>
        </w:rPr>
      </w:pPr>
    </w:p>
    <w:p w:rsidR="00273D00" w:rsidRDefault="00273D00">
      <w:pPr>
        <w:pStyle w:val="GvdeMetni"/>
        <w:rPr>
          <w:sz w:val="20"/>
        </w:rPr>
      </w:pPr>
    </w:p>
    <w:p w:rsidR="00273D00" w:rsidRDefault="00273D00">
      <w:pPr>
        <w:pStyle w:val="GvdeMetni"/>
        <w:rPr>
          <w:sz w:val="20"/>
        </w:rPr>
      </w:pPr>
    </w:p>
    <w:p w:rsidR="00273D00" w:rsidRDefault="003D2433">
      <w:pPr>
        <w:spacing w:before="204"/>
        <w:ind w:left="2158" w:right="2159"/>
        <w:jc w:val="center"/>
        <w:rPr>
          <w:b/>
          <w:sz w:val="40"/>
        </w:rPr>
      </w:pPr>
      <w:r>
        <w:rPr>
          <w:b/>
          <w:sz w:val="40"/>
        </w:rPr>
        <w:t>ULUSAL YETERLİLİK</w:t>
      </w:r>
    </w:p>
    <w:p w:rsidR="00273D00" w:rsidRDefault="00273D00">
      <w:pPr>
        <w:pStyle w:val="GvdeMetni"/>
        <w:rPr>
          <w:b/>
          <w:sz w:val="44"/>
        </w:rPr>
      </w:pPr>
    </w:p>
    <w:p w:rsidR="00273D00" w:rsidRDefault="00273D00">
      <w:pPr>
        <w:pStyle w:val="GvdeMetni"/>
        <w:spacing w:before="10"/>
        <w:rPr>
          <w:b/>
          <w:sz w:val="42"/>
        </w:rPr>
      </w:pPr>
    </w:p>
    <w:p w:rsidR="00273D00" w:rsidRDefault="003D2433">
      <w:pPr>
        <w:ind w:left="2158" w:right="2159"/>
        <w:jc w:val="center"/>
        <w:rPr>
          <w:b/>
          <w:sz w:val="40"/>
        </w:rPr>
      </w:pPr>
      <w:r>
        <w:rPr>
          <w:b/>
          <w:sz w:val="40"/>
        </w:rPr>
        <w:t>11UY0023–3</w:t>
      </w:r>
    </w:p>
    <w:p w:rsidR="00273D00" w:rsidRDefault="00273D00">
      <w:pPr>
        <w:pStyle w:val="GvdeMetni"/>
        <w:rPr>
          <w:b/>
          <w:sz w:val="44"/>
        </w:rPr>
      </w:pPr>
    </w:p>
    <w:p w:rsidR="00273D00" w:rsidRDefault="00273D00">
      <w:pPr>
        <w:pStyle w:val="GvdeMetni"/>
        <w:spacing w:before="8"/>
        <w:rPr>
          <w:b/>
          <w:sz w:val="42"/>
        </w:rPr>
      </w:pPr>
    </w:p>
    <w:p w:rsidR="00273D00" w:rsidRDefault="003D2433">
      <w:pPr>
        <w:ind w:left="2159" w:right="2159"/>
        <w:jc w:val="center"/>
        <w:rPr>
          <w:b/>
          <w:sz w:val="40"/>
        </w:rPr>
      </w:pPr>
      <w:r>
        <w:rPr>
          <w:b/>
          <w:sz w:val="40"/>
        </w:rPr>
        <w:t>İNŞAAT BOYACISI</w:t>
      </w:r>
    </w:p>
    <w:p w:rsidR="00273D00" w:rsidRDefault="00273D00">
      <w:pPr>
        <w:pStyle w:val="GvdeMetni"/>
        <w:rPr>
          <w:b/>
          <w:sz w:val="44"/>
        </w:rPr>
      </w:pPr>
    </w:p>
    <w:p w:rsidR="00273D00" w:rsidRDefault="00273D00">
      <w:pPr>
        <w:pStyle w:val="GvdeMetni"/>
        <w:spacing w:before="8"/>
        <w:rPr>
          <w:b/>
          <w:sz w:val="42"/>
        </w:rPr>
      </w:pPr>
    </w:p>
    <w:p w:rsidR="00273D00" w:rsidRDefault="003D2433">
      <w:pPr>
        <w:ind w:left="2159" w:right="2159"/>
        <w:jc w:val="center"/>
        <w:rPr>
          <w:b/>
          <w:sz w:val="40"/>
        </w:rPr>
      </w:pPr>
      <w:r>
        <w:rPr>
          <w:b/>
          <w:sz w:val="40"/>
        </w:rPr>
        <w:t>SEVİYE 3</w:t>
      </w:r>
    </w:p>
    <w:p w:rsidR="00273D00" w:rsidRDefault="003D2433">
      <w:pPr>
        <w:pStyle w:val="Balk1"/>
        <w:spacing w:before="269"/>
      </w:pPr>
      <w:r>
        <w:t>REVİZYON NO: 02</w:t>
      </w:r>
    </w:p>
    <w:p w:rsidR="00273D00" w:rsidRDefault="00273D00">
      <w:pPr>
        <w:pStyle w:val="GvdeMetni"/>
        <w:rPr>
          <w:b/>
          <w:sz w:val="30"/>
        </w:rPr>
      </w:pPr>
    </w:p>
    <w:p w:rsidR="00273D00" w:rsidRDefault="00273D00">
      <w:pPr>
        <w:pStyle w:val="GvdeMetni"/>
        <w:rPr>
          <w:b/>
          <w:sz w:val="30"/>
        </w:rPr>
      </w:pPr>
    </w:p>
    <w:p w:rsidR="00273D00" w:rsidRDefault="00273D00">
      <w:pPr>
        <w:pStyle w:val="GvdeMetni"/>
        <w:rPr>
          <w:b/>
          <w:sz w:val="30"/>
        </w:rPr>
      </w:pPr>
    </w:p>
    <w:p w:rsidR="00273D00" w:rsidRDefault="00273D00">
      <w:pPr>
        <w:pStyle w:val="GvdeMetni"/>
        <w:rPr>
          <w:b/>
          <w:sz w:val="30"/>
        </w:rPr>
      </w:pPr>
    </w:p>
    <w:p w:rsidR="00273D00" w:rsidRDefault="00273D00">
      <w:pPr>
        <w:pStyle w:val="GvdeMetni"/>
        <w:spacing w:before="1"/>
        <w:rPr>
          <w:b/>
          <w:sz w:val="35"/>
        </w:rPr>
      </w:pPr>
    </w:p>
    <w:p w:rsidR="00273D00" w:rsidRDefault="003D2433">
      <w:pPr>
        <w:ind w:left="2158" w:right="2159"/>
        <w:jc w:val="center"/>
        <w:rPr>
          <w:b/>
          <w:sz w:val="28"/>
        </w:rPr>
      </w:pPr>
      <w:r>
        <w:rPr>
          <w:b/>
          <w:sz w:val="28"/>
        </w:rPr>
        <w:t>MESLEKİ YETERLİLİK KURUMU</w:t>
      </w:r>
    </w:p>
    <w:p w:rsidR="00273D00" w:rsidRDefault="00273D00">
      <w:pPr>
        <w:pStyle w:val="GvdeMetni"/>
        <w:rPr>
          <w:b/>
          <w:sz w:val="30"/>
        </w:rPr>
      </w:pPr>
    </w:p>
    <w:p w:rsidR="00273D00" w:rsidRDefault="00273D00">
      <w:pPr>
        <w:pStyle w:val="GvdeMetni"/>
        <w:rPr>
          <w:b/>
          <w:sz w:val="30"/>
        </w:rPr>
      </w:pPr>
    </w:p>
    <w:p w:rsidR="00273D00" w:rsidRDefault="00273D00">
      <w:pPr>
        <w:pStyle w:val="GvdeMetni"/>
        <w:rPr>
          <w:b/>
          <w:sz w:val="30"/>
        </w:rPr>
      </w:pPr>
    </w:p>
    <w:p w:rsidR="00273D00" w:rsidRDefault="00273D00">
      <w:pPr>
        <w:pStyle w:val="GvdeMetni"/>
        <w:spacing w:before="9"/>
        <w:rPr>
          <w:b/>
          <w:sz w:val="30"/>
        </w:rPr>
      </w:pPr>
    </w:p>
    <w:p w:rsidR="00273D00" w:rsidRDefault="003D2433">
      <w:pPr>
        <w:spacing w:before="1"/>
        <w:ind w:left="2159" w:right="2159"/>
        <w:jc w:val="center"/>
        <w:rPr>
          <w:b/>
          <w:sz w:val="28"/>
        </w:rPr>
      </w:pPr>
      <w:r>
        <w:rPr>
          <w:b/>
          <w:sz w:val="28"/>
        </w:rPr>
        <w:t>Ankara, 2013</w:t>
      </w:r>
    </w:p>
    <w:p w:rsidR="00273D00" w:rsidRDefault="00273D00">
      <w:pPr>
        <w:jc w:val="center"/>
        <w:rPr>
          <w:sz w:val="28"/>
        </w:rPr>
        <w:sectPr w:rsidR="00273D00">
          <w:type w:val="continuous"/>
          <w:pgSz w:w="11910" w:h="16840"/>
          <w:pgMar w:top="1580" w:right="660" w:bottom="280" w:left="660" w:header="708" w:footer="708" w:gutter="0"/>
          <w:cols w:space="708"/>
        </w:sectPr>
      </w:pPr>
    </w:p>
    <w:p w:rsidR="00273D00" w:rsidRDefault="00273D00">
      <w:pPr>
        <w:pStyle w:val="GvdeMetni"/>
        <w:rPr>
          <w:b/>
          <w:sz w:val="20"/>
        </w:rPr>
      </w:pPr>
    </w:p>
    <w:p w:rsidR="00273D00" w:rsidRDefault="00273D00">
      <w:pPr>
        <w:pStyle w:val="GvdeMetni"/>
        <w:rPr>
          <w:b/>
          <w:sz w:val="20"/>
        </w:rPr>
      </w:pPr>
    </w:p>
    <w:p w:rsidR="00273D00" w:rsidRDefault="00273D00">
      <w:pPr>
        <w:pStyle w:val="GvdeMetni"/>
        <w:spacing w:before="6"/>
        <w:rPr>
          <w:b/>
          <w:sz w:val="29"/>
        </w:rPr>
      </w:pPr>
    </w:p>
    <w:p w:rsidR="00273D00" w:rsidRDefault="003D2433">
      <w:pPr>
        <w:spacing w:before="89"/>
        <w:ind w:left="2161" w:right="2159"/>
        <w:jc w:val="center"/>
        <w:rPr>
          <w:b/>
          <w:sz w:val="28"/>
        </w:rPr>
      </w:pPr>
      <w:r>
        <w:rPr>
          <w:b/>
          <w:sz w:val="28"/>
        </w:rPr>
        <w:t>ÖNSÖZ</w:t>
      </w:r>
    </w:p>
    <w:p w:rsidR="00273D00" w:rsidRDefault="00273D00">
      <w:pPr>
        <w:pStyle w:val="GvdeMetni"/>
        <w:rPr>
          <w:b/>
          <w:sz w:val="30"/>
        </w:rPr>
      </w:pPr>
    </w:p>
    <w:p w:rsidR="00273D00" w:rsidRDefault="00273D00">
      <w:pPr>
        <w:pStyle w:val="GvdeMetni"/>
        <w:spacing w:before="9"/>
        <w:rPr>
          <w:b/>
          <w:sz w:val="25"/>
        </w:rPr>
      </w:pPr>
    </w:p>
    <w:p w:rsidR="00273D00" w:rsidRDefault="003D2433">
      <w:pPr>
        <w:spacing w:line="360" w:lineRule="auto"/>
        <w:ind w:left="758" w:right="757"/>
        <w:jc w:val="both"/>
        <w:rPr>
          <w:sz w:val="24"/>
        </w:rPr>
      </w:pPr>
      <w:r>
        <w:rPr>
          <w:sz w:val="24"/>
        </w:rPr>
        <w:t>İnşaat Boyacısı (Seviye 3) Ulusal Yeterliliği 5544 sayılı Mesleki Yeterlilik Kurumu (MYK) Kanunu ile anılan Kanun uyarınca çıkartılan “Mesleki Yeterlilik, Sınav ve Belgelendirme Yönetmeliği” hükümlerine göre hazırlanmıştır.</w:t>
      </w:r>
    </w:p>
    <w:p w:rsidR="00273D00" w:rsidRDefault="00273D00">
      <w:pPr>
        <w:pStyle w:val="GvdeMetni"/>
        <w:rPr>
          <w:sz w:val="36"/>
        </w:rPr>
      </w:pPr>
    </w:p>
    <w:p w:rsidR="00273D00" w:rsidRDefault="003D2433">
      <w:pPr>
        <w:spacing w:before="1" w:line="360" w:lineRule="auto"/>
        <w:ind w:left="758" w:right="754"/>
        <w:jc w:val="both"/>
        <w:rPr>
          <w:sz w:val="24"/>
        </w:rPr>
      </w:pPr>
      <w:r>
        <w:rPr>
          <w:sz w:val="24"/>
        </w:rPr>
        <w:t>Yeterlilik taslağı, 08.12.2009 tarihinde imzalanan işbirliği protokolü ile görevlendirilen Türkiye İnşaat Sanayicileri İşveren Sendikası (İNTES) tarafından hazırlanmıştır. Hazırlanan taslak hakkında sektördeki ilgili kurum ve kuruluşların görüşleri alınmış</w:t>
      </w:r>
      <w:r>
        <w:rPr>
          <w:sz w:val="24"/>
        </w:rPr>
        <w:t xml:space="preserve"> ve görüşler değerlendirilerek taslak üzerinde gerekli düzenlemeler yapılmıştır. Nihai taslak MYK İnşaat Sektör Komitesi tarafından incelenip değerlendirildikten ve Komitenin uygun görüşü alındıktan sonra, MYK Yönetim Kurulunun 19/10/2011 tarih ve 2011/67 </w:t>
      </w:r>
      <w:r>
        <w:rPr>
          <w:sz w:val="24"/>
        </w:rPr>
        <w:t>sayılı kararı ile onaylanarak Ulusal Yeterlilik Çerçevesine (UYÇ) yerleştirilmesine karar verilmiştir.</w:t>
      </w:r>
    </w:p>
    <w:p w:rsidR="00273D00" w:rsidRDefault="00273D00">
      <w:pPr>
        <w:pStyle w:val="GvdeMetni"/>
        <w:spacing w:before="9"/>
        <w:rPr>
          <w:sz w:val="35"/>
        </w:rPr>
      </w:pPr>
    </w:p>
    <w:p w:rsidR="00273D00" w:rsidRDefault="003D2433">
      <w:pPr>
        <w:spacing w:before="1" w:line="360" w:lineRule="auto"/>
        <w:ind w:left="758" w:right="757"/>
        <w:jc w:val="both"/>
        <w:rPr>
          <w:sz w:val="24"/>
        </w:rPr>
      </w:pPr>
      <w:r>
        <w:rPr>
          <w:sz w:val="24"/>
        </w:rPr>
        <w:t>İnşaat Boyacısı (Seviye 3) Ulusal Yeterliliği 09/05/2012 tarih ve 2012/39 sayılı MYK Yönetim Kurulu kararı ile 1. kez; 11/12/2013 tarih ve 2013/104 sayı</w:t>
      </w:r>
      <w:r>
        <w:rPr>
          <w:sz w:val="24"/>
        </w:rPr>
        <w:t>lı MYK Yönetim Kurulu kararı ile ise 2.kez revize edilmiştir.</w:t>
      </w:r>
    </w:p>
    <w:p w:rsidR="00273D00" w:rsidRDefault="00273D00">
      <w:pPr>
        <w:pStyle w:val="GvdeMetni"/>
        <w:rPr>
          <w:sz w:val="36"/>
        </w:rPr>
      </w:pPr>
    </w:p>
    <w:p w:rsidR="00273D00" w:rsidRDefault="003D2433">
      <w:pPr>
        <w:spacing w:line="360" w:lineRule="auto"/>
        <w:ind w:left="758" w:right="759"/>
        <w:jc w:val="both"/>
        <w:rPr>
          <w:sz w:val="24"/>
        </w:rPr>
      </w:pPr>
      <w:r>
        <w:rPr>
          <w:sz w:val="24"/>
        </w:rPr>
        <w:t>Yeterliliğin hazırlanması, görüş bildirilmesi, incelenmesi ve doğrulanmasında katkı sağlayan kişi, kurum ve kuruluşlara görüş ve katkıları için teşekkür eder, yararlanabilecek tüm tarafların bi</w:t>
      </w:r>
      <w:r>
        <w:rPr>
          <w:sz w:val="24"/>
        </w:rPr>
        <w:t>lgisine</w:t>
      </w:r>
      <w:r>
        <w:rPr>
          <w:spacing w:val="-2"/>
          <w:sz w:val="24"/>
        </w:rPr>
        <w:t xml:space="preserve"> </w:t>
      </w:r>
      <w:r>
        <w:rPr>
          <w:sz w:val="24"/>
        </w:rPr>
        <w:t>sunarız.</w:t>
      </w:r>
    </w:p>
    <w:p w:rsidR="00273D00" w:rsidRDefault="00273D00">
      <w:pPr>
        <w:pStyle w:val="GvdeMetni"/>
        <w:rPr>
          <w:sz w:val="36"/>
        </w:rPr>
      </w:pPr>
    </w:p>
    <w:p w:rsidR="00273D00" w:rsidRDefault="003D2433">
      <w:pPr>
        <w:ind w:right="756"/>
        <w:jc w:val="right"/>
        <w:rPr>
          <w:sz w:val="24"/>
        </w:rPr>
      </w:pPr>
      <w:r>
        <w:rPr>
          <w:sz w:val="24"/>
        </w:rPr>
        <w:t>Mesleki Yeterlilik Kurumu</w:t>
      </w:r>
    </w:p>
    <w:p w:rsidR="00273D00" w:rsidRDefault="00273D00">
      <w:pPr>
        <w:jc w:val="right"/>
        <w:rPr>
          <w:sz w:val="24"/>
        </w:rPr>
        <w:sectPr w:rsidR="00273D00">
          <w:headerReference w:type="default" r:id="rId8"/>
          <w:footerReference w:type="default" r:id="rId9"/>
          <w:pgSz w:w="11910" w:h="16840"/>
          <w:pgMar w:top="800" w:right="660" w:bottom="760" w:left="660" w:header="569" w:footer="578" w:gutter="0"/>
          <w:pgNumType w:start="1"/>
          <w:cols w:space="708"/>
        </w:sectPr>
      </w:pPr>
    </w:p>
    <w:p w:rsidR="00273D00" w:rsidRDefault="00273D00">
      <w:pPr>
        <w:pStyle w:val="GvdeMetni"/>
        <w:spacing w:before="9"/>
        <w:rPr>
          <w:sz w:val="19"/>
        </w:rPr>
      </w:pPr>
    </w:p>
    <w:p w:rsidR="00273D00" w:rsidRDefault="003D2433">
      <w:pPr>
        <w:spacing w:before="89"/>
        <w:ind w:left="2161" w:right="2157"/>
        <w:jc w:val="center"/>
        <w:rPr>
          <w:b/>
          <w:sz w:val="28"/>
        </w:rPr>
      </w:pPr>
      <w:r>
        <w:rPr>
          <w:b/>
          <w:sz w:val="28"/>
        </w:rPr>
        <w:t>GİRİŞ</w:t>
      </w:r>
    </w:p>
    <w:p w:rsidR="00273D00" w:rsidRDefault="00273D00">
      <w:pPr>
        <w:pStyle w:val="GvdeMetni"/>
        <w:rPr>
          <w:b/>
          <w:sz w:val="30"/>
        </w:rPr>
      </w:pPr>
    </w:p>
    <w:p w:rsidR="00273D00" w:rsidRDefault="00273D00">
      <w:pPr>
        <w:pStyle w:val="GvdeMetni"/>
        <w:spacing w:before="10"/>
        <w:rPr>
          <w:b/>
          <w:sz w:val="25"/>
        </w:rPr>
      </w:pPr>
    </w:p>
    <w:p w:rsidR="00273D00" w:rsidRDefault="003D2433">
      <w:pPr>
        <w:spacing w:line="360" w:lineRule="auto"/>
        <w:ind w:left="758" w:right="757"/>
        <w:jc w:val="both"/>
        <w:rPr>
          <w:sz w:val="24"/>
        </w:rPr>
      </w:pPr>
      <w:r>
        <w:rPr>
          <w:sz w:val="24"/>
        </w:rPr>
        <w:t xml:space="preserve">Ulusal yeterliliğin hazırlanmasında, sektör komitelerinde incelenmesinde ve MYK Yönetim Kurulu tarafından onaylanarak yürürlüğe konulmasında temel ölçütler Mesleki Yeterlilik, Sınav ve Belgelendirme </w:t>
      </w:r>
      <w:r>
        <w:rPr>
          <w:sz w:val="24"/>
        </w:rPr>
        <w:t>Yönetmeliğinde belirlenmiştir.</w:t>
      </w:r>
    </w:p>
    <w:p w:rsidR="00273D00" w:rsidRDefault="00273D00">
      <w:pPr>
        <w:pStyle w:val="GvdeMetni"/>
        <w:rPr>
          <w:sz w:val="36"/>
        </w:rPr>
      </w:pPr>
    </w:p>
    <w:p w:rsidR="00273D00" w:rsidRDefault="003D2433">
      <w:pPr>
        <w:ind w:left="758"/>
        <w:jc w:val="both"/>
        <w:rPr>
          <w:sz w:val="24"/>
        </w:rPr>
      </w:pPr>
      <w:r>
        <w:rPr>
          <w:sz w:val="24"/>
        </w:rPr>
        <w:t>Ulusal yeterlilikler aşağıdaki unsurları içermektedir;</w:t>
      </w:r>
    </w:p>
    <w:p w:rsidR="00273D00" w:rsidRDefault="00273D00">
      <w:pPr>
        <w:pStyle w:val="GvdeMetni"/>
        <w:rPr>
          <w:sz w:val="26"/>
        </w:rPr>
      </w:pPr>
    </w:p>
    <w:p w:rsidR="00273D00" w:rsidRDefault="00273D00">
      <w:pPr>
        <w:pStyle w:val="GvdeMetni"/>
      </w:pPr>
    </w:p>
    <w:p w:rsidR="00273D00" w:rsidRDefault="003D2433">
      <w:pPr>
        <w:spacing w:line="360" w:lineRule="auto"/>
        <w:ind w:left="1466" w:right="6278"/>
        <w:rPr>
          <w:sz w:val="24"/>
        </w:rPr>
      </w:pPr>
      <w:r>
        <w:rPr>
          <w:sz w:val="24"/>
        </w:rPr>
        <w:t>a)Yeterliliğin adı ve seviyesi, b)Yeterliliğin amacı,</w:t>
      </w:r>
    </w:p>
    <w:p w:rsidR="00273D00" w:rsidRDefault="003D2433">
      <w:pPr>
        <w:pStyle w:val="ListeParagraf"/>
        <w:numPr>
          <w:ilvl w:val="0"/>
          <w:numId w:val="9"/>
        </w:numPr>
        <w:tabs>
          <w:tab w:val="left" w:pos="1654"/>
        </w:tabs>
        <w:spacing w:line="360" w:lineRule="auto"/>
        <w:ind w:right="762" w:firstLine="707"/>
        <w:rPr>
          <w:sz w:val="24"/>
        </w:rPr>
      </w:pPr>
      <w:r>
        <w:rPr>
          <w:sz w:val="24"/>
        </w:rPr>
        <w:t>Yeterliliğe kaynak teşkil eden meslek standardı, meslek standardı birimleri/görevleri veya yeterlilik</w:t>
      </w:r>
      <w:r>
        <w:rPr>
          <w:spacing w:val="4"/>
          <w:sz w:val="24"/>
        </w:rPr>
        <w:t xml:space="preserve"> </w:t>
      </w:r>
      <w:r>
        <w:rPr>
          <w:sz w:val="24"/>
        </w:rPr>
        <w:t>birimleri,</w:t>
      </w:r>
    </w:p>
    <w:p w:rsidR="00273D00" w:rsidRDefault="003D2433">
      <w:pPr>
        <w:spacing w:before="1"/>
        <w:ind w:left="1466"/>
        <w:rPr>
          <w:sz w:val="24"/>
        </w:rPr>
      </w:pPr>
      <w:r>
        <w:rPr>
          <w:sz w:val="24"/>
        </w:rPr>
        <w:t>ç)Yeterlilik sınavına giriş için aranan şartlar,</w:t>
      </w:r>
    </w:p>
    <w:p w:rsidR="00273D00" w:rsidRDefault="003D2433">
      <w:pPr>
        <w:pStyle w:val="ListeParagraf"/>
        <w:numPr>
          <w:ilvl w:val="0"/>
          <w:numId w:val="9"/>
        </w:numPr>
        <w:tabs>
          <w:tab w:val="left" w:pos="1668"/>
        </w:tabs>
        <w:spacing w:before="137"/>
        <w:ind w:left="1667" w:hanging="202"/>
        <w:rPr>
          <w:sz w:val="24"/>
        </w:rPr>
      </w:pPr>
      <w:r>
        <w:rPr>
          <w:sz w:val="24"/>
        </w:rPr>
        <w:t>Yeterlilik birimleri bazında öğrenme çıktıları ve başarım</w:t>
      </w:r>
      <w:r>
        <w:rPr>
          <w:spacing w:val="-3"/>
          <w:sz w:val="24"/>
        </w:rPr>
        <w:t xml:space="preserve"> </w:t>
      </w:r>
      <w:r>
        <w:rPr>
          <w:sz w:val="24"/>
        </w:rPr>
        <w:t>ölçütleri,</w:t>
      </w:r>
    </w:p>
    <w:p w:rsidR="00273D00" w:rsidRDefault="003D2433">
      <w:pPr>
        <w:pStyle w:val="ListeParagraf"/>
        <w:numPr>
          <w:ilvl w:val="0"/>
          <w:numId w:val="9"/>
        </w:numPr>
        <w:tabs>
          <w:tab w:val="left" w:pos="1654"/>
        </w:tabs>
        <w:spacing w:before="139" w:line="360" w:lineRule="auto"/>
        <w:ind w:right="758" w:firstLine="707"/>
        <w:rPr>
          <w:sz w:val="24"/>
        </w:rPr>
      </w:pPr>
      <w:r>
        <w:rPr>
          <w:sz w:val="24"/>
        </w:rPr>
        <w:t>Yeterliliğin kazanılmasında uygulanacak ölçme, değerlendirme ve değerlendirici ölçütleri</w:t>
      </w:r>
    </w:p>
    <w:p w:rsidR="00273D00" w:rsidRDefault="003D2433">
      <w:pPr>
        <w:pStyle w:val="ListeParagraf"/>
        <w:numPr>
          <w:ilvl w:val="0"/>
          <w:numId w:val="9"/>
        </w:numPr>
        <w:tabs>
          <w:tab w:val="left" w:pos="1628"/>
        </w:tabs>
        <w:spacing w:line="360" w:lineRule="auto"/>
        <w:ind w:right="761" w:firstLine="707"/>
        <w:rPr>
          <w:sz w:val="24"/>
        </w:rPr>
      </w:pPr>
      <w:r>
        <w:rPr>
          <w:sz w:val="24"/>
        </w:rPr>
        <w:t>Yeterlilik belgesinin geçerlilik süresi, yenilenm</w:t>
      </w:r>
      <w:r>
        <w:rPr>
          <w:sz w:val="24"/>
        </w:rPr>
        <w:t>e şartları, belge sahibinin gözetimine ilişkin</w:t>
      </w:r>
      <w:r>
        <w:rPr>
          <w:spacing w:val="-1"/>
          <w:sz w:val="24"/>
        </w:rPr>
        <w:t xml:space="preserve"> </w:t>
      </w:r>
      <w:r>
        <w:rPr>
          <w:sz w:val="24"/>
        </w:rPr>
        <w:t>şartlar,</w:t>
      </w:r>
    </w:p>
    <w:p w:rsidR="00273D00" w:rsidRDefault="003D2433">
      <w:pPr>
        <w:pStyle w:val="ListeParagraf"/>
        <w:numPr>
          <w:ilvl w:val="0"/>
          <w:numId w:val="9"/>
        </w:numPr>
        <w:tabs>
          <w:tab w:val="left" w:pos="1666"/>
        </w:tabs>
        <w:ind w:left="1665" w:hanging="200"/>
        <w:rPr>
          <w:sz w:val="24"/>
        </w:rPr>
      </w:pPr>
      <w:r>
        <w:rPr>
          <w:sz w:val="24"/>
        </w:rPr>
        <w:t>Yeterliliği geliştiren kurum/kuruluş ve doğrulayan Sektör</w:t>
      </w:r>
      <w:r>
        <w:rPr>
          <w:spacing w:val="-3"/>
          <w:sz w:val="24"/>
        </w:rPr>
        <w:t xml:space="preserve"> </w:t>
      </w:r>
      <w:r>
        <w:rPr>
          <w:sz w:val="24"/>
        </w:rPr>
        <w:t>Komitesi.</w:t>
      </w:r>
    </w:p>
    <w:p w:rsidR="00273D00" w:rsidRDefault="00273D00">
      <w:pPr>
        <w:pStyle w:val="GvdeMetni"/>
        <w:rPr>
          <w:sz w:val="26"/>
        </w:rPr>
      </w:pPr>
    </w:p>
    <w:p w:rsidR="00273D00" w:rsidRDefault="00273D00">
      <w:pPr>
        <w:pStyle w:val="GvdeMetni"/>
        <w:spacing w:before="1"/>
      </w:pPr>
    </w:p>
    <w:p w:rsidR="00273D00" w:rsidRDefault="003D2433">
      <w:pPr>
        <w:spacing w:line="360" w:lineRule="auto"/>
        <w:ind w:left="758" w:right="760"/>
        <w:jc w:val="both"/>
        <w:rPr>
          <w:sz w:val="24"/>
        </w:rPr>
      </w:pPr>
      <w:r>
        <w:rPr>
          <w:sz w:val="24"/>
        </w:rPr>
        <w:t>Ulusal yeterlilikler ulusal meslek standartları ve/veya uluslararası meslek standartları esas alınarak oluşturulur.</w:t>
      </w:r>
    </w:p>
    <w:p w:rsidR="00273D00" w:rsidRDefault="00273D00">
      <w:pPr>
        <w:pStyle w:val="GvdeMetni"/>
        <w:spacing w:before="10"/>
        <w:rPr>
          <w:sz w:val="35"/>
        </w:rPr>
      </w:pPr>
    </w:p>
    <w:p w:rsidR="00273D00" w:rsidRDefault="003D2433">
      <w:pPr>
        <w:ind w:left="758"/>
        <w:jc w:val="both"/>
        <w:rPr>
          <w:sz w:val="24"/>
        </w:rPr>
      </w:pPr>
      <w:r>
        <w:rPr>
          <w:sz w:val="24"/>
        </w:rPr>
        <w:t>Ulusal yeterlilikler;</w:t>
      </w:r>
    </w:p>
    <w:p w:rsidR="00273D00" w:rsidRDefault="003D2433">
      <w:pPr>
        <w:pStyle w:val="ListeParagraf"/>
        <w:numPr>
          <w:ilvl w:val="0"/>
          <w:numId w:val="8"/>
        </w:numPr>
        <w:tabs>
          <w:tab w:val="left" w:pos="1826"/>
          <w:tab w:val="left" w:pos="1827"/>
        </w:tabs>
        <w:spacing w:before="139"/>
        <w:ind w:hanging="361"/>
        <w:rPr>
          <w:sz w:val="24"/>
        </w:rPr>
      </w:pPr>
      <w:r>
        <w:rPr>
          <w:sz w:val="24"/>
        </w:rPr>
        <w:t>Örgün ve yaygın eğitim ve öğretim</w:t>
      </w:r>
      <w:r>
        <w:rPr>
          <w:spacing w:val="2"/>
          <w:sz w:val="24"/>
        </w:rPr>
        <w:t xml:space="preserve"> </w:t>
      </w:r>
      <w:r>
        <w:rPr>
          <w:sz w:val="24"/>
        </w:rPr>
        <w:t>kurumları,</w:t>
      </w:r>
    </w:p>
    <w:p w:rsidR="00273D00" w:rsidRDefault="003D2433">
      <w:pPr>
        <w:pStyle w:val="ListeParagraf"/>
        <w:numPr>
          <w:ilvl w:val="0"/>
          <w:numId w:val="8"/>
        </w:numPr>
        <w:tabs>
          <w:tab w:val="left" w:pos="1826"/>
          <w:tab w:val="left" w:pos="1827"/>
        </w:tabs>
        <w:spacing w:before="137"/>
        <w:ind w:hanging="361"/>
        <w:rPr>
          <w:sz w:val="24"/>
        </w:rPr>
      </w:pPr>
      <w:r>
        <w:rPr>
          <w:sz w:val="24"/>
        </w:rPr>
        <w:t>Yetkilendirilmiş belgelendirme</w:t>
      </w:r>
      <w:r>
        <w:rPr>
          <w:spacing w:val="-3"/>
          <w:sz w:val="24"/>
        </w:rPr>
        <w:t xml:space="preserve"> </w:t>
      </w:r>
      <w:r>
        <w:rPr>
          <w:sz w:val="24"/>
        </w:rPr>
        <w:t>kuruluşları,</w:t>
      </w:r>
    </w:p>
    <w:p w:rsidR="00273D00" w:rsidRDefault="003D2433">
      <w:pPr>
        <w:pStyle w:val="ListeParagraf"/>
        <w:numPr>
          <w:ilvl w:val="0"/>
          <w:numId w:val="8"/>
        </w:numPr>
        <w:tabs>
          <w:tab w:val="left" w:pos="1826"/>
          <w:tab w:val="left" w:pos="1827"/>
        </w:tabs>
        <w:spacing w:before="139"/>
        <w:ind w:hanging="361"/>
        <w:rPr>
          <w:sz w:val="24"/>
        </w:rPr>
      </w:pPr>
      <w:r>
        <w:rPr>
          <w:sz w:val="24"/>
        </w:rPr>
        <w:t>Kuruma yetkilendirme ön başvurusunda bulunmuş</w:t>
      </w:r>
      <w:r>
        <w:rPr>
          <w:spacing w:val="-1"/>
          <w:sz w:val="24"/>
        </w:rPr>
        <w:t xml:space="preserve"> </w:t>
      </w:r>
      <w:r>
        <w:rPr>
          <w:sz w:val="24"/>
        </w:rPr>
        <w:t>kuruluşlar,</w:t>
      </w:r>
    </w:p>
    <w:p w:rsidR="00273D00" w:rsidRDefault="003D2433">
      <w:pPr>
        <w:pStyle w:val="ListeParagraf"/>
        <w:numPr>
          <w:ilvl w:val="0"/>
          <w:numId w:val="8"/>
        </w:numPr>
        <w:tabs>
          <w:tab w:val="left" w:pos="1826"/>
          <w:tab w:val="left" w:pos="1827"/>
        </w:tabs>
        <w:spacing w:before="137"/>
        <w:ind w:hanging="361"/>
        <w:rPr>
          <w:sz w:val="24"/>
        </w:rPr>
      </w:pPr>
      <w:r>
        <w:rPr>
          <w:sz w:val="24"/>
        </w:rPr>
        <w:t>Ulusal meslek standardı hazırlamış</w:t>
      </w:r>
      <w:r>
        <w:rPr>
          <w:spacing w:val="-1"/>
          <w:sz w:val="24"/>
        </w:rPr>
        <w:t xml:space="preserve"> </w:t>
      </w:r>
      <w:r>
        <w:rPr>
          <w:sz w:val="24"/>
        </w:rPr>
        <w:t>kuruluşlar,</w:t>
      </w:r>
    </w:p>
    <w:p w:rsidR="00273D00" w:rsidRDefault="003D2433">
      <w:pPr>
        <w:pStyle w:val="ListeParagraf"/>
        <w:numPr>
          <w:ilvl w:val="0"/>
          <w:numId w:val="8"/>
        </w:numPr>
        <w:tabs>
          <w:tab w:val="left" w:pos="1826"/>
          <w:tab w:val="left" w:pos="1827"/>
        </w:tabs>
        <w:spacing w:before="140"/>
        <w:ind w:hanging="361"/>
        <w:rPr>
          <w:sz w:val="24"/>
        </w:rPr>
      </w:pPr>
      <w:r>
        <w:rPr>
          <w:sz w:val="24"/>
        </w:rPr>
        <w:t>Meslek kuruluşları ile bunların müşterek</w:t>
      </w:r>
      <w:r>
        <w:rPr>
          <w:sz w:val="24"/>
        </w:rPr>
        <w:t xml:space="preserve"> çalışmasıyla</w:t>
      </w:r>
      <w:r>
        <w:rPr>
          <w:spacing w:val="-5"/>
          <w:sz w:val="24"/>
        </w:rPr>
        <w:t xml:space="preserve"> </w:t>
      </w:r>
      <w:r>
        <w:rPr>
          <w:sz w:val="24"/>
        </w:rPr>
        <w:t>oluşturulur.</w:t>
      </w:r>
    </w:p>
    <w:p w:rsidR="00273D00" w:rsidRDefault="00273D00">
      <w:pPr>
        <w:rPr>
          <w:sz w:val="24"/>
        </w:rPr>
        <w:sectPr w:rsidR="00273D00">
          <w:pgSz w:w="11910" w:h="16840"/>
          <w:pgMar w:top="800" w:right="660" w:bottom="760" w:left="660" w:header="569" w:footer="578" w:gutter="0"/>
          <w:cols w:space="708"/>
        </w:sectPr>
      </w:pPr>
    </w:p>
    <w:p w:rsidR="00273D00" w:rsidRDefault="00273D00">
      <w:pPr>
        <w:pStyle w:val="GvdeMetni"/>
        <w:rPr>
          <w:sz w:val="20"/>
        </w:rPr>
      </w:pPr>
    </w:p>
    <w:p w:rsidR="00273D00" w:rsidRDefault="00273D00">
      <w:pPr>
        <w:pStyle w:val="GvdeMetni"/>
        <w:spacing w:before="9"/>
        <w:rPr>
          <w:sz w:val="16"/>
        </w:rPr>
      </w:pPr>
    </w:p>
    <w:p w:rsidR="00273D00" w:rsidRDefault="003D2433">
      <w:pPr>
        <w:spacing w:before="90"/>
        <w:ind w:left="2161" w:right="2159"/>
        <w:jc w:val="center"/>
        <w:rPr>
          <w:b/>
          <w:sz w:val="24"/>
        </w:rPr>
      </w:pPr>
      <w:r>
        <w:rPr>
          <w:b/>
          <w:sz w:val="24"/>
        </w:rPr>
        <w:t>11UY0023–3 İNŞAAT BOYACISI ULUSAL YETERLİLİĞİ</w:t>
      </w:r>
    </w:p>
    <w:p w:rsidR="00273D00" w:rsidRDefault="00273D00">
      <w:pPr>
        <w:pStyle w:val="GvdeMetni"/>
        <w:rPr>
          <w:b/>
          <w:sz w:val="8"/>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892"/>
        <w:gridCol w:w="4890"/>
      </w:tblGrid>
      <w:tr w:rsidR="00273D00">
        <w:trPr>
          <w:trHeight w:val="456"/>
        </w:trPr>
        <w:tc>
          <w:tcPr>
            <w:tcW w:w="567" w:type="dxa"/>
            <w:shd w:val="clear" w:color="auto" w:fill="C5D9F0"/>
          </w:tcPr>
          <w:p w:rsidR="00273D00" w:rsidRDefault="003D2433">
            <w:pPr>
              <w:pStyle w:val="TableParagraph"/>
              <w:spacing w:before="88"/>
              <w:ind w:right="214"/>
              <w:jc w:val="right"/>
              <w:rPr>
                <w:b/>
                <w:sz w:val="24"/>
              </w:rPr>
            </w:pPr>
            <w:r>
              <w:rPr>
                <w:b/>
                <w:sz w:val="24"/>
              </w:rPr>
              <w:t>1</w:t>
            </w:r>
          </w:p>
        </w:tc>
        <w:tc>
          <w:tcPr>
            <w:tcW w:w="4892" w:type="dxa"/>
            <w:shd w:val="clear" w:color="auto" w:fill="C5D9F0"/>
          </w:tcPr>
          <w:p w:rsidR="00273D00" w:rsidRDefault="003D2433">
            <w:pPr>
              <w:pStyle w:val="TableParagraph"/>
              <w:spacing w:before="88"/>
              <w:ind w:left="143"/>
              <w:rPr>
                <w:b/>
                <w:sz w:val="24"/>
              </w:rPr>
            </w:pPr>
            <w:r>
              <w:rPr>
                <w:b/>
                <w:sz w:val="24"/>
              </w:rPr>
              <w:t>YETERLİLİĞİN ADI</w:t>
            </w:r>
          </w:p>
        </w:tc>
        <w:tc>
          <w:tcPr>
            <w:tcW w:w="4890" w:type="dxa"/>
          </w:tcPr>
          <w:p w:rsidR="00273D00" w:rsidRDefault="003D2433">
            <w:pPr>
              <w:pStyle w:val="TableParagraph"/>
              <w:spacing w:before="83"/>
              <w:ind w:left="85"/>
              <w:rPr>
                <w:sz w:val="24"/>
              </w:rPr>
            </w:pPr>
            <w:r>
              <w:rPr>
                <w:sz w:val="24"/>
              </w:rPr>
              <w:t>İnşaat Boyacısı</w:t>
            </w:r>
          </w:p>
        </w:tc>
      </w:tr>
      <w:tr w:rsidR="00273D00">
        <w:trPr>
          <w:trHeight w:val="347"/>
        </w:trPr>
        <w:tc>
          <w:tcPr>
            <w:tcW w:w="567" w:type="dxa"/>
            <w:shd w:val="clear" w:color="auto" w:fill="C5D9F0"/>
          </w:tcPr>
          <w:p w:rsidR="00273D00" w:rsidRDefault="003D2433">
            <w:pPr>
              <w:pStyle w:val="TableParagraph"/>
              <w:spacing w:before="32"/>
              <w:ind w:right="214"/>
              <w:jc w:val="right"/>
              <w:rPr>
                <w:b/>
                <w:sz w:val="24"/>
              </w:rPr>
            </w:pPr>
            <w:r>
              <w:rPr>
                <w:b/>
                <w:sz w:val="24"/>
              </w:rPr>
              <w:t>2</w:t>
            </w:r>
          </w:p>
        </w:tc>
        <w:tc>
          <w:tcPr>
            <w:tcW w:w="4892" w:type="dxa"/>
            <w:shd w:val="clear" w:color="auto" w:fill="C5D9F0"/>
          </w:tcPr>
          <w:p w:rsidR="00273D00" w:rsidRDefault="003D2433">
            <w:pPr>
              <w:pStyle w:val="TableParagraph"/>
              <w:spacing w:before="32"/>
              <w:ind w:left="143"/>
              <w:rPr>
                <w:b/>
                <w:sz w:val="24"/>
              </w:rPr>
            </w:pPr>
            <w:r>
              <w:rPr>
                <w:b/>
                <w:sz w:val="24"/>
              </w:rPr>
              <w:t>REFERANS KODU</w:t>
            </w:r>
          </w:p>
        </w:tc>
        <w:tc>
          <w:tcPr>
            <w:tcW w:w="4890" w:type="dxa"/>
          </w:tcPr>
          <w:p w:rsidR="00273D00" w:rsidRDefault="003D2433">
            <w:pPr>
              <w:pStyle w:val="TableParagraph"/>
              <w:spacing w:before="27"/>
              <w:ind w:left="85"/>
              <w:rPr>
                <w:sz w:val="24"/>
              </w:rPr>
            </w:pPr>
            <w:r>
              <w:rPr>
                <w:sz w:val="24"/>
              </w:rPr>
              <w:t>11UY0023–3</w:t>
            </w:r>
          </w:p>
        </w:tc>
      </w:tr>
      <w:tr w:rsidR="00273D00">
        <w:trPr>
          <w:trHeight w:val="453"/>
        </w:trPr>
        <w:tc>
          <w:tcPr>
            <w:tcW w:w="567" w:type="dxa"/>
            <w:shd w:val="clear" w:color="auto" w:fill="C5D9F0"/>
          </w:tcPr>
          <w:p w:rsidR="00273D00" w:rsidRDefault="003D2433">
            <w:pPr>
              <w:pStyle w:val="TableParagraph"/>
              <w:spacing w:before="85"/>
              <w:ind w:right="214"/>
              <w:jc w:val="right"/>
              <w:rPr>
                <w:b/>
                <w:sz w:val="24"/>
              </w:rPr>
            </w:pPr>
            <w:r>
              <w:rPr>
                <w:b/>
                <w:sz w:val="24"/>
              </w:rPr>
              <w:t>3</w:t>
            </w:r>
          </w:p>
        </w:tc>
        <w:tc>
          <w:tcPr>
            <w:tcW w:w="4892" w:type="dxa"/>
            <w:shd w:val="clear" w:color="auto" w:fill="C5D9F0"/>
          </w:tcPr>
          <w:p w:rsidR="00273D00" w:rsidRDefault="003D2433">
            <w:pPr>
              <w:pStyle w:val="TableParagraph"/>
              <w:spacing w:before="85"/>
              <w:ind w:left="143"/>
              <w:rPr>
                <w:b/>
                <w:sz w:val="24"/>
              </w:rPr>
            </w:pPr>
            <w:r>
              <w:rPr>
                <w:b/>
                <w:sz w:val="24"/>
              </w:rPr>
              <w:t>SEVİYE</w:t>
            </w:r>
          </w:p>
        </w:tc>
        <w:tc>
          <w:tcPr>
            <w:tcW w:w="4890" w:type="dxa"/>
          </w:tcPr>
          <w:p w:rsidR="00273D00" w:rsidRDefault="003D2433">
            <w:pPr>
              <w:pStyle w:val="TableParagraph"/>
              <w:spacing w:before="80"/>
              <w:ind w:left="85"/>
              <w:rPr>
                <w:sz w:val="24"/>
              </w:rPr>
            </w:pPr>
            <w:r>
              <w:rPr>
                <w:sz w:val="24"/>
              </w:rPr>
              <w:t>3</w:t>
            </w:r>
          </w:p>
        </w:tc>
      </w:tr>
      <w:tr w:rsidR="00273D00">
        <w:trPr>
          <w:trHeight w:val="551"/>
        </w:trPr>
        <w:tc>
          <w:tcPr>
            <w:tcW w:w="567" w:type="dxa"/>
            <w:shd w:val="clear" w:color="auto" w:fill="C5D9F0"/>
          </w:tcPr>
          <w:p w:rsidR="00273D00" w:rsidRDefault="003D2433">
            <w:pPr>
              <w:pStyle w:val="TableParagraph"/>
              <w:spacing w:before="135"/>
              <w:ind w:right="214"/>
              <w:jc w:val="right"/>
              <w:rPr>
                <w:b/>
                <w:sz w:val="24"/>
              </w:rPr>
            </w:pPr>
            <w:r>
              <w:rPr>
                <w:b/>
                <w:sz w:val="24"/>
              </w:rPr>
              <w:t>4</w:t>
            </w:r>
          </w:p>
        </w:tc>
        <w:tc>
          <w:tcPr>
            <w:tcW w:w="4892" w:type="dxa"/>
            <w:shd w:val="clear" w:color="auto" w:fill="C5D9F0"/>
          </w:tcPr>
          <w:p w:rsidR="00273D00" w:rsidRDefault="003D2433">
            <w:pPr>
              <w:pStyle w:val="TableParagraph"/>
              <w:spacing w:line="273" w:lineRule="exact"/>
              <w:ind w:left="143"/>
              <w:rPr>
                <w:b/>
                <w:sz w:val="24"/>
              </w:rPr>
            </w:pPr>
            <w:r>
              <w:rPr>
                <w:b/>
                <w:sz w:val="24"/>
              </w:rPr>
              <w:t>ULUSLARARASI SINIFLANDIRMADAKİ</w:t>
            </w:r>
          </w:p>
          <w:p w:rsidR="00273D00" w:rsidRDefault="003D2433">
            <w:pPr>
              <w:pStyle w:val="TableParagraph"/>
              <w:spacing w:line="259" w:lineRule="exact"/>
              <w:ind w:left="83"/>
              <w:rPr>
                <w:b/>
                <w:sz w:val="24"/>
              </w:rPr>
            </w:pPr>
            <w:r>
              <w:rPr>
                <w:b/>
                <w:sz w:val="24"/>
              </w:rPr>
              <w:t>YERİ</w:t>
            </w:r>
          </w:p>
        </w:tc>
        <w:tc>
          <w:tcPr>
            <w:tcW w:w="4890" w:type="dxa"/>
          </w:tcPr>
          <w:p w:rsidR="00273D00" w:rsidRDefault="003D2433">
            <w:pPr>
              <w:pStyle w:val="TableParagraph"/>
              <w:spacing w:before="131"/>
              <w:ind w:left="85"/>
              <w:rPr>
                <w:sz w:val="24"/>
              </w:rPr>
            </w:pPr>
            <w:r>
              <w:rPr>
                <w:sz w:val="24"/>
              </w:rPr>
              <w:t>ISCO 08: 7131.01</w:t>
            </w:r>
          </w:p>
        </w:tc>
      </w:tr>
      <w:tr w:rsidR="00273D00">
        <w:trPr>
          <w:trHeight w:val="455"/>
        </w:trPr>
        <w:tc>
          <w:tcPr>
            <w:tcW w:w="567" w:type="dxa"/>
            <w:shd w:val="clear" w:color="auto" w:fill="C5D9F0"/>
          </w:tcPr>
          <w:p w:rsidR="00273D00" w:rsidRDefault="003D2433">
            <w:pPr>
              <w:pStyle w:val="TableParagraph"/>
              <w:spacing w:before="87"/>
              <w:ind w:right="214"/>
              <w:jc w:val="right"/>
              <w:rPr>
                <w:b/>
                <w:sz w:val="24"/>
              </w:rPr>
            </w:pPr>
            <w:r>
              <w:rPr>
                <w:b/>
                <w:sz w:val="24"/>
              </w:rPr>
              <w:t>5</w:t>
            </w:r>
          </w:p>
        </w:tc>
        <w:tc>
          <w:tcPr>
            <w:tcW w:w="4892" w:type="dxa"/>
            <w:shd w:val="clear" w:color="auto" w:fill="C5D9F0"/>
          </w:tcPr>
          <w:p w:rsidR="00273D00" w:rsidRDefault="003D2433">
            <w:pPr>
              <w:pStyle w:val="TableParagraph"/>
              <w:spacing w:before="87"/>
              <w:ind w:left="143"/>
              <w:rPr>
                <w:b/>
                <w:sz w:val="24"/>
              </w:rPr>
            </w:pPr>
            <w:r>
              <w:rPr>
                <w:b/>
                <w:sz w:val="24"/>
              </w:rPr>
              <w:t>TÜR</w:t>
            </w:r>
          </w:p>
        </w:tc>
        <w:tc>
          <w:tcPr>
            <w:tcW w:w="4890" w:type="dxa"/>
          </w:tcPr>
          <w:p w:rsidR="00273D00" w:rsidRDefault="003D2433">
            <w:pPr>
              <w:pStyle w:val="TableParagraph"/>
              <w:spacing w:before="83"/>
              <w:ind w:left="85"/>
              <w:rPr>
                <w:sz w:val="24"/>
              </w:rPr>
            </w:pPr>
            <w:r>
              <w:rPr>
                <w:w w:val="99"/>
                <w:sz w:val="24"/>
              </w:rPr>
              <w:t>-</w:t>
            </w:r>
          </w:p>
        </w:tc>
      </w:tr>
      <w:tr w:rsidR="00273D00">
        <w:trPr>
          <w:trHeight w:val="453"/>
        </w:trPr>
        <w:tc>
          <w:tcPr>
            <w:tcW w:w="567" w:type="dxa"/>
            <w:shd w:val="clear" w:color="auto" w:fill="C5D9F0"/>
          </w:tcPr>
          <w:p w:rsidR="00273D00" w:rsidRDefault="003D2433">
            <w:pPr>
              <w:pStyle w:val="TableParagraph"/>
              <w:spacing w:before="85"/>
              <w:ind w:right="214"/>
              <w:jc w:val="right"/>
              <w:rPr>
                <w:b/>
                <w:sz w:val="24"/>
              </w:rPr>
            </w:pPr>
            <w:r>
              <w:rPr>
                <w:b/>
                <w:sz w:val="24"/>
              </w:rPr>
              <w:t>6</w:t>
            </w:r>
          </w:p>
        </w:tc>
        <w:tc>
          <w:tcPr>
            <w:tcW w:w="4892" w:type="dxa"/>
            <w:shd w:val="clear" w:color="auto" w:fill="C5D9F0"/>
          </w:tcPr>
          <w:p w:rsidR="00273D00" w:rsidRDefault="003D2433">
            <w:pPr>
              <w:pStyle w:val="TableParagraph"/>
              <w:spacing w:before="85"/>
              <w:ind w:left="143"/>
              <w:rPr>
                <w:b/>
                <w:sz w:val="24"/>
              </w:rPr>
            </w:pPr>
            <w:r>
              <w:rPr>
                <w:b/>
                <w:sz w:val="24"/>
              </w:rPr>
              <w:t>KREDİ DEĞERİ</w:t>
            </w:r>
          </w:p>
        </w:tc>
        <w:tc>
          <w:tcPr>
            <w:tcW w:w="4890" w:type="dxa"/>
          </w:tcPr>
          <w:p w:rsidR="00273D00" w:rsidRDefault="003D2433">
            <w:pPr>
              <w:pStyle w:val="TableParagraph"/>
              <w:spacing w:before="80"/>
              <w:ind w:left="85"/>
              <w:rPr>
                <w:sz w:val="24"/>
              </w:rPr>
            </w:pPr>
            <w:r>
              <w:rPr>
                <w:w w:val="99"/>
                <w:sz w:val="24"/>
              </w:rPr>
              <w:t>-</w:t>
            </w:r>
          </w:p>
        </w:tc>
      </w:tr>
      <w:tr w:rsidR="00273D00">
        <w:trPr>
          <w:trHeight w:val="453"/>
        </w:trPr>
        <w:tc>
          <w:tcPr>
            <w:tcW w:w="567" w:type="dxa"/>
            <w:vMerge w:val="restart"/>
            <w:shd w:val="clear" w:color="auto" w:fill="C5D9F0"/>
          </w:tcPr>
          <w:p w:rsidR="00273D00" w:rsidRDefault="00273D00">
            <w:pPr>
              <w:pStyle w:val="TableParagraph"/>
              <w:rPr>
                <w:b/>
                <w:sz w:val="26"/>
              </w:rPr>
            </w:pPr>
          </w:p>
          <w:p w:rsidR="00273D00" w:rsidRDefault="00273D00">
            <w:pPr>
              <w:pStyle w:val="TableParagraph"/>
              <w:spacing w:before="10"/>
              <w:rPr>
                <w:b/>
                <w:sz w:val="21"/>
              </w:rPr>
            </w:pPr>
          </w:p>
          <w:p w:rsidR="00273D00" w:rsidRDefault="003D2433">
            <w:pPr>
              <w:pStyle w:val="TableParagraph"/>
              <w:ind w:left="4"/>
              <w:jc w:val="center"/>
              <w:rPr>
                <w:b/>
                <w:sz w:val="24"/>
              </w:rPr>
            </w:pPr>
            <w:r>
              <w:rPr>
                <w:b/>
                <w:sz w:val="24"/>
              </w:rPr>
              <w:t>7</w:t>
            </w:r>
          </w:p>
        </w:tc>
        <w:tc>
          <w:tcPr>
            <w:tcW w:w="4892" w:type="dxa"/>
            <w:shd w:val="clear" w:color="auto" w:fill="C5D9F0"/>
          </w:tcPr>
          <w:p w:rsidR="00273D00" w:rsidRDefault="003D2433">
            <w:pPr>
              <w:pStyle w:val="TableParagraph"/>
              <w:spacing w:before="85"/>
              <w:ind w:left="143"/>
              <w:rPr>
                <w:b/>
                <w:sz w:val="24"/>
              </w:rPr>
            </w:pPr>
            <w:r>
              <w:rPr>
                <w:b/>
                <w:sz w:val="24"/>
              </w:rPr>
              <w:t>A) YAYIN TARİHİ</w:t>
            </w:r>
          </w:p>
        </w:tc>
        <w:tc>
          <w:tcPr>
            <w:tcW w:w="4890" w:type="dxa"/>
          </w:tcPr>
          <w:p w:rsidR="00273D00" w:rsidRDefault="003D2433">
            <w:pPr>
              <w:pStyle w:val="TableParagraph"/>
              <w:spacing w:before="80"/>
              <w:ind w:left="85"/>
              <w:rPr>
                <w:sz w:val="24"/>
              </w:rPr>
            </w:pPr>
            <w:r>
              <w:rPr>
                <w:sz w:val="24"/>
              </w:rPr>
              <w:t>19/10/2011</w:t>
            </w:r>
          </w:p>
        </w:tc>
      </w:tr>
      <w:tr w:rsidR="00273D00">
        <w:trPr>
          <w:trHeight w:val="455"/>
        </w:trPr>
        <w:tc>
          <w:tcPr>
            <w:tcW w:w="567" w:type="dxa"/>
            <w:vMerge/>
            <w:tcBorders>
              <w:top w:val="nil"/>
            </w:tcBorders>
            <w:shd w:val="clear" w:color="auto" w:fill="C5D9F0"/>
          </w:tcPr>
          <w:p w:rsidR="00273D00" w:rsidRDefault="00273D00">
            <w:pPr>
              <w:rPr>
                <w:sz w:val="2"/>
                <w:szCs w:val="2"/>
              </w:rPr>
            </w:pPr>
          </w:p>
        </w:tc>
        <w:tc>
          <w:tcPr>
            <w:tcW w:w="4892" w:type="dxa"/>
            <w:shd w:val="clear" w:color="auto" w:fill="C5D9F0"/>
          </w:tcPr>
          <w:p w:rsidR="00273D00" w:rsidRDefault="003D2433">
            <w:pPr>
              <w:pStyle w:val="TableParagraph"/>
              <w:spacing w:before="87"/>
              <w:ind w:left="143"/>
              <w:rPr>
                <w:b/>
                <w:sz w:val="24"/>
              </w:rPr>
            </w:pPr>
            <w:r>
              <w:rPr>
                <w:b/>
                <w:sz w:val="24"/>
              </w:rPr>
              <w:t>B) REVİZYON NO</w:t>
            </w:r>
          </w:p>
        </w:tc>
        <w:tc>
          <w:tcPr>
            <w:tcW w:w="4890" w:type="dxa"/>
          </w:tcPr>
          <w:p w:rsidR="00273D00" w:rsidRDefault="003D2433">
            <w:pPr>
              <w:pStyle w:val="TableParagraph"/>
              <w:spacing w:before="83"/>
              <w:ind w:left="85"/>
              <w:rPr>
                <w:sz w:val="24"/>
              </w:rPr>
            </w:pPr>
            <w:r>
              <w:rPr>
                <w:sz w:val="24"/>
              </w:rPr>
              <w:t>02</w:t>
            </w:r>
          </w:p>
        </w:tc>
      </w:tr>
      <w:tr w:rsidR="00273D00">
        <w:trPr>
          <w:trHeight w:val="453"/>
        </w:trPr>
        <w:tc>
          <w:tcPr>
            <w:tcW w:w="567" w:type="dxa"/>
            <w:vMerge/>
            <w:tcBorders>
              <w:top w:val="nil"/>
            </w:tcBorders>
            <w:shd w:val="clear" w:color="auto" w:fill="C5D9F0"/>
          </w:tcPr>
          <w:p w:rsidR="00273D00" w:rsidRDefault="00273D00">
            <w:pPr>
              <w:rPr>
                <w:sz w:val="2"/>
                <w:szCs w:val="2"/>
              </w:rPr>
            </w:pPr>
          </w:p>
        </w:tc>
        <w:tc>
          <w:tcPr>
            <w:tcW w:w="4892" w:type="dxa"/>
            <w:shd w:val="clear" w:color="auto" w:fill="C5D9F0"/>
          </w:tcPr>
          <w:p w:rsidR="00273D00" w:rsidRDefault="003D2433">
            <w:pPr>
              <w:pStyle w:val="TableParagraph"/>
              <w:spacing w:before="86"/>
              <w:ind w:left="143"/>
              <w:rPr>
                <w:b/>
                <w:sz w:val="24"/>
              </w:rPr>
            </w:pPr>
            <w:r>
              <w:rPr>
                <w:b/>
                <w:sz w:val="24"/>
              </w:rPr>
              <w:t>C) REVİZYON TARİHİ</w:t>
            </w:r>
          </w:p>
        </w:tc>
        <w:tc>
          <w:tcPr>
            <w:tcW w:w="4890" w:type="dxa"/>
          </w:tcPr>
          <w:p w:rsidR="00273D00" w:rsidRDefault="003D2433">
            <w:pPr>
              <w:pStyle w:val="TableParagraph"/>
              <w:spacing w:before="81"/>
              <w:ind w:left="85"/>
              <w:rPr>
                <w:sz w:val="24"/>
              </w:rPr>
            </w:pPr>
            <w:r>
              <w:rPr>
                <w:sz w:val="24"/>
              </w:rPr>
              <w:t>11/12/2013</w:t>
            </w:r>
          </w:p>
        </w:tc>
      </w:tr>
      <w:tr w:rsidR="00273D00">
        <w:trPr>
          <w:trHeight w:val="2759"/>
        </w:trPr>
        <w:tc>
          <w:tcPr>
            <w:tcW w:w="567" w:type="dxa"/>
            <w:shd w:val="clear" w:color="auto" w:fill="C5D9F0"/>
          </w:tcPr>
          <w:p w:rsidR="00273D00" w:rsidRDefault="00273D00">
            <w:pPr>
              <w:pStyle w:val="TableParagraph"/>
              <w:rPr>
                <w:b/>
                <w:sz w:val="26"/>
              </w:rPr>
            </w:pPr>
          </w:p>
          <w:p w:rsidR="00273D00" w:rsidRDefault="00273D00">
            <w:pPr>
              <w:pStyle w:val="TableParagraph"/>
              <w:rPr>
                <w:b/>
                <w:sz w:val="26"/>
              </w:rPr>
            </w:pPr>
          </w:p>
          <w:p w:rsidR="00273D00" w:rsidRDefault="00273D00">
            <w:pPr>
              <w:pStyle w:val="TableParagraph"/>
              <w:rPr>
                <w:b/>
                <w:sz w:val="26"/>
              </w:rPr>
            </w:pPr>
          </w:p>
          <w:p w:rsidR="00273D00" w:rsidRDefault="00273D00">
            <w:pPr>
              <w:pStyle w:val="TableParagraph"/>
              <w:spacing w:before="9"/>
              <w:rPr>
                <w:b/>
                <w:sz w:val="29"/>
              </w:rPr>
            </w:pPr>
          </w:p>
          <w:p w:rsidR="00273D00" w:rsidRDefault="003D2433">
            <w:pPr>
              <w:pStyle w:val="TableParagraph"/>
              <w:ind w:right="214"/>
              <w:jc w:val="right"/>
              <w:rPr>
                <w:b/>
                <w:sz w:val="24"/>
              </w:rPr>
            </w:pPr>
            <w:r>
              <w:rPr>
                <w:b/>
                <w:sz w:val="24"/>
              </w:rPr>
              <w:t>8</w:t>
            </w:r>
          </w:p>
        </w:tc>
        <w:tc>
          <w:tcPr>
            <w:tcW w:w="4892" w:type="dxa"/>
            <w:shd w:val="clear" w:color="auto" w:fill="C5D9F0"/>
          </w:tcPr>
          <w:p w:rsidR="00273D00" w:rsidRDefault="00273D00">
            <w:pPr>
              <w:pStyle w:val="TableParagraph"/>
              <w:rPr>
                <w:b/>
                <w:sz w:val="26"/>
              </w:rPr>
            </w:pPr>
          </w:p>
          <w:p w:rsidR="00273D00" w:rsidRDefault="00273D00">
            <w:pPr>
              <w:pStyle w:val="TableParagraph"/>
              <w:rPr>
                <w:b/>
                <w:sz w:val="26"/>
              </w:rPr>
            </w:pPr>
          </w:p>
          <w:p w:rsidR="00273D00" w:rsidRDefault="00273D00">
            <w:pPr>
              <w:pStyle w:val="TableParagraph"/>
              <w:rPr>
                <w:b/>
                <w:sz w:val="26"/>
              </w:rPr>
            </w:pPr>
          </w:p>
          <w:p w:rsidR="00273D00" w:rsidRDefault="00273D00">
            <w:pPr>
              <w:pStyle w:val="TableParagraph"/>
              <w:spacing w:before="9"/>
              <w:rPr>
                <w:b/>
                <w:sz w:val="29"/>
              </w:rPr>
            </w:pPr>
          </w:p>
          <w:p w:rsidR="00273D00" w:rsidRDefault="003D2433">
            <w:pPr>
              <w:pStyle w:val="TableParagraph"/>
              <w:ind w:left="143"/>
              <w:rPr>
                <w:b/>
                <w:sz w:val="24"/>
              </w:rPr>
            </w:pPr>
            <w:r>
              <w:rPr>
                <w:b/>
                <w:sz w:val="24"/>
              </w:rPr>
              <w:t>AMAÇ</w:t>
            </w:r>
          </w:p>
        </w:tc>
        <w:tc>
          <w:tcPr>
            <w:tcW w:w="4890" w:type="dxa"/>
          </w:tcPr>
          <w:p w:rsidR="00273D00" w:rsidRDefault="003D2433">
            <w:pPr>
              <w:pStyle w:val="TableParagraph"/>
              <w:ind w:left="85" w:right="72"/>
              <w:jc w:val="both"/>
              <w:rPr>
                <w:sz w:val="24"/>
              </w:rPr>
            </w:pPr>
            <w:r>
              <w:rPr>
                <w:sz w:val="24"/>
              </w:rPr>
              <w:t>Bu yeterlilik İnşaat Boyacısının niteliklerinin belirlenmesi ve belgelendirilmesi amacıyla hazırlanmıştır.</w:t>
            </w:r>
          </w:p>
          <w:p w:rsidR="00273D00" w:rsidRDefault="003D2433">
            <w:pPr>
              <w:pStyle w:val="TableParagraph"/>
              <w:spacing w:line="270" w:lineRule="atLeast"/>
              <w:ind w:left="85" w:right="73"/>
              <w:jc w:val="both"/>
              <w:rPr>
                <w:sz w:val="24"/>
              </w:rPr>
            </w:pPr>
            <w:r>
              <w:rPr>
                <w:sz w:val="24"/>
              </w:rPr>
              <w:t>Yapıların yüzeylerinin temizlenmesi, düzgün yüzey haline getirilmesi, dış etkenlere karşı korunması ve estetik bir görünüme kavuşturulması yapısal ve estetik gereklilik olarak görülmektedir. Bu bakımdan İnşaat Boyacısı bilgi, beceri ve yetkinliklerinin tan</w:t>
            </w:r>
            <w:r>
              <w:rPr>
                <w:sz w:val="24"/>
              </w:rPr>
              <w:t>ımlanması önem arz etmektedir.</w:t>
            </w:r>
          </w:p>
        </w:tc>
      </w:tr>
      <w:tr w:rsidR="00273D00">
        <w:trPr>
          <w:trHeight w:val="453"/>
        </w:trPr>
        <w:tc>
          <w:tcPr>
            <w:tcW w:w="567" w:type="dxa"/>
            <w:shd w:val="clear" w:color="auto" w:fill="C5D9F0"/>
          </w:tcPr>
          <w:p w:rsidR="00273D00" w:rsidRDefault="003D2433">
            <w:pPr>
              <w:pStyle w:val="TableParagraph"/>
              <w:spacing w:before="85"/>
              <w:ind w:right="214"/>
              <w:jc w:val="right"/>
              <w:rPr>
                <w:b/>
                <w:sz w:val="24"/>
              </w:rPr>
            </w:pPr>
            <w:r>
              <w:rPr>
                <w:b/>
                <w:sz w:val="24"/>
              </w:rPr>
              <w:t>9</w:t>
            </w:r>
          </w:p>
        </w:tc>
        <w:tc>
          <w:tcPr>
            <w:tcW w:w="9782" w:type="dxa"/>
            <w:gridSpan w:val="2"/>
            <w:shd w:val="clear" w:color="auto" w:fill="C5D9F0"/>
          </w:tcPr>
          <w:p w:rsidR="00273D00" w:rsidRDefault="003D2433">
            <w:pPr>
              <w:pStyle w:val="TableParagraph"/>
              <w:spacing w:before="85"/>
              <w:ind w:left="143"/>
              <w:rPr>
                <w:b/>
                <w:sz w:val="24"/>
              </w:rPr>
            </w:pPr>
            <w:r>
              <w:rPr>
                <w:b/>
                <w:sz w:val="24"/>
              </w:rPr>
              <w:t>YETERLİLİĞE KAYNAK TEŞKİL EDEN MESLEK STANDART(LAR)I</w:t>
            </w:r>
          </w:p>
        </w:tc>
      </w:tr>
      <w:tr w:rsidR="00273D00">
        <w:trPr>
          <w:trHeight w:val="455"/>
        </w:trPr>
        <w:tc>
          <w:tcPr>
            <w:tcW w:w="10349" w:type="dxa"/>
            <w:gridSpan w:val="3"/>
          </w:tcPr>
          <w:p w:rsidR="00273D00" w:rsidRDefault="003D2433">
            <w:pPr>
              <w:pStyle w:val="TableParagraph"/>
              <w:spacing w:before="83"/>
              <w:ind w:left="83"/>
              <w:rPr>
                <w:sz w:val="24"/>
              </w:rPr>
            </w:pPr>
            <w:r>
              <w:rPr>
                <w:sz w:val="24"/>
              </w:rPr>
              <w:t>İnşaat Boyacısı (Seviye 3) Ulusal Meslek Standardı 10UMS0058–3</w:t>
            </w:r>
          </w:p>
        </w:tc>
      </w:tr>
      <w:tr w:rsidR="00273D00">
        <w:trPr>
          <w:trHeight w:val="453"/>
        </w:trPr>
        <w:tc>
          <w:tcPr>
            <w:tcW w:w="567" w:type="dxa"/>
            <w:shd w:val="clear" w:color="auto" w:fill="C5D9F0"/>
          </w:tcPr>
          <w:p w:rsidR="00273D00" w:rsidRDefault="003D2433">
            <w:pPr>
              <w:pStyle w:val="TableParagraph"/>
              <w:spacing w:before="85"/>
              <w:ind w:right="154"/>
              <w:jc w:val="right"/>
              <w:rPr>
                <w:b/>
                <w:sz w:val="24"/>
              </w:rPr>
            </w:pPr>
            <w:r>
              <w:rPr>
                <w:b/>
                <w:sz w:val="24"/>
              </w:rPr>
              <w:t>10</w:t>
            </w:r>
          </w:p>
        </w:tc>
        <w:tc>
          <w:tcPr>
            <w:tcW w:w="9782" w:type="dxa"/>
            <w:gridSpan w:val="2"/>
            <w:shd w:val="clear" w:color="auto" w:fill="C5D9F0"/>
          </w:tcPr>
          <w:p w:rsidR="00273D00" w:rsidRDefault="003D2433">
            <w:pPr>
              <w:pStyle w:val="TableParagraph"/>
              <w:spacing w:before="145"/>
              <w:ind w:left="143"/>
              <w:rPr>
                <w:b/>
                <w:sz w:val="24"/>
              </w:rPr>
            </w:pPr>
            <w:r>
              <w:rPr>
                <w:b/>
                <w:sz w:val="24"/>
              </w:rPr>
              <w:t>YETERLİLİK SINAVINA GİRİŞ ŞART(LAR)I</w:t>
            </w:r>
          </w:p>
        </w:tc>
      </w:tr>
      <w:tr w:rsidR="00273D00">
        <w:trPr>
          <w:trHeight w:val="314"/>
        </w:trPr>
        <w:tc>
          <w:tcPr>
            <w:tcW w:w="10349" w:type="dxa"/>
            <w:gridSpan w:val="3"/>
          </w:tcPr>
          <w:p w:rsidR="00273D00" w:rsidRDefault="003D2433">
            <w:pPr>
              <w:pStyle w:val="TableParagraph"/>
              <w:spacing w:before="11"/>
              <w:ind w:left="83"/>
              <w:rPr>
                <w:sz w:val="24"/>
              </w:rPr>
            </w:pPr>
            <w:r>
              <w:rPr>
                <w:w w:val="99"/>
                <w:sz w:val="24"/>
              </w:rPr>
              <w:t>-</w:t>
            </w:r>
          </w:p>
        </w:tc>
      </w:tr>
      <w:tr w:rsidR="00273D00">
        <w:trPr>
          <w:trHeight w:val="453"/>
        </w:trPr>
        <w:tc>
          <w:tcPr>
            <w:tcW w:w="567" w:type="dxa"/>
            <w:shd w:val="clear" w:color="auto" w:fill="C5D9F0"/>
          </w:tcPr>
          <w:p w:rsidR="00273D00" w:rsidRDefault="003D2433">
            <w:pPr>
              <w:pStyle w:val="TableParagraph"/>
              <w:spacing w:before="85"/>
              <w:ind w:right="154"/>
              <w:jc w:val="right"/>
              <w:rPr>
                <w:b/>
                <w:sz w:val="24"/>
              </w:rPr>
            </w:pPr>
            <w:r>
              <w:rPr>
                <w:b/>
                <w:sz w:val="24"/>
              </w:rPr>
              <w:t>11</w:t>
            </w:r>
          </w:p>
        </w:tc>
        <w:tc>
          <w:tcPr>
            <w:tcW w:w="9782" w:type="dxa"/>
            <w:gridSpan w:val="2"/>
            <w:shd w:val="clear" w:color="auto" w:fill="C5D9F0"/>
          </w:tcPr>
          <w:p w:rsidR="00273D00" w:rsidRDefault="003D2433">
            <w:pPr>
              <w:pStyle w:val="TableParagraph"/>
              <w:spacing w:before="145"/>
              <w:ind w:left="143"/>
              <w:rPr>
                <w:b/>
                <w:sz w:val="24"/>
              </w:rPr>
            </w:pPr>
            <w:r>
              <w:rPr>
                <w:b/>
                <w:sz w:val="24"/>
              </w:rPr>
              <w:t>YETERLİLİĞİN YAPISI</w:t>
            </w:r>
          </w:p>
        </w:tc>
      </w:tr>
      <w:tr w:rsidR="00273D00">
        <w:trPr>
          <w:trHeight w:val="453"/>
        </w:trPr>
        <w:tc>
          <w:tcPr>
            <w:tcW w:w="10349" w:type="dxa"/>
            <w:gridSpan w:val="3"/>
            <w:shd w:val="clear" w:color="auto" w:fill="C5D9F0"/>
          </w:tcPr>
          <w:p w:rsidR="00273D00" w:rsidRDefault="003D2433">
            <w:pPr>
              <w:pStyle w:val="TableParagraph"/>
              <w:spacing w:before="145"/>
              <w:ind w:left="143"/>
              <w:rPr>
                <w:b/>
                <w:sz w:val="24"/>
              </w:rPr>
            </w:pPr>
            <w:r>
              <w:rPr>
                <w:b/>
                <w:sz w:val="24"/>
              </w:rPr>
              <w:t>11-a) Zorunlu Birimler</w:t>
            </w:r>
          </w:p>
        </w:tc>
      </w:tr>
      <w:tr w:rsidR="00273D00">
        <w:trPr>
          <w:trHeight w:val="551"/>
        </w:trPr>
        <w:tc>
          <w:tcPr>
            <w:tcW w:w="10349" w:type="dxa"/>
            <w:gridSpan w:val="3"/>
          </w:tcPr>
          <w:p w:rsidR="00273D00" w:rsidRDefault="003D2433">
            <w:pPr>
              <w:pStyle w:val="TableParagraph"/>
              <w:spacing w:line="268" w:lineRule="exact"/>
              <w:ind w:left="83"/>
              <w:rPr>
                <w:sz w:val="24"/>
              </w:rPr>
            </w:pPr>
            <w:r>
              <w:rPr>
                <w:sz w:val="24"/>
              </w:rPr>
              <w:t>11UY0023–3/A1 İş Sağlığı ve Güvenliği, İş Organizasyonunun Yapılması</w:t>
            </w:r>
          </w:p>
          <w:p w:rsidR="00273D00" w:rsidRDefault="003D2433">
            <w:pPr>
              <w:pStyle w:val="TableParagraph"/>
              <w:spacing w:line="264" w:lineRule="exact"/>
              <w:ind w:left="83"/>
              <w:rPr>
                <w:sz w:val="24"/>
              </w:rPr>
            </w:pPr>
            <w:r>
              <w:rPr>
                <w:sz w:val="24"/>
              </w:rPr>
              <w:t>11UY0023–3/A2 İnşaat Boyacılığında Genel Mesleki Bilgi ve Uygulama Becerisi</w:t>
            </w:r>
          </w:p>
        </w:tc>
      </w:tr>
      <w:tr w:rsidR="00273D00">
        <w:trPr>
          <w:trHeight w:val="455"/>
        </w:trPr>
        <w:tc>
          <w:tcPr>
            <w:tcW w:w="10349" w:type="dxa"/>
            <w:gridSpan w:val="3"/>
            <w:shd w:val="clear" w:color="auto" w:fill="C5D9F0"/>
          </w:tcPr>
          <w:p w:rsidR="00273D00" w:rsidRDefault="003D2433">
            <w:pPr>
              <w:pStyle w:val="TableParagraph"/>
              <w:spacing w:before="147"/>
              <w:ind w:left="143"/>
              <w:rPr>
                <w:b/>
                <w:sz w:val="24"/>
              </w:rPr>
            </w:pPr>
            <w:r>
              <w:rPr>
                <w:b/>
                <w:sz w:val="24"/>
              </w:rPr>
              <w:t>11-b) Seçmeli Birimler</w:t>
            </w:r>
          </w:p>
        </w:tc>
      </w:tr>
      <w:tr w:rsidR="00273D00">
        <w:trPr>
          <w:trHeight w:val="304"/>
        </w:trPr>
        <w:tc>
          <w:tcPr>
            <w:tcW w:w="10349" w:type="dxa"/>
            <w:gridSpan w:val="3"/>
          </w:tcPr>
          <w:p w:rsidR="00273D00" w:rsidRDefault="003D2433">
            <w:pPr>
              <w:pStyle w:val="TableParagraph"/>
              <w:spacing w:before="6"/>
              <w:ind w:left="83"/>
              <w:rPr>
                <w:sz w:val="24"/>
              </w:rPr>
            </w:pPr>
            <w:r>
              <w:rPr>
                <w:w w:val="99"/>
                <w:sz w:val="24"/>
              </w:rPr>
              <w:t>-</w:t>
            </w:r>
          </w:p>
        </w:tc>
      </w:tr>
      <w:tr w:rsidR="00273D00">
        <w:trPr>
          <w:trHeight w:val="453"/>
        </w:trPr>
        <w:tc>
          <w:tcPr>
            <w:tcW w:w="10349" w:type="dxa"/>
            <w:gridSpan w:val="3"/>
            <w:shd w:val="clear" w:color="auto" w:fill="C5D9F0"/>
          </w:tcPr>
          <w:p w:rsidR="00273D00" w:rsidRDefault="003D2433">
            <w:pPr>
              <w:pStyle w:val="TableParagraph"/>
              <w:spacing w:before="116"/>
              <w:ind w:left="143"/>
              <w:rPr>
                <w:b/>
                <w:sz w:val="24"/>
              </w:rPr>
            </w:pPr>
            <w:r>
              <w:rPr>
                <w:b/>
                <w:sz w:val="24"/>
              </w:rPr>
              <w:t>11-c) Birimlerin Gruplandırılma Alternatifleri ve İlave Öğrenme Çıktıları</w:t>
            </w:r>
          </w:p>
        </w:tc>
      </w:tr>
      <w:tr w:rsidR="00273D00">
        <w:trPr>
          <w:trHeight w:val="456"/>
        </w:trPr>
        <w:tc>
          <w:tcPr>
            <w:tcW w:w="10349" w:type="dxa"/>
            <w:gridSpan w:val="3"/>
          </w:tcPr>
          <w:p w:rsidR="00273D00" w:rsidRDefault="003D2433">
            <w:pPr>
              <w:pStyle w:val="TableParagraph"/>
              <w:spacing w:before="83"/>
              <w:ind w:left="83"/>
              <w:rPr>
                <w:sz w:val="24"/>
              </w:rPr>
            </w:pPr>
            <w:r>
              <w:rPr>
                <w:sz w:val="24"/>
              </w:rPr>
              <w:t>Yeterlilik belgesi alınabilmesi için öngörülen yeterlilik birimlerinin tamamında başarılı olunması gerekir.</w:t>
            </w:r>
          </w:p>
        </w:tc>
      </w:tr>
      <w:tr w:rsidR="00273D00">
        <w:trPr>
          <w:trHeight w:val="453"/>
        </w:trPr>
        <w:tc>
          <w:tcPr>
            <w:tcW w:w="567" w:type="dxa"/>
            <w:shd w:val="clear" w:color="auto" w:fill="C5D9F0"/>
          </w:tcPr>
          <w:p w:rsidR="00273D00" w:rsidRDefault="003D2433">
            <w:pPr>
              <w:pStyle w:val="TableParagraph"/>
              <w:spacing w:before="85"/>
              <w:ind w:right="154"/>
              <w:jc w:val="right"/>
              <w:rPr>
                <w:b/>
                <w:sz w:val="24"/>
              </w:rPr>
            </w:pPr>
            <w:r>
              <w:rPr>
                <w:b/>
                <w:sz w:val="24"/>
              </w:rPr>
              <w:t>12</w:t>
            </w:r>
          </w:p>
        </w:tc>
        <w:tc>
          <w:tcPr>
            <w:tcW w:w="9782" w:type="dxa"/>
            <w:gridSpan w:val="2"/>
            <w:shd w:val="clear" w:color="auto" w:fill="C5D9F0"/>
          </w:tcPr>
          <w:p w:rsidR="00273D00" w:rsidRDefault="003D2433">
            <w:pPr>
              <w:pStyle w:val="TableParagraph"/>
              <w:spacing w:before="85"/>
              <w:ind w:left="143"/>
              <w:rPr>
                <w:b/>
                <w:sz w:val="24"/>
              </w:rPr>
            </w:pPr>
            <w:r>
              <w:rPr>
                <w:b/>
                <w:sz w:val="24"/>
              </w:rPr>
              <w:t>ÖLÇME VE DEĞERLENDİRME</w:t>
            </w:r>
          </w:p>
        </w:tc>
      </w:tr>
      <w:tr w:rsidR="00273D00">
        <w:trPr>
          <w:trHeight w:val="1655"/>
        </w:trPr>
        <w:tc>
          <w:tcPr>
            <w:tcW w:w="10349" w:type="dxa"/>
            <w:gridSpan w:val="3"/>
          </w:tcPr>
          <w:p w:rsidR="00273D00" w:rsidRDefault="003D2433">
            <w:pPr>
              <w:pStyle w:val="TableParagraph"/>
              <w:ind w:left="83" w:right="74"/>
              <w:jc w:val="both"/>
              <w:rPr>
                <w:sz w:val="24"/>
              </w:rPr>
            </w:pPr>
            <w:r>
              <w:rPr>
                <w:sz w:val="24"/>
              </w:rPr>
              <w:t>İnşaat Boyacısı (Seviye 3) Ulusal Yeterliliğine göre belgelendirme amacıyla yapılacak ölçme ve değerlendirme, gerekli çalışma şartlarının oluşturulduğu sınav ve belgelendirme merkezlerinde veya çalışma sahalarında, teorik ve uygulamalı sınav şeklinde olaca</w:t>
            </w:r>
            <w:r>
              <w:rPr>
                <w:sz w:val="24"/>
              </w:rPr>
              <w:t>ktır. Kişi yeterlilik birimlerini ayrı ayrı alabileceği gibi talep etmesi halinde hepsinin bir arada verilmesi de mümkündür.</w:t>
            </w:r>
          </w:p>
          <w:p w:rsidR="00273D00" w:rsidRDefault="003D2433">
            <w:pPr>
              <w:pStyle w:val="TableParagraph"/>
              <w:spacing w:line="270" w:lineRule="atLeast"/>
              <w:ind w:left="83" w:right="74"/>
              <w:jc w:val="both"/>
              <w:rPr>
                <w:sz w:val="24"/>
              </w:rPr>
            </w:pPr>
            <w:r>
              <w:rPr>
                <w:sz w:val="24"/>
              </w:rPr>
              <w:t>Teorik sınav dört seçenekli çoktan seçmeli sorular ve boşluk doldurma sorularından oluşur. Ancak boşluk doldurma sorularının sayısı</w:t>
            </w:r>
            <w:r>
              <w:rPr>
                <w:sz w:val="24"/>
              </w:rPr>
              <w:t xml:space="preserve"> toplamı toplam soru sayısının ¼’ünü geçemez.</w:t>
            </w:r>
          </w:p>
        </w:tc>
      </w:tr>
    </w:tbl>
    <w:p w:rsidR="00273D00" w:rsidRDefault="00273D00">
      <w:pPr>
        <w:spacing w:line="270" w:lineRule="atLeast"/>
        <w:jc w:val="both"/>
        <w:rPr>
          <w:sz w:val="24"/>
        </w:rPr>
        <w:sectPr w:rsidR="00273D00">
          <w:headerReference w:type="default" r:id="rId10"/>
          <w:footerReference w:type="default" r:id="rId11"/>
          <w:pgSz w:w="11910" w:h="16840"/>
          <w:pgMar w:top="800" w:right="660" w:bottom="760" w:left="660" w:header="569" w:footer="578" w:gutter="0"/>
          <w:pgNumType w:start="1"/>
          <w:cols w:space="708"/>
        </w:sectPr>
      </w:pPr>
    </w:p>
    <w:p w:rsidR="00273D00" w:rsidRDefault="00273D00">
      <w:pPr>
        <w:pStyle w:val="GvdeMetni"/>
        <w:rPr>
          <w:b/>
          <w:sz w:val="20"/>
        </w:rPr>
      </w:pPr>
    </w:p>
    <w:p w:rsidR="00273D00" w:rsidRDefault="00273D00">
      <w:pPr>
        <w:pStyle w:val="GvdeMetni"/>
        <w:spacing w:before="1" w:after="1"/>
        <w:rPr>
          <w:b/>
          <w:sz w:val="1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892"/>
        <w:gridCol w:w="4890"/>
      </w:tblGrid>
      <w:tr w:rsidR="00273D00">
        <w:trPr>
          <w:trHeight w:val="551"/>
        </w:trPr>
        <w:tc>
          <w:tcPr>
            <w:tcW w:w="567" w:type="dxa"/>
            <w:shd w:val="clear" w:color="auto" w:fill="C5D9F0"/>
          </w:tcPr>
          <w:p w:rsidR="00273D00" w:rsidRDefault="003D2433">
            <w:pPr>
              <w:pStyle w:val="TableParagraph"/>
              <w:spacing w:before="135"/>
              <w:ind w:left="140" w:right="136"/>
              <w:jc w:val="center"/>
              <w:rPr>
                <w:b/>
                <w:sz w:val="24"/>
              </w:rPr>
            </w:pPr>
            <w:r>
              <w:rPr>
                <w:b/>
                <w:sz w:val="24"/>
              </w:rPr>
              <w:t>13</w:t>
            </w:r>
          </w:p>
        </w:tc>
        <w:tc>
          <w:tcPr>
            <w:tcW w:w="4892" w:type="dxa"/>
            <w:shd w:val="clear" w:color="auto" w:fill="C5D9F0"/>
          </w:tcPr>
          <w:p w:rsidR="00273D00" w:rsidRDefault="003D2433">
            <w:pPr>
              <w:pStyle w:val="TableParagraph"/>
              <w:spacing w:before="135"/>
              <w:ind w:left="143"/>
              <w:rPr>
                <w:b/>
                <w:sz w:val="24"/>
              </w:rPr>
            </w:pPr>
            <w:r>
              <w:rPr>
                <w:b/>
                <w:sz w:val="24"/>
              </w:rPr>
              <w:t>BELGE GEÇERLİLİK SÜRESİ</w:t>
            </w:r>
          </w:p>
        </w:tc>
        <w:tc>
          <w:tcPr>
            <w:tcW w:w="4890" w:type="dxa"/>
          </w:tcPr>
          <w:p w:rsidR="00273D00" w:rsidRDefault="003D2433">
            <w:pPr>
              <w:pStyle w:val="TableParagraph"/>
              <w:tabs>
                <w:tab w:val="left" w:pos="1454"/>
                <w:tab w:val="left" w:pos="2888"/>
                <w:tab w:val="left" w:pos="4243"/>
              </w:tabs>
              <w:spacing w:line="268" w:lineRule="exact"/>
              <w:ind w:left="85"/>
              <w:rPr>
                <w:sz w:val="24"/>
              </w:rPr>
            </w:pPr>
            <w:r>
              <w:rPr>
                <w:sz w:val="24"/>
              </w:rPr>
              <w:t>Yeterlilik</w:t>
            </w:r>
            <w:r>
              <w:rPr>
                <w:sz w:val="24"/>
              </w:rPr>
              <w:tab/>
              <w:t>belgesinin</w:t>
            </w:r>
            <w:r>
              <w:rPr>
                <w:sz w:val="24"/>
              </w:rPr>
              <w:tab/>
              <w:t>geçerlilik</w:t>
            </w:r>
            <w:r>
              <w:rPr>
                <w:sz w:val="24"/>
              </w:rPr>
              <w:tab/>
            </w:r>
            <w:r>
              <w:rPr>
                <w:sz w:val="24"/>
              </w:rPr>
              <w:t>süresi</w:t>
            </w:r>
          </w:p>
          <w:p w:rsidR="00273D00" w:rsidRDefault="003D2433">
            <w:pPr>
              <w:pStyle w:val="TableParagraph"/>
              <w:spacing w:line="264" w:lineRule="exact"/>
              <w:ind w:left="85"/>
              <w:rPr>
                <w:sz w:val="24"/>
              </w:rPr>
            </w:pPr>
            <w:r>
              <w:rPr>
                <w:sz w:val="24"/>
              </w:rPr>
              <w:t>düzenlendiği tarihten itibaren 5 yıldır.</w:t>
            </w:r>
          </w:p>
        </w:tc>
      </w:tr>
      <w:tr w:rsidR="00273D00">
        <w:trPr>
          <w:trHeight w:val="1104"/>
        </w:trPr>
        <w:tc>
          <w:tcPr>
            <w:tcW w:w="567" w:type="dxa"/>
            <w:shd w:val="clear" w:color="auto" w:fill="C5D9F0"/>
          </w:tcPr>
          <w:p w:rsidR="00273D00" w:rsidRDefault="00273D00">
            <w:pPr>
              <w:pStyle w:val="TableParagraph"/>
              <w:spacing w:before="9"/>
              <w:rPr>
                <w:b/>
                <w:sz w:val="35"/>
              </w:rPr>
            </w:pPr>
          </w:p>
          <w:p w:rsidR="00273D00" w:rsidRDefault="003D2433">
            <w:pPr>
              <w:pStyle w:val="TableParagraph"/>
              <w:ind w:left="140" w:right="136"/>
              <w:jc w:val="center"/>
              <w:rPr>
                <w:b/>
                <w:sz w:val="24"/>
              </w:rPr>
            </w:pPr>
            <w:r>
              <w:rPr>
                <w:b/>
                <w:sz w:val="24"/>
              </w:rPr>
              <w:t>14</w:t>
            </w:r>
          </w:p>
        </w:tc>
        <w:tc>
          <w:tcPr>
            <w:tcW w:w="4892" w:type="dxa"/>
            <w:shd w:val="clear" w:color="auto" w:fill="C5D9F0"/>
          </w:tcPr>
          <w:p w:rsidR="00273D00" w:rsidRDefault="00273D00">
            <w:pPr>
              <w:pStyle w:val="TableParagraph"/>
              <w:spacing w:before="9"/>
              <w:rPr>
                <w:b/>
                <w:sz w:val="35"/>
              </w:rPr>
            </w:pPr>
          </w:p>
          <w:p w:rsidR="00273D00" w:rsidRDefault="003D2433">
            <w:pPr>
              <w:pStyle w:val="TableParagraph"/>
              <w:ind w:left="143"/>
              <w:rPr>
                <w:b/>
                <w:sz w:val="24"/>
              </w:rPr>
            </w:pPr>
            <w:r>
              <w:rPr>
                <w:b/>
                <w:sz w:val="24"/>
              </w:rPr>
              <w:t>GÖZETİM SIKLIĞI</w:t>
            </w:r>
          </w:p>
        </w:tc>
        <w:tc>
          <w:tcPr>
            <w:tcW w:w="4890" w:type="dxa"/>
          </w:tcPr>
          <w:p w:rsidR="00273D00" w:rsidRDefault="003D2433">
            <w:pPr>
              <w:pStyle w:val="TableParagraph"/>
              <w:ind w:left="85" w:right="72"/>
              <w:jc w:val="both"/>
              <w:rPr>
                <w:sz w:val="24"/>
              </w:rPr>
            </w:pPr>
            <w:r>
              <w:rPr>
                <w:sz w:val="24"/>
              </w:rPr>
              <w:t>Belgeli kişinin yeterliliğinin devam ettiğini tespit etmek amacıyla belgenin geçerlilik süresi içerisinde en az bir kez performans</w:t>
            </w:r>
            <w:r>
              <w:rPr>
                <w:spacing w:val="38"/>
                <w:sz w:val="24"/>
              </w:rPr>
              <w:t xml:space="preserve"> </w:t>
            </w:r>
            <w:r>
              <w:rPr>
                <w:sz w:val="24"/>
              </w:rPr>
              <w:t>izleme</w:t>
            </w:r>
          </w:p>
          <w:p w:rsidR="00273D00" w:rsidRDefault="003D2433">
            <w:pPr>
              <w:pStyle w:val="TableParagraph"/>
              <w:spacing w:line="264" w:lineRule="exact"/>
              <w:ind w:left="85"/>
              <w:jc w:val="both"/>
              <w:rPr>
                <w:sz w:val="24"/>
              </w:rPr>
            </w:pPr>
            <w:r>
              <w:rPr>
                <w:sz w:val="24"/>
              </w:rPr>
              <w:t>raporu hazırlanır.</w:t>
            </w:r>
          </w:p>
        </w:tc>
      </w:tr>
      <w:tr w:rsidR="00273D00">
        <w:trPr>
          <w:trHeight w:val="4068"/>
        </w:trPr>
        <w:tc>
          <w:tcPr>
            <w:tcW w:w="567" w:type="dxa"/>
            <w:shd w:val="clear" w:color="auto" w:fill="C5D9F0"/>
          </w:tcPr>
          <w:p w:rsidR="00273D00" w:rsidRDefault="00273D00">
            <w:pPr>
              <w:pStyle w:val="TableParagraph"/>
              <w:rPr>
                <w:b/>
                <w:sz w:val="26"/>
              </w:rPr>
            </w:pPr>
          </w:p>
          <w:p w:rsidR="00273D00" w:rsidRDefault="00273D00">
            <w:pPr>
              <w:pStyle w:val="TableParagraph"/>
              <w:rPr>
                <w:b/>
                <w:sz w:val="26"/>
              </w:rPr>
            </w:pPr>
          </w:p>
          <w:p w:rsidR="00273D00" w:rsidRDefault="00273D00">
            <w:pPr>
              <w:pStyle w:val="TableParagraph"/>
              <w:rPr>
                <w:b/>
                <w:sz w:val="26"/>
              </w:rPr>
            </w:pPr>
          </w:p>
          <w:p w:rsidR="00273D00" w:rsidRDefault="00273D00">
            <w:pPr>
              <w:pStyle w:val="TableParagraph"/>
              <w:rPr>
                <w:b/>
                <w:sz w:val="26"/>
              </w:rPr>
            </w:pPr>
          </w:p>
          <w:p w:rsidR="00273D00" w:rsidRDefault="00273D00">
            <w:pPr>
              <w:pStyle w:val="TableParagraph"/>
              <w:rPr>
                <w:b/>
                <w:sz w:val="26"/>
              </w:rPr>
            </w:pPr>
          </w:p>
          <w:p w:rsidR="00273D00" w:rsidRDefault="00273D00">
            <w:pPr>
              <w:pStyle w:val="TableParagraph"/>
              <w:spacing w:before="9"/>
              <w:rPr>
                <w:b/>
                <w:sz w:val="34"/>
              </w:rPr>
            </w:pPr>
          </w:p>
          <w:p w:rsidR="00273D00" w:rsidRDefault="003D2433">
            <w:pPr>
              <w:pStyle w:val="TableParagraph"/>
              <w:ind w:left="140" w:right="136"/>
              <w:jc w:val="center"/>
              <w:rPr>
                <w:b/>
                <w:sz w:val="24"/>
              </w:rPr>
            </w:pPr>
            <w:r>
              <w:rPr>
                <w:b/>
                <w:sz w:val="24"/>
              </w:rPr>
              <w:t>15</w:t>
            </w:r>
          </w:p>
        </w:tc>
        <w:tc>
          <w:tcPr>
            <w:tcW w:w="4892" w:type="dxa"/>
            <w:shd w:val="clear" w:color="auto" w:fill="C5D9F0"/>
          </w:tcPr>
          <w:p w:rsidR="00273D00" w:rsidRDefault="00273D00">
            <w:pPr>
              <w:pStyle w:val="TableParagraph"/>
              <w:rPr>
                <w:b/>
                <w:sz w:val="26"/>
              </w:rPr>
            </w:pPr>
          </w:p>
          <w:p w:rsidR="00273D00" w:rsidRDefault="00273D00">
            <w:pPr>
              <w:pStyle w:val="TableParagraph"/>
              <w:rPr>
                <w:b/>
                <w:sz w:val="26"/>
              </w:rPr>
            </w:pPr>
          </w:p>
          <w:p w:rsidR="00273D00" w:rsidRDefault="00273D00">
            <w:pPr>
              <w:pStyle w:val="TableParagraph"/>
              <w:rPr>
                <w:b/>
                <w:sz w:val="26"/>
              </w:rPr>
            </w:pPr>
          </w:p>
          <w:p w:rsidR="00273D00" w:rsidRDefault="00273D00">
            <w:pPr>
              <w:pStyle w:val="TableParagraph"/>
              <w:rPr>
                <w:b/>
                <w:sz w:val="26"/>
              </w:rPr>
            </w:pPr>
          </w:p>
          <w:p w:rsidR="00273D00" w:rsidRDefault="00273D00">
            <w:pPr>
              <w:pStyle w:val="TableParagraph"/>
              <w:rPr>
                <w:b/>
                <w:sz w:val="26"/>
              </w:rPr>
            </w:pPr>
          </w:p>
          <w:p w:rsidR="00273D00" w:rsidRDefault="00273D00">
            <w:pPr>
              <w:pStyle w:val="TableParagraph"/>
              <w:spacing w:before="7"/>
              <w:rPr>
                <w:b/>
              </w:rPr>
            </w:pPr>
          </w:p>
          <w:p w:rsidR="00273D00" w:rsidRDefault="003D2433">
            <w:pPr>
              <w:pStyle w:val="TableParagraph"/>
              <w:spacing w:before="1"/>
              <w:ind w:left="83" w:right="289"/>
              <w:rPr>
                <w:b/>
                <w:sz w:val="24"/>
              </w:rPr>
            </w:pPr>
            <w:r>
              <w:rPr>
                <w:b/>
                <w:sz w:val="24"/>
              </w:rPr>
              <w:t>BELGE YENİLEMEDE UYGULANACAK ÖLÇME- DEĞERLENDİRME YÖNTEMİ</w:t>
            </w:r>
          </w:p>
        </w:tc>
        <w:tc>
          <w:tcPr>
            <w:tcW w:w="4890" w:type="dxa"/>
          </w:tcPr>
          <w:p w:rsidR="00273D00" w:rsidRDefault="003D2433">
            <w:pPr>
              <w:pStyle w:val="TableParagraph"/>
              <w:ind w:left="85" w:right="70"/>
              <w:jc w:val="both"/>
              <w:rPr>
                <w:sz w:val="24"/>
              </w:rPr>
            </w:pPr>
            <w:r>
              <w:rPr>
                <w:sz w:val="24"/>
              </w:rPr>
              <w:t>Belgenin iptalini gerektirecek bir durumun oluşmaması ve belge geçerlilik süresi boyunca kişi ile ilgili belgelendirme kuruluşuna performansa ilişkin şikâyet gelmemiş olması durumunda İnşaat Boyacıs</w:t>
            </w:r>
            <w:r>
              <w:rPr>
                <w:sz w:val="24"/>
              </w:rPr>
              <w:t>ı fiili olarak toplam 18 ay çalıştığını belgelendirdiğinde, belgenin süresi 5 yıl daha uzatılır.</w:t>
            </w:r>
          </w:p>
          <w:p w:rsidR="00273D00" w:rsidRDefault="00273D00">
            <w:pPr>
              <w:pStyle w:val="TableParagraph"/>
              <w:spacing w:before="4"/>
              <w:rPr>
                <w:b/>
                <w:sz w:val="20"/>
              </w:rPr>
            </w:pPr>
          </w:p>
          <w:p w:rsidR="00273D00" w:rsidRDefault="003D2433">
            <w:pPr>
              <w:pStyle w:val="TableParagraph"/>
              <w:ind w:left="85" w:right="78"/>
              <w:jc w:val="both"/>
              <w:rPr>
                <w:sz w:val="24"/>
              </w:rPr>
            </w:pPr>
            <w:r>
              <w:rPr>
                <w:sz w:val="24"/>
              </w:rPr>
              <w:t>Fiilen çalıştığını belgeleyemeyen kişiler, uygulama sınavına alınır ve başarılı olan adayların belgesi 5 yıl daha uzatılır.</w:t>
            </w:r>
          </w:p>
          <w:p w:rsidR="00273D00" w:rsidRDefault="00273D00">
            <w:pPr>
              <w:pStyle w:val="TableParagraph"/>
              <w:spacing w:before="8"/>
              <w:rPr>
                <w:b/>
                <w:sz w:val="20"/>
              </w:rPr>
            </w:pPr>
          </w:p>
          <w:p w:rsidR="00273D00" w:rsidRDefault="003D2433">
            <w:pPr>
              <w:pStyle w:val="TableParagraph"/>
              <w:spacing w:line="270" w:lineRule="atLeast"/>
              <w:ind w:left="85" w:right="72"/>
              <w:jc w:val="both"/>
              <w:rPr>
                <w:sz w:val="24"/>
              </w:rPr>
            </w:pPr>
            <w:r>
              <w:rPr>
                <w:sz w:val="24"/>
              </w:rPr>
              <w:t>Uzatma süresi bittikten sonra (il</w:t>
            </w:r>
            <w:r>
              <w:rPr>
                <w:sz w:val="24"/>
              </w:rPr>
              <w:t>k sınavın yapıldığı tarihten 10 yıl sonra) teorik ve uygulamalı sınav yapılır.</w:t>
            </w:r>
          </w:p>
        </w:tc>
      </w:tr>
      <w:tr w:rsidR="00273D00">
        <w:trPr>
          <w:trHeight w:val="554"/>
        </w:trPr>
        <w:tc>
          <w:tcPr>
            <w:tcW w:w="567" w:type="dxa"/>
            <w:shd w:val="clear" w:color="auto" w:fill="C5D9F0"/>
          </w:tcPr>
          <w:p w:rsidR="00273D00" w:rsidRDefault="003D2433">
            <w:pPr>
              <w:pStyle w:val="TableParagraph"/>
              <w:spacing w:before="135"/>
              <w:ind w:left="140" w:right="136"/>
              <w:jc w:val="center"/>
              <w:rPr>
                <w:b/>
                <w:sz w:val="24"/>
              </w:rPr>
            </w:pPr>
            <w:r>
              <w:rPr>
                <w:b/>
                <w:sz w:val="24"/>
              </w:rPr>
              <w:t>16</w:t>
            </w:r>
          </w:p>
        </w:tc>
        <w:tc>
          <w:tcPr>
            <w:tcW w:w="4892" w:type="dxa"/>
            <w:shd w:val="clear" w:color="auto" w:fill="C5D9F0"/>
          </w:tcPr>
          <w:p w:rsidR="00273D00" w:rsidRDefault="003D2433">
            <w:pPr>
              <w:pStyle w:val="TableParagraph"/>
              <w:spacing w:before="2" w:line="276" w:lineRule="exact"/>
              <w:ind w:left="83" w:right="1611"/>
              <w:rPr>
                <w:b/>
                <w:sz w:val="24"/>
              </w:rPr>
            </w:pPr>
            <w:r>
              <w:rPr>
                <w:b/>
                <w:sz w:val="24"/>
              </w:rPr>
              <w:t>YETERLİLİĞİ GELİŞTİREN KURULUŞ(LAR)</w:t>
            </w:r>
          </w:p>
        </w:tc>
        <w:tc>
          <w:tcPr>
            <w:tcW w:w="4890" w:type="dxa"/>
          </w:tcPr>
          <w:p w:rsidR="00273D00" w:rsidRDefault="003D2433">
            <w:pPr>
              <w:pStyle w:val="TableParagraph"/>
              <w:spacing w:line="270" w:lineRule="exact"/>
              <w:ind w:left="85"/>
              <w:rPr>
                <w:sz w:val="24"/>
              </w:rPr>
            </w:pPr>
            <w:r>
              <w:rPr>
                <w:sz w:val="24"/>
              </w:rPr>
              <w:t>Türkiye İnşaat Sanayicileri İşveren Sendikası</w:t>
            </w:r>
          </w:p>
          <w:p w:rsidR="00273D00" w:rsidRDefault="003D2433">
            <w:pPr>
              <w:pStyle w:val="TableParagraph"/>
              <w:spacing w:line="264" w:lineRule="exact"/>
              <w:ind w:left="85"/>
              <w:rPr>
                <w:b/>
                <w:sz w:val="24"/>
              </w:rPr>
            </w:pPr>
            <w:r>
              <w:rPr>
                <w:sz w:val="24"/>
              </w:rPr>
              <w:t>(İNTES</w:t>
            </w:r>
            <w:r>
              <w:rPr>
                <w:b/>
                <w:sz w:val="24"/>
              </w:rPr>
              <w:t>)</w:t>
            </w:r>
          </w:p>
        </w:tc>
      </w:tr>
      <w:tr w:rsidR="00273D00">
        <w:trPr>
          <w:trHeight w:val="551"/>
        </w:trPr>
        <w:tc>
          <w:tcPr>
            <w:tcW w:w="567" w:type="dxa"/>
            <w:shd w:val="clear" w:color="auto" w:fill="C5D9F0"/>
          </w:tcPr>
          <w:p w:rsidR="00273D00" w:rsidRDefault="003D2433">
            <w:pPr>
              <w:pStyle w:val="TableParagraph"/>
              <w:spacing w:before="133"/>
              <w:ind w:left="140" w:right="136"/>
              <w:jc w:val="center"/>
              <w:rPr>
                <w:b/>
                <w:sz w:val="24"/>
              </w:rPr>
            </w:pPr>
            <w:r>
              <w:rPr>
                <w:b/>
                <w:sz w:val="24"/>
              </w:rPr>
              <w:t>17</w:t>
            </w:r>
          </w:p>
        </w:tc>
        <w:tc>
          <w:tcPr>
            <w:tcW w:w="4892" w:type="dxa"/>
            <w:shd w:val="clear" w:color="auto" w:fill="C5D9F0"/>
          </w:tcPr>
          <w:p w:rsidR="00273D00" w:rsidRDefault="003D2433">
            <w:pPr>
              <w:pStyle w:val="TableParagraph"/>
              <w:spacing w:line="273" w:lineRule="exact"/>
              <w:ind w:left="83"/>
              <w:rPr>
                <w:b/>
                <w:sz w:val="24"/>
              </w:rPr>
            </w:pPr>
            <w:r>
              <w:rPr>
                <w:b/>
                <w:sz w:val="24"/>
              </w:rPr>
              <w:t>YETERLİLİĞİ DOĞRULAYAN SEKTÖR</w:t>
            </w:r>
          </w:p>
          <w:p w:rsidR="00273D00" w:rsidRDefault="003D2433">
            <w:pPr>
              <w:pStyle w:val="TableParagraph"/>
              <w:spacing w:line="259" w:lineRule="exact"/>
              <w:ind w:left="83"/>
              <w:rPr>
                <w:b/>
                <w:sz w:val="24"/>
              </w:rPr>
            </w:pPr>
            <w:r>
              <w:rPr>
                <w:b/>
                <w:sz w:val="24"/>
              </w:rPr>
              <w:t>KOMİTESİ</w:t>
            </w:r>
          </w:p>
        </w:tc>
        <w:tc>
          <w:tcPr>
            <w:tcW w:w="4890" w:type="dxa"/>
          </w:tcPr>
          <w:p w:rsidR="00273D00" w:rsidRDefault="003D2433">
            <w:pPr>
              <w:pStyle w:val="TableParagraph"/>
              <w:spacing w:before="128"/>
              <w:ind w:left="85"/>
              <w:rPr>
                <w:sz w:val="24"/>
              </w:rPr>
            </w:pPr>
            <w:r>
              <w:rPr>
                <w:sz w:val="24"/>
              </w:rPr>
              <w:t>İnşaat Sektör Komitesi</w:t>
            </w:r>
          </w:p>
        </w:tc>
      </w:tr>
      <w:tr w:rsidR="00273D00">
        <w:trPr>
          <w:trHeight w:val="902"/>
        </w:trPr>
        <w:tc>
          <w:tcPr>
            <w:tcW w:w="567" w:type="dxa"/>
            <w:shd w:val="clear" w:color="auto" w:fill="C5D9F0"/>
          </w:tcPr>
          <w:p w:rsidR="00273D00" w:rsidRDefault="00273D00">
            <w:pPr>
              <w:pStyle w:val="TableParagraph"/>
              <w:rPr>
                <w:b/>
                <w:sz w:val="27"/>
              </w:rPr>
            </w:pPr>
          </w:p>
          <w:p w:rsidR="00273D00" w:rsidRDefault="003D2433">
            <w:pPr>
              <w:pStyle w:val="TableParagraph"/>
              <w:ind w:left="140" w:right="136"/>
              <w:jc w:val="center"/>
              <w:rPr>
                <w:b/>
                <w:sz w:val="24"/>
              </w:rPr>
            </w:pPr>
            <w:r>
              <w:rPr>
                <w:b/>
                <w:sz w:val="24"/>
              </w:rPr>
              <w:t>18</w:t>
            </w:r>
          </w:p>
        </w:tc>
        <w:tc>
          <w:tcPr>
            <w:tcW w:w="4892" w:type="dxa"/>
            <w:shd w:val="clear" w:color="auto" w:fill="C5D9F0"/>
          </w:tcPr>
          <w:p w:rsidR="00273D00" w:rsidRDefault="003D2433">
            <w:pPr>
              <w:pStyle w:val="TableParagraph"/>
              <w:spacing w:before="171"/>
              <w:ind w:left="83" w:right="152"/>
              <w:rPr>
                <w:b/>
                <w:sz w:val="24"/>
              </w:rPr>
            </w:pPr>
            <w:r>
              <w:rPr>
                <w:b/>
                <w:sz w:val="24"/>
              </w:rPr>
              <w:t>MYK YÖNETİM KURULU ONAY TARİHİ VE SAYISI</w:t>
            </w:r>
          </w:p>
        </w:tc>
        <w:tc>
          <w:tcPr>
            <w:tcW w:w="4890" w:type="dxa"/>
          </w:tcPr>
          <w:p w:rsidR="00273D00" w:rsidRDefault="003D2433">
            <w:pPr>
              <w:pStyle w:val="TableParagraph"/>
              <w:spacing w:before="30"/>
              <w:ind w:left="85"/>
              <w:rPr>
                <w:sz w:val="24"/>
              </w:rPr>
            </w:pPr>
            <w:r>
              <w:rPr>
                <w:sz w:val="24"/>
              </w:rPr>
              <w:t>İlk Onay: 19/10/2011 – 2011/67</w:t>
            </w:r>
          </w:p>
          <w:p w:rsidR="00273D00" w:rsidRDefault="003D2433">
            <w:pPr>
              <w:pStyle w:val="TableParagraph"/>
              <w:ind w:left="85"/>
              <w:rPr>
                <w:sz w:val="24"/>
              </w:rPr>
            </w:pPr>
            <w:r>
              <w:rPr>
                <w:sz w:val="24"/>
              </w:rPr>
              <w:t>01 No’lu Revizyon: 09/05/2012 – 2012/39</w:t>
            </w:r>
          </w:p>
          <w:p w:rsidR="00273D00" w:rsidRDefault="003D2433">
            <w:pPr>
              <w:pStyle w:val="TableParagraph"/>
              <w:ind w:left="85"/>
              <w:rPr>
                <w:sz w:val="24"/>
              </w:rPr>
            </w:pPr>
            <w:r>
              <w:rPr>
                <w:sz w:val="24"/>
              </w:rPr>
              <w:t>02 No’lu Revizyon: 11/12/2013 – 2013/104</w:t>
            </w:r>
          </w:p>
        </w:tc>
      </w:tr>
    </w:tbl>
    <w:p w:rsidR="00273D00" w:rsidRDefault="00273D00">
      <w:pPr>
        <w:rPr>
          <w:sz w:val="24"/>
        </w:rPr>
        <w:sectPr w:rsidR="00273D00">
          <w:pgSz w:w="11910" w:h="16840"/>
          <w:pgMar w:top="800" w:right="660" w:bottom="760" w:left="660" w:header="569" w:footer="578" w:gutter="0"/>
          <w:cols w:space="708"/>
        </w:sectPr>
      </w:pPr>
    </w:p>
    <w:p w:rsidR="00273D00" w:rsidRDefault="00273D00">
      <w:pPr>
        <w:pStyle w:val="GvdeMetni"/>
        <w:spacing w:before="2"/>
        <w:rPr>
          <w:b/>
          <w:sz w:val="9"/>
        </w:rPr>
      </w:pPr>
    </w:p>
    <w:p w:rsidR="00273D00" w:rsidRDefault="003D2433">
      <w:pPr>
        <w:spacing w:before="90" w:after="4"/>
        <w:ind w:left="4083" w:right="591" w:hanging="3479"/>
        <w:rPr>
          <w:b/>
          <w:sz w:val="24"/>
        </w:rPr>
      </w:pPr>
      <w:r>
        <w:rPr>
          <w:b/>
          <w:sz w:val="24"/>
        </w:rPr>
        <w:t>11UY0023-3/A1 İŞ SAĞLIĞI VE GÜVENLİĞİ, İŞ ORGANİZASYONUNUN YAPILMASI YETERLİLİK BİRİMİ</w:t>
      </w: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892"/>
        <w:gridCol w:w="4890"/>
      </w:tblGrid>
      <w:tr w:rsidR="00273D00">
        <w:trPr>
          <w:trHeight w:val="554"/>
        </w:trPr>
        <w:tc>
          <w:tcPr>
            <w:tcW w:w="567" w:type="dxa"/>
            <w:shd w:val="clear" w:color="auto" w:fill="C5D9F0"/>
          </w:tcPr>
          <w:p w:rsidR="00273D00" w:rsidRDefault="003D2433">
            <w:pPr>
              <w:pStyle w:val="TableParagraph"/>
              <w:spacing w:before="136"/>
              <w:ind w:left="4"/>
              <w:jc w:val="center"/>
              <w:rPr>
                <w:b/>
                <w:sz w:val="24"/>
              </w:rPr>
            </w:pPr>
            <w:r>
              <w:rPr>
                <w:b/>
                <w:sz w:val="24"/>
              </w:rPr>
              <w:t>1</w:t>
            </w:r>
          </w:p>
        </w:tc>
        <w:tc>
          <w:tcPr>
            <w:tcW w:w="4892" w:type="dxa"/>
            <w:shd w:val="clear" w:color="auto" w:fill="C5D9F0"/>
          </w:tcPr>
          <w:p w:rsidR="00273D00" w:rsidRDefault="003D2433">
            <w:pPr>
              <w:pStyle w:val="TableParagraph"/>
              <w:spacing w:before="136"/>
              <w:ind w:left="143"/>
              <w:rPr>
                <w:b/>
                <w:sz w:val="24"/>
              </w:rPr>
            </w:pPr>
            <w:r>
              <w:rPr>
                <w:b/>
                <w:sz w:val="24"/>
              </w:rPr>
              <w:t>YETERLİLİK BİRİMİ ADI</w:t>
            </w:r>
          </w:p>
        </w:tc>
        <w:tc>
          <w:tcPr>
            <w:tcW w:w="4890" w:type="dxa"/>
          </w:tcPr>
          <w:p w:rsidR="00273D00" w:rsidRDefault="003D2433">
            <w:pPr>
              <w:pStyle w:val="TableParagraph"/>
              <w:spacing w:line="271" w:lineRule="exact"/>
              <w:ind w:left="85"/>
              <w:rPr>
                <w:sz w:val="24"/>
              </w:rPr>
            </w:pPr>
            <w:r>
              <w:rPr>
                <w:sz w:val="24"/>
              </w:rPr>
              <w:t>İş Sağlığı ve Güvenliği, İş Organizasyonunun</w:t>
            </w:r>
          </w:p>
          <w:p w:rsidR="00273D00" w:rsidRDefault="003D2433">
            <w:pPr>
              <w:pStyle w:val="TableParagraph"/>
              <w:spacing w:line="264" w:lineRule="exact"/>
              <w:ind w:left="85"/>
              <w:rPr>
                <w:sz w:val="24"/>
              </w:rPr>
            </w:pPr>
            <w:r>
              <w:rPr>
                <w:sz w:val="24"/>
              </w:rPr>
              <w:t>Yapılması</w:t>
            </w:r>
          </w:p>
        </w:tc>
      </w:tr>
      <w:tr w:rsidR="00273D00">
        <w:trPr>
          <w:trHeight w:val="395"/>
        </w:trPr>
        <w:tc>
          <w:tcPr>
            <w:tcW w:w="567" w:type="dxa"/>
            <w:shd w:val="clear" w:color="auto" w:fill="C5D9F0"/>
          </w:tcPr>
          <w:p w:rsidR="00273D00" w:rsidRDefault="003D2433">
            <w:pPr>
              <w:pStyle w:val="TableParagraph"/>
              <w:spacing w:before="56"/>
              <w:ind w:left="4"/>
              <w:jc w:val="center"/>
              <w:rPr>
                <w:b/>
                <w:sz w:val="24"/>
              </w:rPr>
            </w:pPr>
            <w:r>
              <w:rPr>
                <w:b/>
                <w:sz w:val="24"/>
              </w:rPr>
              <w:t>2</w:t>
            </w:r>
          </w:p>
        </w:tc>
        <w:tc>
          <w:tcPr>
            <w:tcW w:w="4892" w:type="dxa"/>
            <w:shd w:val="clear" w:color="auto" w:fill="C5D9F0"/>
          </w:tcPr>
          <w:p w:rsidR="00273D00" w:rsidRDefault="003D2433">
            <w:pPr>
              <w:pStyle w:val="TableParagraph"/>
              <w:spacing w:before="56"/>
              <w:ind w:left="143"/>
              <w:rPr>
                <w:b/>
                <w:sz w:val="24"/>
              </w:rPr>
            </w:pPr>
            <w:r>
              <w:rPr>
                <w:b/>
                <w:sz w:val="24"/>
              </w:rPr>
              <w:t>REFERANS KODU</w:t>
            </w:r>
          </w:p>
        </w:tc>
        <w:tc>
          <w:tcPr>
            <w:tcW w:w="4890" w:type="dxa"/>
          </w:tcPr>
          <w:p w:rsidR="00273D00" w:rsidRDefault="003D2433">
            <w:pPr>
              <w:pStyle w:val="TableParagraph"/>
              <w:spacing w:before="51"/>
              <w:ind w:left="85"/>
              <w:rPr>
                <w:sz w:val="24"/>
              </w:rPr>
            </w:pPr>
            <w:r>
              <w:rPr>
                <w:sz w:val="24"/>
              </w:rPr>
              <w:t>11UY0023–3/A1</w:t>
            </w:r>
          </w:p>
        </w:tc>
      </w:tr>
      <w:tr w:rsidR="00273D00">
        <w:trPr>
          <w:trHeight w:val="397"/>
        </w:trPr>
        <w:tc>
          <w:tcPr>
            <w:tcW w:w="567" w:type="dxa"/>
            <w:shd w:val="clear" w:color="auto" w:fill="C5D9F0"/>
          </w:tcPr>
          <w:p w:rsidR="00273D00" w:rsidRDefault="003D2433">
            <w:pPr>
              <w:pStyle w:val="TableParagraph"/>
              <w:spacing w:before="59"/>
              <w:ind w:left="4"/>
              <w:jc w:val="center"/>
              <w:rPr>
                <w:b/>
                <w:sz w:val="24"/>
              </w:rPr>
            </w:pPr>
            <w:r>
              <w:rPr>
                <w:b/>
                <w:sz w:val="24"/>
              </w:rPr>
              <w:t>3</w:t>
            </w:r>
          </w:p>
        </w:tc>
        <w:tc>
          <w:tcPr>
            <w:tcW w:w="4892" w:type="dxa"/>
            <w:shd w:val="clear" w:color="auto" w:fill="C5D9F0"/>
          </w:tcPr>
          <w:p w:rsidR="00273D00" w:rsidRDefault="003D2433">
            <w:pPr>
              <w:pStyle w:val="TableParagraph"/>
              <w:spacing w:before="59"/>
              <w:ind w:left="143"/>
              <w:rPr>
                <w:b/>
                <w:sz w:val="24"/>
              </w:rPr>
            </w:pPr>
            <w:r>
              <w:rPr>
                <w:b/>
                <w:sz w:val="24"/>
              </w:rPr>
              <w:t>SEVİYE</w:t>
            </w:r>
          </w:p>
        </w:tc>
        <w:tc>
          <w:tcPr>
            <w:tcW w:w="4890" w:type="dxa"/>
          </w:tcPr>
          <w:p w:rsidR="00273D00" w:rsidRDefault="003D2433">
            <w:pPr>
              <w:pStyle w:val="TableParagraph"/>
              <w:spacing w:before="54"/>
              <w:ind w:left="85"/>
              <w:rPr>
                <w:sz w:val="24"/>
              </w:rPr>
            </w:pPr>
            <w:r>
              <w:rPr>
                <w:sz w:val="24"/>
              </w:rPr>
              <w:t>3</w:t>
            </w:r>
          </w:p>
        </w:tc>
      </w:tr>
      <w:tr w:rsidR="00273D00">
        <w:trPr>
          <w:trHeight w:val="395"/>
        </w:trPr>
        <w:tc>
          <w:tcPr>
            <w:tcW w:w="567" w:type="dxa"/>
            <w:shd w:val="clear" w:color="auto" w:fill="C5D9F0"/>
          </w:tcPr>
          <w:p w:rsidR="00273D00" w:rsidRDefault="003D2433">
            <w:pPr>
              <w:pStyle w:val="TableParagraph"/>
              <w:spacing w:before="56"/>
              <w:ind w:left="4"/>
              <w:jc w:val="center"/>
              <w:rPr>
                <w:b/>
                <w:sz w:val="24"/>
              </w:rPr>
            </w:pPr>
            <w:r>
              <w:rPr>
                <w:b/>
                <w:sz w:val="24"/>
              </w:rPr>
              <w:t>4</w:t>
            </w:r>
          </w:p>
        </w:tc>
        <w:tc>
          <w:tcPr>
            <w:tcW w:w="4892" w:type="dxa"/>
            <w:shd w:val="clear" w:color="auto" w:fill="C5D9F0"/>
          </w:tcPr>
          <w:p w:rsidR="00273D00" w:rsidRDefault="003D2433">
            <w:pPr>
              <w:pStyle w:val="TableParagraph"/>
              <w:spacing w:before="56"/>
              <w:ind w:left="143"/>
              <w:rPr>
                <w:b/>
                <w:sz w:val="24"/>
              </w:rPr>
            </w:pPr>
            <w:r>
              <w:rPr>
                <w:b/>
                <w:sz w:val="24"/>
              </w:rPr>
              <w:t>KREDİ DEĞERİ</w:t>
            </w:r>
          </w:p>
        </w:tc>
        <w:tc>
          <w:tcPr>
            <w:tcW w:w="4890" w:type="dxa"/>
          </w:tcPr>
          <w:p w:rsidR="00273D00" w:rsidRDefault="003D2433">
            <w:pPr>
              <w:pStyle w:val="TableParagraph"/>
              <w:spacing w:before="51"/>
              <w:ind w:left="85"/>
              <w:rPr>
                <w:sz w:val="24"/>
              </w:rPr>
            </w:pPr>
            <w:r>
              <w:rPr>
                <w:w w:val="99"/>
                <w:sz w:val="24"/>
              </w:rPr>
              <w:t>-</w:t>
            </w:r>
          </w:p>
        </w:tc>
      </w:tr>
      <w:tr w:rsidR="00273D00">
        <w:trPr>
          <w:trHeight w:val="398"/>
        </w:trPr>
        <w:tc>
          <w:tcPr>
            <w:tcW w:w="567" w:type="dxa"/>
            <w:vMerge w:val="restart"/>
            <w:shd w:val="clear" w:color="auto" w:fill="C5D9F0"/>
          </w:tcPr>
          <w:p w:rsidR="00273D00" w:rsidRDefault="00273D00">
            <w:pPr>
              <w:pStyle w:val="TableParagraph"/>
              <w:rPr>
                <w:b/>
                <w:sz w:val="26"/>
              </w:rPr>
            </w:pPr>
          </w:p>
          <w:p w:rsidR="00273D00" w:rsidRDefault="003D2433">
            <w:pPr>
              <w:pStyle w:val="TableParagraph"/>
              <w:spacing w:before="165"/>
              <w:ind w:left="4"/>
              <w:jc w:val="center"/>
              <w:rPr>
                <w:b/>
                <w:sz w:val="24"/>
              </w:rPr>
            </w:pPr>
            <w:r>
              <w:rPr>
                <w:b/>
                <w:sz w:val="24"/>
              </w:rPr>
              <w:t>5</w:t>
            </w:r>
          </w:p>
        </w:tc>
        <w:tc>
          <w:tcPr>
            <w:tcW w:w="4892" w:type="dxa"/>
            <w:shd w:val="clear" w:color="auto" w:fill="C5D9F0"/>
          </w:tcPr>
          <w:p w:rsidR="00273D00" w:rsidRDefault="003D2433">
            <w:pPr>
              <w:pStyle w:val="TableParagraph"/>
              <w:spacing w:before="59"/>
              <w:ind w:left="143"/>
              <w:rPr>
                <w:b/>
                <w:sz w:val="24"/>
              </w:rPr>
            </w:pPr>
            <w:r>
              <w:rPr>
                <w:b/>
                <w:sz w:val="24"/>
              </w:rPr>
              <w:t>A)YAYIN TARİHİ</w:t>
            </w:r>
          </w:p>
        </w:tc>
        <w:tc>
          <w:tcPr>
            <w:tcW w:w="4890" w:type="dxa"/>
          </w:tcPr>
          <w:p w:rsidR="00273D00" w:rsidRDefault="003D2433">
            <w:pPr>
              <w:pStyle w:val="TableParagraph"/>
              <w:spacing w:before="54"/>
              <w:ind w:left="85"/>
              <w:rPr>
                <w:sz w:val="24"/>
              </w:rPr>
            </w:pPr>
            <w:r>
              <w:rPr>
                <w:sz w:val="24"/>
              </w:rPr>
              <w:t>19/10/2011</w:t>
            </w:r>
          </w:p>
        </w:tc>
      </w:tr>
      <w:tr w:rsidR="00273D00">
        <w:trPr>
          <w:trHeight w:val="395"/>
        </w:trPr>
        <w:tc>
          <w:tcPr>
            <w:tcW w:w="567" w:type="dxa"/>
            <w:vMerge/>
            <w:tcBorders>
              <w:top w:val="nil"/>
            </w:tcBorders>
            <w:shd w:val="clear" w:color="auto" w:fill="C5D9F0"/>
          </w:tcPr>
          <w:p w:rsidR="00273D00" w:rsidRDefault="00273D00">
            <w:pPr>
              <w:rPr>
                <w:sz w:val="2"/>
                <w:szCs w:val="2"/>
              </w:rPr>
            </w:pPr>
          </w:p>
        </w:tc>
        <w:tc>
          <w:tcPr>
            <w:tcW w:w="4892" w:type="dxa"/>
            <w:shd w:val="clear" w:color="auto" w:fill="C5D9F0"/>
          </w:tcPr>
          <w:p w:rsidR="00273D00" w:rsidRDefault="003D2433">
            <w:pPr>
              <w:pStyle w:val="TableParagraph"/>
              <w:spacing w:before="56"/>
              <w:ind w:left="143"/>
              <w:rPr>
                <w:b/>
                <w:sz w:val="24"/>
              </w:rPr>
            </w:pPr>
            <w:r>
              <w:rPr>
                <w:b/>
                <w:sz w:val="24"/>
              </w:rPr>
              <w:t>B)REVİZYON NO</w:t>
            </w:r>
          </w:p>
        </w:tc>
        <w:tc>
          <w:tcPr>
            <w:tcW w:w="4890" w:type="dxa"/>
          </w:tcPr>
          <w:p w:rsidR="00273D00" w:rsidRDefault="003D2433">
            <w:pPr>
              <w:pStyle w:val="TableParagraph"/>
              <w:spacing w:before="51"/>
              <w:ind w:left="85"/>
              <w:rPr>
                <w:sz w:val="24"/>
              </w:rPr>
            </w:pPr>
            <w:r>
              <w:rPr>
                <w:sz w:val="24"/>
              </w:rPr>
              <w:t>02</w:t>
            </w:r>
          </w:p>
        </w:tc>
      </w:tr>
      <w:tr w:rsidR="00273D00">
        <w:trPr>
          <w:trHeight w:val="397"/>
        </w:trPr>
        <w:tc>
          <w:tcPr>
            <w:tcW w:w="567" w:type="dxa"/>
            <w:vMerge/>
            <w:tcBorders>
              <w:top w:val="nil"/>
            </w:tcBorders>
            <w:shd w:val="clear" w:color="auto" w:fill="C5D9F0"/>
          </w:tcPr>
          <w:p w:rsidR="00273D00" w:rsidRDefault="00273D00">
            <w:pPr>
              <w:rPr>
                <w:sz w:val="2"/>
                <w:szCs w:val="2"/>
              </w:rPr>
            </w:pPr>
          </w:p>
        </w:tc>
        <w:tc>
          <w:tcPr>
            <w:tcW w:w="4892" w:type="dxa"/>
            <w:shd w:val="clear" w:color="auto" w:fill="C5D9F0"/>
          </w:tcPr>
          <w:p w:rsidR="00273D00" w:rsidRDefault="003D2433">
            <w:pPr>
              <w:pStyle w:val="TableParagraph"/>
              <w:spacing w:before="59"/>
              <w:ind w:left="143"/>
              <w:rPr>
                <w:b/>
                <w:sz w:val="24"/>
              </w:rPr>
            </w:pPr>
            <w:r>
              <w:rPr>
                <w:b/>
                <w:sz w:val="24"/>
              </w:rPr>
              <w:t>C)REVİZYON TARİHİ</w:t>
            </w:r>
          </w:p>
        </w:tc>
        <w:tc>
          <w:tcPr>
            <w:tcW w:w="4890" w:type="dxa"/>
          </w:tcPr>
          <w:p w:rsidR="00273D00" w:rsidRDefault="003D2433">
            <w:pPr>
              <w:pStyle w:val="TableParagraph"/>
              <w:spacing w:before="54"/>
              <w:ind w:left="85"/>
              <w:rPr>
                <w:sz w:val="24"/>
              </w:rPr>
            </w:pPr>
            <w:r>
              <w:rPr>
                <w:sz w:val="24"/>
              </w:rPr>
              <w:t>11/12/2013</w:t>
            </w:r>
          </w:p>
        </w:tc>
      </w:tr>
      <w:tr w:rsidR="00273D00">
        <w:trPr>
          <w:trHeight w:val="397"/>
        </w:trPr>
        <w:tc>
          <w:tcPr>
            <w:tcW w:w="567" w:type="dxa"/>
            <w:shd w:val="clear" w:color="auto" w:fill="C5D9F0"/>
          </w:tcPr>
          <w:p w:rsidR="00273D00" w:rsidRDefault="003D2433">
            <w:pPr>
              <w:pStyle w:val="TableParagraph"/>
              <w:spacing w:before="56"/>
              <w:ind w:left="4"/>
              <w:jc w:val="center"/>
              <w:rPr>
                <w:b/>
                <w:sz w:val="24"/>
              </w:rPr>
            </w:pPr>
            <w:r>
              <w:rPr>
                <w:b/>
                <w:sz w:val="24"/>
              </w:rPr>
              <w:t>6</w:t>
            </w:r>
          </w:p>
        </w:tc>
        <w:tc>
          <w:tcPr>
            <w:tcW w:w="9782" w:type="dxa"/>
            <w:gridSpan w:val="2"/>
            <w:shd w:val="clear" w:color="auto" w:fill="C5D9F0"/>
          </w:tcPr>
          <w:p w:rsidR="00273D00" w:rsidRDefault="003D2433">
            <w:pPr>
              <w:pStyle w:val="TableParagraph"/>
              <w:spacing w:before="56"/>
              <w:ind w:left="143"/>
              <w:rPr>
                <w:b/>
                <w:sz w:val="24"/>
              </w:rPr>
            </w:pPr>
            <w:r>
              <w:rPr>
                <w:b/>
                <w:sz w:val="24"/>
              </w:rPr>
              <w:t>YETERLİLİK BİRİMİNE KAYNAK TEŞKİL EDEN MESLEK STANDARDI</w:t>
            </w:r>
          </w:p>
        </w:tc>
      </w:tr>
      <w:tr w:rsidR="00273D00">
        <w:trPr>
          <w:trHeight w:val="395"/>
        </w:trPr>
        <w:tc>
          <w:tcPr>
            <w:tcW w:w="10349" w:type="dxa"/>
            <w:gridSpan w:val="3"/>
          </w:tcPr>
          <w:p w:rsidR="00273D00" w:rsidRDefault="003D2433">
            <w:pPr>
              <w:pStyle w:val="TableParagraph"/>
              <w:spacing w:before="51"/>
              <w:ind w:left="83"/>
              <w:rPr>
                <w:sz w:val="24"/>
              </w:rPr>
            </w:pPr>
            <w:r>
              <w:rPr>
                <w:sz w:val="24"/>
              </w:rPr>
              <w:t>İnşaat Boyacısı - Seviye 3 Ulusal Meslek Standardı 10UMS0058–3</w:t>
            </w:r>
          </w:p>
        </w:tc>
      </w:tr>
      <w:tr w:rsidR="00273D00">
        <w:trPr>
          <w:trHeight w:val="398"/>
        </w:trPr>
        <w:tc>
          <w:tcPr>
            <w:tcW w:w="567" w:type="dxa"/>
            <w:shd w:val="clear" w:color="auto" w:fill="C5D9F0"/>
          </w:tcPr>
          <w:p w:rsidR="00273D00" w:rsidRDefault="003D2433">
            <w:pPr>
              <w:pStyle w:val="TableParagraph"/>
              <w:spacing w:before="59"/>
              <w:ind w:left="4"/>
              <w:jc w:val="center"/>
              <w:rPr>
                <w:b/>
                <w:sz w:val="24"/>
              </w:rPr>
            </w:pPr>
            <w:r>
              <w:rPr>
                <w:b/>
                <w:sz w:val="24"/>
              </w:rPr>
              <w:t>7</w:t>
            </w:r>
          </w:p>
        </w:tc>
        <w:tc>
          <w:tcPr>
            <w:tcW w:w="9782" w:type="dxa"/>
            <w:gridSpan w:val="2"/>
            <w:shd w:val="clear" w:color="auto" w:fill="C5D9F0"/>
          </w:tcPr>
          <w:p w:rsidR="00273D00" w:rsidRDefault="003D2433">
            <w:pPr>
              <w:pStyle w:val="TableParagraph"/>
              <w:spacing w:before="119" w:line="259" w:lineRule="exact"/>
              <w:ind w:left="143"/>
              <w:rPr>
                <w:b/>
                <w:sz w:val="24"/>
              </w:rPr>
            </w:pPr>
            <w:r>
              <w:rPr>
                <w:b/>
                <w:sz w:val="24"/>
              </w:rPr>
              <w:t>ÖĞRENME ÇIKTILARI</w:t>
            </w:r>
          </w:p>
        </w:tc>
      </w:tr>
      <w:tr w:rsidR="00273D00">
        <w:trPr>
          <w:trHeight w:val="4968"/>
        </w:trPr>
        <w:tc>
          <w:tcPr>
            <w:tcW w:w="10349" w:type="dxa"/>
            <w:gridSpan w:val="3"/>
          </w:tcPr>
          <w:p w:rsidR="00273D00" w:rsidRDefault="00273D00">
            <w:pPr>
              <w:pStyle w:val="TableParagraph"/>
              <w:spacing w:before="8"/>
              <w:rPr>
                <w:b/>
                <w:sz w:val="23"/>
              </w:rPr>
            </w:pPr>
          </w:p>
          <w:p w:rsidR="00273D00" w:rsidRDefault="003D2433">
            <w:pPr>
              <w:pStyle w:val="TableParagraph"/>
              <w:spacing w:line="480" w:lineRule="auto"/>
              <w:ind w:left="83" w:right="1475"/>
              <w:rPr>
                <w:b/>
                <w:sz w:val="24"/>
              </w:rPr>
            </w:pPr>
            <w:r>
              <w:rPr>
                <w:spacing w:val="-60"/>
                <w:sz w:val="24"/>
                <w:u w:val="thick"/>
              </w:rPr>
              <w:t xml:space="preserve"> </w:t>
            </w:r>
            <w:r>
              <w:rPr>
                <w:b/>
                <w:sz w:val="24"/>
                <w:u w:val="thick"/>
              </w:rPr>
              <w:t>Öğrenme Çıktısı 1: İş sağlığı ve güvenliği önlemlerine uyarak iş organizasyonu yapar.</w:t>
            </w:r>
            <w:r>
              <w:rPr>
                <w:b/>
                <w:sz w:val="24"/>
              </w:rPr>
              <w:t xml:space="preserve"> Başarım Ölçütleri:</w:t>
            </w:r>
          </w:p>
          <w:p w:rsidR="00273D00" w:rsidRDefault="003D2433">
            <w:pPr>
              <w:pStyle w:val="TableParagraph"/>
              <w:ind w:left="443" w:right="4757"/>
              <w:rPr>
                <w:sz w:val="24"/>
              </w:rPr>
            </w:pPr>
            <w:r>
              <w:rPr>
                <w:sz w:val="24"/>
              </w:rPr>
              <w:t>1.1: İş sağlığı ve güvenliği için gerekli önlemleri alır. 1.2: İşverenle ilişkileri yürütür.</w:t>
            </w:r>
          </w:p>
          <w:p w:rsidR="00273D00" w:rsidRDefault="003D2433">
            <w:pPr>
              <w:pStyle w:val="TableParagraph"/>
              <w:numPr>
                <w:ilvl w:val="1"/>
                <w:numId w:val="7"/>
              </w:numPr>
              <w:tabs>
                <w:tab w:val="left" w:pos="745"/>
              </w:tabs>
              <w:ind w:hanging="302"/>
              <w:rPr>
                <w:sz w:val="24"/>
              </w:rPr>
            </w:pPr>
            <w:r>
              <w:rPr>
                <w:sz w:val="24"/>
              </w:rPr>
              <w:t xml:space="preserve">: </w:t>
            </w:r>
            <w:r>
              <w:rPr>
                <w:spacing w:val="-3"/>
                <w:sz w:val="24"/>
              </w:rPr>
              <w:t xml:space="preserve">İş </w:t>
            </w:r>
            <w:r>
              <w:rPr>
                <w:sz w:val="24"/>
              </w:rPr>
              <w:t>programı</w:t>
            </w:r>
            <w:r>
              <w:rPr>
                <w:spacing w:val="8"/>
                <w:sz w:val="24"/>
              </w:rPr>
              <w:t xml:space="preserve"> </w:t>
            </w:r>
            <w:r>
              <w:rPr>
                <w:sz w:val="24"/>
              </w:rPr>
              <w:t>yapar.</w:t>
            </w:r>
          </w:p>
          <w:p w:rsidR="00273D00" w:rsidRDefault="003D2433">
            <w:pPr>
              <w:pStyle w:val="TableParagraph"/>
              <w:numPr>
                <w:ilvl w:val="1"/>
                <w:numId w:val="7"/>
              </w:numPr>
              <w:tabs>
                <w:tab w:val="left" w:pos="745"/>
              </w:tabs>
              <w:ind w:left="443" w:right="4808" w:firstLine="0"/>
              <w:rPr>
                <w:sz w:val="24"/>
              </w:rPr>
            </w:pPr>
            <w:r>
              <w:rPr>
                <w:sz w:val="24"/>
              </w:rPr>
              <w:t>: Kalite sağlamadaki teknik prosedürl</w:t>
            </w:r>
            <w:r>
              <w:rPr>
                <w:sz w:val="24"/>
              </w:rPr>
              <w:t>eri uygular. 1.5: Çevresel risklerin azaltılmasına katkıda</w:t>
            </w:r>
            <w:r>
              <w:rPr>
                <w:spacing w:val="-9"/>
                <w:sz w:val="24"/>
              </w:rPr>
              <w:t xml:space="preserve"> </w:t>
            </w:r>
            <w:r>
              <w:rPr>
                <w:sz w:val="24"/>
              </w:rPr>
              <w:t>bulunur.</w:t>
            </w:r>
          </w:p>
          <w:p w:rsidR="00273D00" w:rsidRDefault="00273D00">
            <w:pPr>
              <w:pStyle w:val="TableParagraph"/>
              <w:rPr>
                <w:b/>
                <w:sz w:val="24"/>
              </w:rPr>
            </w:pPr>
          </w:p>
          <w:p w:rsidR="00273D00" w:rsidRDefault="003D2433">
            <w:pPr>
              <w:pStyle w:val="TableParagraph"/>
              <w:spacing w:line="480" w:lineRule="auto"/>
              <w:ind w:left="83" w:right="3743"/>
              <w:rPr>
                <w:b/>
                <w:sz w:val="24"/>
              </w:rPr>
            </w:pPr>
            <w:r>
              <w:rPr>
                <w:spacing w:val="-60"/>
                <w:sz w:val="24"/>
                <w:u w:val="thick"/>
              </w:rPr>
              <w:t xml:space="preserve"> </w:t>
            </w:r>
            <w:r>
              <w:rPr>
                <w:b/>
                <w:sz w:val="24"/>
                <w:u w:val="thick"/>
              </w:rPr>
              <w:t>Öğrenme Çıktısı 2: Mesleki gelişime ilişkin faaliyetleri yürütür.</w:t>
            </w:r>
            <w:r>
              <w:rPr>
                <w:b/>
                <w:sz w:val="24"/>
              </w:rPr>
              <w:t xml:space="preserve"> Başarım Ölçütleri:</w:t>
            </w:r>
          </w:p>
          <w:p w:rsidR="00273D00" w:rsidRDefault="003D2433">
            <w:pPr>
              <w:pStyle w:val="TableParagraph"/>
              <w:ind w:left="443" w:right="3297"/>
              <w:rPr>
                <w:sz w:val="24"/>
              </w:rPr>
            </w:pPr>
            <w:r>
              <w:rPr>
                <w:sz w:val="24"/>
              </w:rPr>
              <w:t xml:space="preserve">2.1: Meslekle ilgili yayınları ve teknolojik gelişmeleri takip eder. 2.2: Meslekle ilgili hizmet içi </w:t>
            </w:r>
            <w:r>
              <w:rPr>
                <w:sz w:val="24"/>
              </w:rPr>
              <w:t>eğitim, kurs vb. faaliyetlere katılır.</w:t>
            </w:r>
          </w:p>
        </w:tc>
      </w:tr>
      <w:tr w:rsidR="00273D00">
        <w:trPr>
          <w:trHeight w:val="395"/>
        </w:trPr>
        <w:tc>
          <w:tcPr>
            <w:tcW w:w="567" w:type="dxa"/>
            <w:shd w:val="clear" w:color="auto" w:fill="C5D9F0"/>
          </w:tcPr>
          <w:p w:rsidR="00273D00" w:rsidRDefault="003D2433">
            <w:pPr>
              <w:pStyle w:val="TableParagraph"/>
              <w:spacing w:before="56"/>
              <w:ind w:left="4"/>
              <w:jc w:val="center"/>
              <w:rPr>
                <w:b/>
                <w:sz w:val="24"/>
              </w:rPr>
            </w:pPr>
            <w:r>
              <w:rPr>
                <w:b/>
                <w:sz w:val="24"/>
              </w:rPr>
              <w:t>8</w:t>
            </w:r>
          </w:p>
        </w:tc>
        <w:tc>
          <w:tcPr>
            <w:tcW w:w="9782" w:type="dxa"/>
            <w:gridSpan w:val="2"/>
            <w:shd w:val="clear" w:color="auto" w:fill="C5D9F0"/>
          </w:tcPr>
          <w:p w:rsidR="00273D00" w:rsidRDefault="003D2433">
            <w:pPr>
              <w:pStyle w:val="TableParagraph"/>
              <w:spacing w:before="56"/>
              <w:ind w:left="143"/>
              <w:rPr>
                <w:b/>
                <w:sz w:val="24"/>
              </w:rPr>
            </w:pPr>
            <w:r>
              <w:rPr>
                <w:b/>
                <w:sz w:val="24"/>
              </w:rPr>
              <w:t>ÖLÇME VE DEĞERLENDİRME</w:t>
            </w:r>
          </w:p>
        </w:tc>
      </w:tr>
      <w:tr w:rsidR="00273D00">
        <w:trPr>
          <w:trHeight w:val="397"/>
        </w:trPr>
        <w:tc>
          <w:tcPr>
            <w:tcW w:w="10349" w:type="dxa"/>
            <w:gridSpan w:val="3"/>
            <w:shd w:val="clear" w:color="auto" w:fill="C5D9F0"/>
          </w:tcPr>
          <w:p w:rsidR="00273D00" w:rsidRDefault="003D2433">
            <w:pPr>
              <w:pStyle w:val="TableParagraph"/>
              <w:spacing w:before="59"/>
              <w:ind w:left="143"/>
              <w:rPr>
                <w:b/>
                <w:sz w:val="24"/>
              </w:rPr>
            </w:pPr>
            <w:r>
              <w:rPr>
                <w:b/>
                <w:sz w:val="24"/>
              </w:rPr>
              <w:t>8 a) Teorik Sınav</w:t>
            </w:r>
          </w:p>
        </w:tc>
      </w:tr>
      <w:tr w:rsidR="00273D00">
        <w:trPr>
          <w:trHeight w:val="1380"/>
        </w:trPr>
        <w:tc>
          <w:tcPr>
            <w:tcW w:w="10349" w:type="dxa"/>
            <w:gridSpan w:val="3"/>
          </w:tcPr>
          <w:p w:rsidR="00273D00" w:rsidRDefault="003D2433">
            <w:pPr>
              <w:pStyle w:val="TableParagraph"/>
              <w:ind w:left="83" w:right="75"/>
              <w:jc w:val="both"/>
              <w:rPr>
                <w:sz w:val="24"/>
              </w:rPr>
            </w:pPr>
            <w:r>
              <w:rPr>
                <w:b/>
                <w:sz w:val="24"/>
              </w:rPr>
              <w:t xml:space="preserve">(T1) </w:t>
            </w:r>
            <w:r>
              <w:rPr>
                <w:sz w:val="24"/>
              </w:rPr>
              <w:t xml:space="preserve">Bu birim kapsamında </w:t>
            </w:r>
            <w:r>
              <w:rPr>
                <w:b/>
                <w:sz w:val="24"/>
              </w:rPr>
              <w:t xml:space="preserve">en az 5 </w:t>
            </w:r>
            <w:r>
              <w:rPr>
                <w:sz w:val="24"/>
              </w:rPr>
              <w:t>soruluk 4 seçenekli çoktan seçmeli test ve boşluk doldurma sorularını içeren yazılı sınav uygulanmalı ve aday tarafından en az %60 başarı sağlanmalıdır. Soru başı ortalama süre 1,5–2 dakika olarak öngörülmelidir. Sınav soruları, teorik sınav kapsamında ölç</w:t>
            </w:r>
            <w:r>
              <w:rPr>
                <w:sz w:val="24"/>
              </w:rPr>
              <w:t xml:space="preserve">ülmesi öngörülen ve </w:t>
            </w:r>
            <w:r>
              <w:rPr>
                <w:i/>
                <w:sz w:val="24"/>
              </w:rPr>
              <w:t xml:space="preserve">Ek 2’de yer alan BG-Bilgi kontrol listesinin </w:t>
            </w:r>
            <w:r>
              <w:rPr>
                <w:sz w:val="24"/>
              </w:rPr>
              <w:t>bilgi bölümünde belirtilen tüm ifadeleri ölçebilecek şekilde</w:t>
            </w:r>
          </w:p>
          <w:p w:rsidR="00273D00" w:rsidRDefault="003D2433">
            <w:pPr>
              <w:pStyle w:val="TableParagraph"/>
              <w:spacing w:line="264" w:lineRule="exact"/>
              <w:ind w:left="83"/>
              <w:rPr>
                <w:sz w:val="24"/>
              </w:rPr>
            </w:pPr>
            <w:r>
              <w:rPr>
                <w:sz w:val="24"/>
              </w:rPr>
              <w:t>tasarlanmalıdır.</w:t>
            </w:r>
          </w:p>
        </w:tc>
      </w:tr>
      <w:tr w:rsidR="00273D00">
        <w:trPr>
          <w:trHeight w:val="397"/>
        </w:trPr>
        <w:tc>
          <w:tcPr>
            <w:tcW w:w="10349" w:type="dxa"/>
            <w:gridSpan w:val="3"/>
            <w:shd w:val="clear" w:color="auto" w:fill="C5D9F0"/>
          </w:tcPr>
          <w:p w:rsidR="00273D00" w:rsidRDefault="003D2433">
            <w:pPr>
              <w:pStyle w:val="TableParagraph"/>
              <w:spacing w:before="56"/>
              <w:ind w:left="143"/>
              <w:rPr>
                <w:b/>
                <w:sz w:val="24"/>
              </w:rPr>
            </w:pPr>
            <w:r>
              <w:rPr>
                <w:b/>
                <w:sz w:val="24"/>
              </w:rPr>
              <w:t>8 b) Performansa Dayalı Sınav</w:t>
            </w:r>
          </w:p>
        </w:tc>
      </w:tr>
      <w:tr w:rsidR="00273D00">
        <w:trPr>
          <w:trHeight w:val="1655"/>
        </w:trPr>
        <w:tc>
          <w:tcPr>
            <w:tcW w:w="10349" w:type="dxa"/>
            <w:gridSpan w:val="3"/>
          </w:tcPr>
          <w:p w:rsidR="00273D00" w:rsidRDefault="003D2433">
            <w:pPr>
              <w:pStyle w:val="TableParagraph"/>
              <w:spacing w:line="268" w:lineRule="exact"/>
              <w:ind w:left="83"/>
              <w:jc w:val="both"/>
              <w:rPr>
                <w:i/>
                <w:sz w:val="24"/>
              </w:rPr>
            </w:pPr>
            <w:r>
              <w:rPr>
                <w:b/>
                <w:sz w:val="24"/>
              </w:rPr>
              <w:t xml:space="preserve">(P1) </w:t>
            </w:r>
            <w:r>
              <w:rPr>
                <w:sz w:val="24"/>
              </w:rPr>
              <w:t xml:space="preserve">Yaptığı iş ile ilgili performansa dayalı sınav, </w:t>
            </w:r>
            <w:r>
              <w:rPr>
                <w:i/>
                <w:sz w:val="24"/>
              </w:rPr>
              <w:t>Ek 2’de yer alan BY-Beceri ve Yetkinlik Kontrol</w:t>
            </w:r>
          </w:p>
          <w:p w:rsidR="00273D00" w:rsidRDefault="003D2433">
            <w:pPr>
              <w:pStyle w:val="TableParagraph"/>
              <w:ind w:left="83" w:right="75"/>
              <w:jc w:val="both"/>
              <w:rPr>
                <w:sz w:val="24"/>
              </w:rPr>
            </w:pPr>
            <w:r>
              <w:rPr>
                <w:i/>
                <w:sz w:val="24"/>
              </w:rPr>
              <w:t xml:space="preserve">Listesi </w:t>
            </w:r>
            <w:r>
              <w:rPr>
                <w:sz w:val="24"/>
              </w:rPr>
              <w:t>dikkate alınarak yapılacaktır. Sınavdan en az %80 başarı sağlanmalıdır. Uygulama sınavı (P1) ile ölçülmesi öngörülen başarım ölçütlerinin tamamı söz konusu sınav ile ölçülmelidir. Adayın yapılacak işl</w:t>
            </w:r>
            <w:r>
              <w:rPr>
                <w:sz w:val="24"/>
              </w:rPr>
              <w:t>em için verilen süreyi aşmaması gerekir.</w:t>
            </w:r>
          </w:p>
        </w:tc>
      </w:tr>
    </w:tbl>
    <w:p w:rsidR="00273D00" w:rsidRDefault="00273D00">
      <w:pPr>
        <w:jc w:val="both"/>
        <w:rPr>
          <w:sz w:val="24"/>
        </w:rPr>
        <w:sectPr w:rsidR="00273D00">
          <w:headerReference w:type="default" r:id="rId12"/>
          <w:footerReference w:type="default" r:id="rId13"/>
          <w:pgSz w:w="11910" w:h="16840"/>
          <w:pgMar w:top="1060" w:right="660" w:bottom="760" w:left="660" w:header="569" w:footer="578" w:gutter="0"/>
          <w:pgNumType w:start="3"/>
          <w:cols w:space="708"/>
        </w:sectPr>
      </w:pPr>
    </w:p>
    <w:p w:rsidR="00273D00" w:rsidRDefault="00273D00">
      <w:pPr>
        <w:pStyle w:val="GvdeMetni"/>
        <w:spacing w:before="3" w:after="1"/>
        <w:rPr>
          <w:b/>
          <w:sz w:val="1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5317"/>
        <w:gridCol w:w="4465"/>
      </w:tblGrid>
      <w:tr w:rsidR="00273D00">
        <w:trPr>
          <w:trHeight w:val="398"/>
        </w:trPr>
        <w:tc>
          <w:tcPr>
            <w:tcW w:w="10349" w:type="dxa"/>
            <w:gridSpan w:val="3"/>
            <w:shd w:val="clear" w:color="auto" w:fill="C5D9F0"/>
          </w:tcPr>
          <w:p w:rsidR="00273D00" w:rsidRDefault="003D2433">
            <w:pPr>
              <w:pStyle w:val="TableParagraph"/>
              <w:spacing w:before="59"/>
              <w:ind w:left="143"/>
              <w:rPr>
                <w:b/>
                <w:sz w:val="24"/>
              </w:rPr>
            </w:pPr>
            <w:r>
              <w:rPr>
                <w:b/>
                <w:sz w:val="24"/>
              </w:rPr>
              <w:t>8 c) Ölçme ve Değerlendirmeye İlişkin Diğer Koşullar</w:t>
            </w:r>
          </w:p>
        </w:tc>
      </w:tr>
      <w:tr w:rsidR="00273D00">
        <w:trPr>
          <w:trHeight w:val="1931"/>
        </w:trPr>
        <w:tc>
          <w:tcPr>
            <w:tcW w:w="10349" w:type="dxa"/>
            <w:gridSpan w:val="3"/>
          </w:tcPr>
          <w:p w:rsidR="00273D00" w:rsidRDefault="003D2433">
            <w:pPr>
              <w:pStyle w:val="TableParagraph"/>
              <w:ind w:left="83" w:right="73"/>
              <w:jc w:val="both"/>
              <w:rPr>
                <w:sz w:val="24"/>
              </w:rPr>
            </w:pPr>
            <w:r>
              <w:rPr>
                <w:sz w:val="24"/>
              </w:rPr>
              <w:t>Adayın söz konusu birimden başarılı sayılması için T1 ve P1 sınavlarının her ikisinden de başarılı olması gerekir. Sınavın tamamından veya her hangi bir bölümünden başarısız olan aday başarısız olduğu b</w:t>
            </w:r>
            <w:r>
              <w:rPr>
                <w:sz w:val="24"/>
              </w:rPr>
              <w:t>ölümden/bölümlerden bir yıl içerisinde tekrar sınava girebilir. Bir yıl içerisinde bu hakkını kullanmayan belge sahibi olmaları için tekrar her iki sınava birden girmesi gerekmektedir. Adayın bir yıl içerisinde girmiş olduğu sınavdan üst üste iki kez başar</w:t>
            </w:r>
            <w:r>
              <w:rPr>
                <w:sz w:val="24"/>
              </w:rPr>
              <w:t xml:space="preserve">ısız olması durumunda </w:t>
            </w:r>
            <w:r>
              <w:rPr>
                <w:b/>
                <w:sz w:val="24"/>
              </w:rPr>
              <w:t>Ek 11UY0023-3/A1-1</w:t>
            </w:r>
            <w:r>
              <w:rPr>
                <w:sz w:val="24"/>
              </w:rPr>
              <w:t>’de belirtilen süre ve içerikte mesleki eğitim programlarına devam etmesi tavsiye edilir.</w:t>
            </w:r>
          </w:p>
        </w:tc>
      </w:tr>
      <w:tr w:rsidR="00273D00">
        <w:trPr>
          <w:trHeight w:val="551"/>
        </w:trPr>
        <w:tc>
          <w:tcPr>
            <w:tcW w:w="567" w:type="dxa"/>
            <w:shd w:val="clear" w:color="auto" w:fill="C5D9F0"/>
          </w:tcPr>
          <w:p w:rsidR="00273D00" w:rsidRDefault="003D2433">
            <w:pPr>
              <w:pStyle w:val="TableParagraph"/>
              <w:spacing w:before="135"/>
              <w:ind w:right="214"/>
              <w:jc w:val="right"/>
              <w:rPr>
                <w:b/>
                <w:sz w:val="24"/>
              </w:rPr>
            </w:pPr>
            <w:r>
              <w:rPr>
                <w:b/>
                <w:sz w:val="24"/>
              </w:rPr>
              <w:t>9</w:t>
            </w:r>
          </w:p>
        </w:tc>
        <w:tc>
          <w:tcPr>
            <w:tcW w:w="5317" w:type="dxa"/>
            <w:shd w:val="clear" w:color="auto" w:fill="C5D9F0"/>
          </w:tcPr>
          <w:p w:rsidR="00273D00" w:rsidRDefault="003D2433">
            <w:pPr>
              <w:pStyle w:val="TableParagraph"/>
              <w:spacing w:line="276" w:lineRule="exact"/>
              <w:ind w:left="143" w:right="902"/>
              <w:rPr>
                <w:b/>
                <w:sz w:val="24"/>
              </w:rPr>
            </w:pPr>
            <w:r>
              <w:rPr>
                <w:b/>
                <w:sz w:val="24"/>
              </w:rPr>
              <w:t>YETERLİLİK BİRİMİNİ GELİŞTİREN KURUM/KURULUŞ(LAR)</w:t>
            </w:r>
          </w:p>
        </w:tc>
        <w:tc>
          <w:tcPr>
            <w:tcW w:w="4465" w:type="dxa"/>
          </w:tcPr>
          <w:p w:rsidR="00273D00" w:rsidRDefault="003D2433">
            <w:pPr>
              <w:pStyle w:val="TableParagraph"/>
              <w:spacing w:line="268" w:lineRule="exact"/>
              <w:ind w:left="85"/>
              <w:rPr>
                <w:sz w:val="24"/>
              </w:rPr>
            </w:pPr>
            <w:r>
              <w:rPr>
                <w:sz w:val="24"/>
              </w:rPr>
              <w:t>Türkiye İnşaat Sanayicileri İşveren</w:t>
            </w:r>
          </w:p>
          <w:p w:rsidR="00273D00" w:rsidRDefault="003D2433">
            <w:pPr>
              <w:pStyle w:val="TableParagraph"/>
              <w:spacing w:line="264" w:lineRule="exact"/>
              <w:ind w:left="85"/>
              <w:rPr>
                <w:b/>
                <w:sz w:val="24"/>
              </w:rPr>
            </w:pPr>
            <w:r>
              <w:rPr>
                <w:sz w:val="24"/>
              </w:rPr>
              <w:t>Sendikası (İNTES</w:t>
            </w:r>
            <w:r>
              <w:rPr>
                <w:b/>
                <w:sz w:val="24"/>
              </w:rPr>
              <w:t>)</w:t>
            </w:r>
          </w:p>
        </w:tc>
      </w:tr>
      <w:tr w:rsidR="00273D00">
        <w:trPr>
          <w:trHeight w:val="551"/>
        </w:trPr>
        <w:tc>
          <w:tcPr>
            <w:tcW w:w="567" w:type="dxa"/>
            <w:shd w:val="clear" w:color="auto" w:fill="C5D9F0"/>
          </w:tcPr>
          <w:p w:rsidR="00273D00" w:rsidRDefault="003D2433">
            <w:pPr>
              <w:pStyle w:val="TableParagraph"/>
              <w:spacing w:before="135"/>
              <w:ind w:right="154"/>
              <w:jc w:val="right"/>
              <w:rPr>
                <w:b/>
                <w:sz w:val="24"/>
              </w:rPr>
            </w:pPr>
            <w:r>
              <w:rPr>
                <w:b/>
                <w:sz w:val="24"/>
              </w:rPr>
              <w:t>10</w:t>
            </w:r>
          </w:p>
        </w:tc>
        <w:tc>
          <w:tcPr>
            <w:tcW w:w="5317" w:type="dxa"/>
            <w:shd w:val="clear" w:color="auto" w:fill="C5D9F0"/>
          </w:tcPr>
          <w:p w:rsidR="00273D00" w:rsidRDefault="003D2433">
            <w:pPr>
              <w:pStyle w:val="TableParagraph"/>
              <w:spacing w:line="272" w:lineRule="exact"/>
              <w:ind w:left="143"/>
              <w:rPr>
                <w:b/>
                <w:sz w:val="24"/>
              </w:rPr>
            </w:pPr>
            <w:r>
              <w:rPr>
                <w:b/>
                <w:sz w:val="24"/>
              </w:rPr>
              <w:t>YETERLİLİK BİRİMİNİ DOĞRULAYAN</w:t>
            </w:r>
          </w:p>
          <w:p w:rsidR="00273D00" w:rsidRDefault="003D2433">
            <w:pPr>
              <w:pStyle w:val="TableParagraph"/>
              <w:spacing w:line="259" w:lineRule="exact"/>
              <w:ind w:left="143"/>
              <w:rPr>
                <w:b/>
                <w:sz w:val="24"/>
              </w:rPr>
            </w:pPr>
            <w:r>
              <w:rPr>
                <w:b/>
                <w:sz w:val="24"/>
              </w:rPr>
              <w:t>SEKTÖR KOMİTESİ</w:t>
            </w:r>
          </w:p>
        </w:tc>
        <w:tc>
          <w:tcPr>
            <w:tcW w:w="4465" w:type="dxa"/>
          </w:tcPr>
          <w:p w:rsidR="00273D00" w:rsidRDefault="003D2433">
            <w:pPr>
              <w:pStyle w:val="TableParagraph"/>
              <w:spacing w:before="130"/>
              <w:ind w:left="85"/>
              <w:rPr>
                <w:sz w:val="24"/>
              </w:rPr>
            </w:pPr>
            <w:r>
              <w:rPr>
                <w:sz w:val="24"/>
              </w:rPr>
              <w:t>İnşaat Sektör Komitesi</w:t>
            </w:r>
          </w:p>
        </w:tc>
      </w:tr>
      <w:tr w:rsidR="00273D00">
        <w:trPr>
          <w:trHeight w:val="830"/>
        </w:trPr>
        <w:tc>
          <w:tcPr>
            <w:tcW w:w="567" w:type="dxa"/>
            <w:shd w:val="clear" w:color="auto" w:fill="C5D9F0"/>
          </w:tcPr>
          <w:p w:rsidR="00273D00" w:rsidRDefault="00273D00">
            <w:pPr>
              <w:pStyle w:val="TableParagraph"/>
              <w:spacing w:before="10"/>
              <w:rPr>
                <w:b/>
                <w:sz w:val="23"/>
              </w:rPr>
            </w:pPr>
          </w:p>
          <w:p w:rsidR="00273D00" w:rsidRDefault="003D2433">
            <w:pPr>
              <w:pStyle w:val="TableParagraph"/>
              <w:ind w:right="154"/>
              <w:jc w:val="right"/>
              <w:rPr>
                <w:b/>
                <w:sz w:val="24"/>
              </w:rPr>
            </w:pPr>
            <w:r>
              <w:rPr>
                <w:b/>
                <w:sz w:val="24"/>
              </w:rPr>
              <w:t>11</w:t>
            </w:r>
          </w:p>
        </w:tc>
        <w:tc>
          <w:tcPr>
            <w:tcW w:w="5317" w:type="dxa"/>
            <w:shd w:val="clear" w:color="auto" w:fill="C5D9F0"/>
          </w:tcPr>
          <w:p w:rsidR="00273D00" w:rsidRDefault="003D2433">
            <w:pPr>
              <w:pStyle w:val="TableParagraph"/>
              <w:spacing w:before="135"/>
              <w:ind w:left="143" w:right="230"/>
              <w:rPr>
                <w:b/>
                <w:sz w:val="24"/>
              </w:rPr>
            </w:pPr>
            <w:r>
              <w:rPr>
                <w:b/>
                <w:sz w:val="24"/>
              </w:rPr>
              <w:t>MYK YÖNETİM KURULU ONAY TARİHİ ve SAYISI</w:t>
            </w:r>
          </w:p>
        </w:tc>
        <w:tc>
          <w:tcPr>
            <w:tcW w:w="4465" w:type="dxa"/>
          </w:tcPr>
          <w:p w:rsidR="00273D00" w:rsidRDefault="003D2433">
            <w:pPr>
              <w:pStyle w:val="TableParagraph"/>
              <w:spacing w:line="270" w:lineRule="exact"/>
              <w:ind w:left="85"/>
              <w:rPr>
                <w:sz w:val="24"/>
              </w:rPr>
            </w:pPr>
            <w:r>
              <w:rPr>
                <w:sz w:val="24"/>
              </w:rPr>
              <w:t>İlk Onay: 19/10/2011 – 2011/67</w:t>
            </w:r>
          </w:p>
          <w:p w:rsidR="00273D00" w:rsidRDefault="003D2433">
            <w:pPr>
              <w:pStyle w:val="TableParagraph"/>
              <w:ind w:left="85"/>
              <w:rPr>
                <w:sz w:val="24"/>
              </w:rPr>
            </w:pPr>
            <w:r>
              <w:rPr>
                <w:sz w:val="24"/>
              </w:rPr>
              <w:t>01 No’lu Revizyon: 09/05/2012 – 2012/39</w:t>
            </w:r>
          </w:p>
          <w:p w:rsidR="00273D00" w:rsidRDefault="003D2433">
            <w:pPr>
              <w:pStyle w:val="TableParagraph"/>
              <w:spacing w:line="264" w:lineRule="exact"/>
              <w:ind w:left="85"/>
              <w:rPr>
                <w:sz w:val="24"/>
              </w:rPr>
            </w:pPr>
            <w:r>
              <w:rPr>
                <w:sz w:val="24"/>
              </w:rPr>
              <w:t>02 No’lu Revizyon: 11/12/2013 – 2013/104</w:t>
            </w:r>
          </w:p>
        </w:tc>
      </w:tr>
    </w:tbl>
    <w:p w:rsidR="00273D00" w:rsidRDefault="00273D00">
      <w:pPr>
        <w:spacing w:line="264" w:lineRule="exact"/>
        <w:rPr>
          <w:sz w:val="24"/>
        </w:rPr>
        <w:sectPr w:rsidR="00273D00">
          <w:pgSz w:w="11910" w:h="16840"/>
          <w:pgMar w:top="1060" w:right="660" w:bottom="760" w:left="660" w:header="569" w:footer="578" w:gutter="0"/>
          <w:cols w:space="708"/>
        </w:sectPr>
      </w:pPr>
    </w:p>
    <w:p w:rsidR="00273D00" w:rsidRDefault="00273D00">
      <w:pPr>
        <w:pStyle w:val="GvdeMetni"/>
        <w:rPr>
          <w:b/>
          <w:sz w:val="20"/>
        </w:rPr>
      </w:pPr>
    </w:p>
    <w:p w:rsidR="00273D00" w:rsidRDefault="00273D00">
      <w:pPr>
        <w:pStyle w:val="GvdeMetni"/>
        <w:spacing w:before="2"/>
        <w:rPr>
          <w:b/>
          <w:sz w:val="21"/>
        </w:rPr>
      </w:pPr>
    </w:p>
    <w:p w:rsidR="00273D00" w:rsidRDefault="003D2433">
      <w:pPr>
        <w:pStyle w:val="Balk2"/>
        <w:ind w:right="2159"/>
        <w:jc w:val="center"/>
      </w:pPr>
      <w:r>
        <w:t>YETERLİLİK BİRİMİ EKLERİ</w:t>
      </w:r>
    </w:p>
    <w:p w:rsidR="00273D00" w:rsidRDefault="00273D00">
      <w:pPr>
        <w:pStyle w:val="GvdeMetni"/>
        <w:spacing w:before="8"/>
        <w:rPr>
          <w:b/>
          <w:sz w:val="21"/>
        </w:rPr>
      </w:pPr>
    </w:p>
    <w:p w:rsidR="00273D00" w:rsidRDefault="003D2433">
      <w:pPr>
        <w:pStyle w:val="GvdeMetni"/>
        <w:ind w:left="758" w:right="802"/>
      </w:pPr>
      <w:r>
        <w:rPr>
          <w:b/>
        </w:rPr>
        <w:t xml:space="preserve">EK 11UY0023–3/A1–1: </w:t>
      </w:r>
      <w:r>
        <w:t>Yeterlilik Biriminin Kazandırılması için Tavsiye Edilen Eğitime İlişkin Bilgiler</w:t>
      </w:r>
    </w:p>
    <w:p w:rsidR="00273D00" w:rsidRDefault="00273D00">
      <w:pPr>
        <w:pStyle w:val="GvdeMetni"/>
        <w:spacing w:before="11"/>
        <w:rPr>
          <w:sz w:val="21"/>
        </w:rPr>
      </w:pPr>
    </w:p>
    <w:p w:rsidR="00273D00" w:rsidRDefault="003D2433">
      <w:pPr>
        <w:pStyle w:val="GvdeMetni"/>
        <w:ind w:left="758"/>
      </w:pPr>
      <w:r>
        <w:t xml:space="preserve">Bu birimin kazandırılması için en az 8 saatlik ve aşağıda tanımlanan eğitim içeriğine sahip bir eğitim programının tamamlanması </w:t>
      </w:r>
      <w:r>
        <w:t>tavsiye edilir.</w:t>
      </w:r>
    </w:p>
    <w:p w:rsidR="00273D00" w:rsidRDefault="00273D00">
      <w:pPr>
        <w:pStyle w:val="GvdeMetni"/>
        <w:spacing w:before="6"/>
      </w:pPr>
    </w:p>
    <w:p w:rsidR="00273D00" w:rsidRDefault="003D2433">
      <w:pPr>
        <w:pStyle w:val="Balk2"/>
        <w:spacing w:line="249" w:lineRule="exact"/>
        <w:ind w:left="758"/>
      </w:pPr>
      <w:r>
        <w:t>Eğitimin İçeriği:</w:t>
      </w:r>
    </w:p>
    <w:p w:rsidR="00273D00" w:rsidRDefault="003D2433">
      <w:pPr>
        <w:pStyle w:val="ListeParagraf"/>
        <w:numPr>
          <w:ilvl w:val="0"/>
          <w:numId w:val="6"/>
        </w:numPr>
        <w:tabs>
          <w:tab w:val="left" w:pos="1466"/>
          <w:tab w:val="left" w:pos="1467"/>
        </w:tabs>
        <w:spacing w:line="266" w:lineRule="exact"/>
        <w:ind w:left="1466" w:hanging="349"/>
      </w:pPr>
      <w:r>
        <w:t>Şantiyede güvenlik, sağlık işaretleri ve uyulması gereken</w:t>
      </w:r>
      <w:r>
        <w:rPr>
          <w:spacing w:val="-4"/>
        </w:rPr>
        <w:t xml:space="preserve"> </w:t>
      </w:r>
      <w:r>
        <w:t>kurallar.</w:t>
      </w:r>
    </w:p>
    <w:p w:rsidR="00273D00" w:rsidRDefault="003D2433">
      <w:pPr>
        <w:pStyle w:val="ListeParagraf"/>
        <w:numPr>
          <w:ilvl w:val="0"/>
          <w:numId w:val="6"/>
        </w:numPr>
        <w:tabs>
          <w:tab w:val="left" w:pos="1466"/>
          <w:tab w:val="left" w:pos="1467"/>
        </w:tabs>
        <w:spacing w:line="269" w:lineRule="exact"/>
        <w:ind w:left="1466" w:hanging="349"/>
      </w:pPr>
      <w:r>
        <w:t>Tehlike ve risk tanımları hakkında</w:t>
      </w:r>
      <w:r>
        <w:rPr>
          <w:spacing w:val="-5"/>
        </w:rPr>
        <w:t xml:space="preserve"> </w:t>
      </w:r>
      <w:r>
        <w:t>bilgi.</w:t>
      </w:r>
    </w:p>
    <w:p w:rsidR="00273D00" w:rsidRDefault="003D2433">
      <w:pPr>
        <w:pStyle w:val="ListeParagraf"/>
        <w:numPr>
          <w:ilvl w:val="0"/>
          <w:numId w:val="6"/>
        </w:numPr>
        <w:tabs>
          <w:tab w:val="left" w:pos="1466"/>
          <w:tab w:val="left" w:pos="1467"/>
        </w:tabs>
        <w:ind w:right="750" w:hanging="360"/>
      </w:pPr>
      <w:r>
        <w:t>Risk ve tehlike faktörleri konusunda bilgilendirme ve gerekli önlemler bilgisi, acil durum bilgisi.</w:t>
      </w:r>
    </w:p>
    <w:p w:rsidR="00273D00" w:rsidRDefault="003D2433">
      <w:pPr>
        <w:pStyle w:val="ListeParagraf"/>
        <w:numPr>
          <w:ilvl w:val="0"/>
          <w:numId w:val="6"/>
        </w:numPr>
        <w:tabs>
          <w:tab w:val="left" w:pos="1466"/>
          <w:tab w:val="left" w:pos="1467"/>
        </w:tabs>
        <w:spacing w:line="267" w:lineRule="exact"/>
        <w:ind w:left="1466" w:hanging="349"/>
      </w:pPr>
      <w:r>
        <w:t>İş ekipmanl</w:t>
      </w:r>
      <w:r>
        <w:t>arının kullanımında sağlık ve güvenlik</w:t>
      </w:r>
      <w:r>
        <w:rPr>
          <w:spacing w:val="-8"/>
        </w:rPr>
        <w:t xml:space="preserve"> </w:t>
      </w:r>
      <w:r>
        <w:t>kuralları.</w:t>
      </w:r>
    </w:p>
    <w:p w:rsidR="00273D00" w:rsidRDefault="003D2433">
      <w:pPr>
        <w:pStyle w:val="ListeParagraf"/>
        <w:numPr>
          <w:ilvl w:val="0"/>
          <w:numId w:val="6"/>
        </w:numPr>
        <w:tabs>
          <w:tab w:val="left" w:pos="1466"/>
          <w:tab w:val="left" w:pos="1467"/>
        </w:tabs>
        <w:spacing w:line="269" w:lineRule="exact"/>
        <w:ind w:left="1466" w:hanging="349"/>
      </w:pPr>
      <w:r>
        <w:t>Alet ve makine kullanım kılavuzu</w:t>
      </w:r>
      <w:r>
        <w:rPr>
          <w:spacing w:val="-4"/>
        </w:rPr>
        <w:t xml:space="preserve"> </w:t>
      </w:r>
      <w:r>
        <w:t>bilgisi.</w:t>
      </w:r>
    </w:p>
    <w:p w:rsidR="00273D00" w:rsidRDefault="003D2433">
      <w:pPr>
        <w:pStyle w:val="ListeParagraf"/>
        <w:numPr>
          <w:ilvl w:val="0"/>
          <w:numId w:val="6"/>
        </w:numPr>
        <w:tabs>
          <w:tab w:val="left" w:pos="1466"/>
          <w:tab w:val="left" w:pos="1467"/>
        </w:tabs>
        <w:spacing w:line="269" w:lineRule="exact"/>
        <w:ind w:left="1466" w:hanging="349"/>
      </w:pPr>
      <w:r>
        <w:t>El kitabı kullanma bilgisi.</w:t>
      </w:r>
    </w:p>
    <w:p w:rsidR="00273D00" w:rsidRDefault="003D2433">
      <w:pPr>
        <w:pStyle w:val="ListeParagraf"/>
        <w:numPr>
          <w:ilvl w:val="0"/>
          <w:numId w:val="6"/>
        </w:numPr>
        <w:tabs>
          <w:tab w:val="left" w:pos="1466"/>
          <w:tab w:val="left" w:pos="1467"/>
        </w:tabs>
        <w:spacing w:line="269" w:lineRule="exact"/>
        <w:ind w:left="1466" w:hanging="349"/>
      </w:pPr>
      <w:r>
        <w:t>İş sağlığı ve güvenliğinin önemi ve uyulması gerekli</w:t>
      </w:r>
      <w:r>
        <w:rPr>
          <w:spacing w:val="3"/>
        </w:rPr>
        <w:t xml:space="preserve"> </w:t>
      </w:r>
      <w:r>
        <w:t>kurallar.</w:t>
      </w:r>
    </w:p>
    <w:p w:rsidR="00273D00" w:rsidRDefault="003D2433">
      <w:pPr>
        <w:pStyle w:val="ListeParagraf"/>
        <w:numPr>
          <w:ilvl w:val="0"/>
          <w:numId w:val="6"/>
        </w:numPr>
        <w:tabs>
          <w:tab w:val="left" w:pos="1466"/>
          <w:tab w:val="left" w:pos="1467"/>
        </w:tabs>
        <w:spacing w:line="269" w:lineRule="exact"/>
        <w:ind w:left="1466" w:hanging="349"/>
      </w:pPr>
      <w:r>
        <w:t>İş yeri çalışma prosedürleri, iş disiplini ve iş yeri çalışma prensipleri bilgisi, meslek</w:t>
      </w:r>
      <w:r>
        <w:rPr>
          <w:spacing w:val="-13"/>
        </w:rPr>
        <w:t xml:space="preserve"> </w:t>
      </w:r>
      <w:r>
        <w:t>ahlakı.</w:t>
      </w:r>
    </w:p>
    <w:p w:rsidR="00273D00" w:rsidRDefault="003D2433">
      <w:pPr>
        <w:pStyle w:val="ListeParagraf"/>
        <w:numPr>
          <w:ilvl w:val="0"/>
          <w:numId w:val="6"/>
        </w:numPr>
        <w:tabs>
          <w:tab w:val="left" w:pos="1466"/>
          <w:tab w:val="left" w:pos="1467"/>
        </w:tabs>
        <w:spacing w:line="269" w:lineRule="exact"/>
        <w:ind w:left="1466" w:hanging="349"/>
      </w:pPr>
      <w:r>
        <w:t>Çalışma alanında kişisel koruyucu donanımlar ve kullanım</w:t>
      </w:r>
      <w:r>
        <w:rPr>
          <w:spacing w:val="-5"/>
        </w:rPr>
        <w:t xml:space="preserve"> </w:t>
      </w:r>
      <w:r>
        <w:t>teknikleri.</w:t>
      </w:r>
    </w:p>
    <w:p w:rsidR="00273D00" w:rsidRDefault="003D2433">
      <w:pPr>
        <w:pStyle w:val="ListeParagraf"/>
        <w:numPr>
          <w:ilvl w:val="0"/>
          <w:numId w:val="6"/>
        </w:numPr>
        <w:tabs>
          <w:tab w:val="left" w:pos="1466"/>
          <w:tab w:val="left" w:pos="1467"/>
        </w:tabs>
        <w:ind w:right="761" w:hanging="360"/>
      </w:pPr>
      <w:r>
        <w:t>Çalışma alanında uyulması gereken kurallar, kalite kontrol prensipleri ve çevre kuralları</w:t>
      </w:r>
      <w:r>
        <w:t xml:space="preserve"> bilgisi, ilk yardım</w:t>
      </w:r>
      <w:r>
        <w:rPr>
          <w:spacing w:val="-8"/>
        </w:rPr>
        <w:t xml:space="preserve"> </w:t>
      </w:r>
      <w:r>
        <w:t>bilgileri.</w:t>
      </w:r>
    </w:p>
    <w:p w:rsidR="00273D00" w:rsidRDefault="00273D00">
      <w:pPr>
        <w:pStyle w:val="GvdeMetni"/>
        <w:spacing w:before="1"/>
      </w:pPr>
    </w:p>
    <w:p w:rsidR="00273D00" w:rsidRDefault="003D2433">
      <w:pPr>
        <w:ind w:left="758" w:right="802"/>
      </w:pPr>
      <w:r>
        <w:rPr>
          <w:b/>
        </w:rPr>
        <w:t xml:space="preserve">EK 11UY0023–3/A1–2: </w:t>
      </w:r>
      <w:r>
        <w:t>Yeterlilik Biriminin Ölçme ve Değerlendirmesinde Kullanılacak Kontrol Listesi</w:t>
      </w:r>
    </w:p>
    <w:p w:rsidR="00273D00" w:rsidRDefault="00273D00">
      <w:pPr>
        <w:pStyle w:val="GvdeMetni"/>
        <w:spacing w:before="4"/>
      </w:pPr>
    </w:p>
    <w:p w:rsidR="00273D00" w:rsidRDefault="003D2433">
      <w:pPr>
        <w:pStyle w:val="Balk2"/>
        <w:numPr>
          <w:ilvl w:val="0"/>
          <w:numId w:val="5"/>
        </w:numPr>
        <w:tabs>
          <w:tab w:val="left" w:pos="997"/>
        </w:tabs>
        <w:ind w:hanging="239"/>
      </w:pPr>
      <w:r>
        <w:t>BİLGİLER</w:t>
      </w:r>
    </w:p>
    <w:p w:rsidR="00273D00" w:rsidRDefault="00273D00">
      <w:pPr>
        <w:pStyle w:val="GvdeMetni"/>
        <w:spacing w:before="2"/>
        <w:rPr>
          <w:b/>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
        <w:gridCol w:w="4962"/>
        <w:gridCol w:w="737"/>
        <w:gridCol w:w="1690"/>
        <w:gridCol w:w="1589"/>
      </w:tblGrid>
      <w:tr w:rsidR="00273D00">
        <w:trPr>
          <w:trHeight w:val="760"/>
        </w:trPr>
        <w:tc>
          <w:tcPr>
            <w:tcW w:w="691" w:type="dxa"/>
            <w:shd w:val="clear" w:color="auto" w:fill="B8CCE3"/>
          </w:tcPr>
          <w:p w:rsidR="00273D00" w:rsidRDefault="00273D00">
            <w:pPr>
              <w:pStyle w:val="TableParagraph"/>
              <w:rPr>
                <w:b/>
                <w:sz w:val="33"/>
              </w:rPr>
            </w:pPr>
          </w:p>
          <w:p w:rsidR="00273D00" w:rsidRDefault="003D2433">
            <w:pPr>
              <w:pStyle w:val="TableParagraph"/>
              <w:ind w:left="9" w:right="1"/>
              <w:jc w:val="center"/>
              <w:rPr>
                <w:b/>
              </w:rPr>
            </w:pPr>
            <w:r>
              <w:rPr>
                <w:b/>
              </w:rPr>
              <w:t>No</w:t>
            </w:r>
          </w:p>
        </w:tc>
        <w:tc>
          <w:tcPr>
            <w:tcW w:w="4962" w:type="dxa"/>
            <w:shd w:val="clear" w:color="auto" w:fill="B8CCE3"/>
          </w:tcPr>
          <w:p w:rsidR="00273D00" w:rsidRDefault="00273D00">
            <w:pPr>
              <w:pStyle w:val="TableParagraph"/>
              <w:rPr>
                <w:b/>
                <w:sz w:val="33"/>
              </w:rPr>
            </w:pPr>
          </w:p>
          <w:p w:rsidR="00273D00" w:rsidRDefault="003D2433">
            <w:pPr>
              <w:pStyle w:val="TableParagraph"/>
              <w:ind w:left="1893" w:right="1888"/>
              <w:jc w:val="center"/>
              <w:rPr>
                <w:b/>
              </w:rPr>
            </w:pPr>
            <w:r>
              <w:rPr>
                <w:b/>
              </w:rPr>
              <w:t>Bilgi İfadesi</w:t>
            </w:r>
          </w:p>
        </w:tc>
        <w:tc>
          <w:tcPr>
            <w:tcW w:w="737" w:type="dxa"/>
            <w:shd w:val="clear" w:color="auto" w:fill="B8CCE3"/>
          </w:tcPr>
          <w:p w:rsidR="00273D00" w:rsidRDefault="003D2433">
            <w:pPr>
              <w:pStyle w:val="TableParagraph"/>
              <w:spacing w:line="251" w:lineRule="exact"/>
              <w:ind w:left="122"/>
              <w:rPr>
                <w:b/>
              </w:rPr>
            </w:pPr>
            <w:r>
              <w:rPr>
                <w:b/>
              </w:rPr>
              <w:t>UMS</w:t>
            </w:r>
          </w:p>
          <w:p w:rsidR="00273D00" w:rsidRDefault="003D2433">
            <w:pPr>
              <w:pStyle w:val="TableParagraph"/>
              <w:spacing w:before="5" w:line="252" w:lineRule="exact"/>
              <w:ind w:left="54" w:right="29" w:firstLine="91"/>
              <w:rPr>
                <w:b/>
              </w:rPr>
            </w:pPr>
            <w:r>
              <w:rPr>
                <w:b/>
              </w:rPr>
              <w:t>İlgili Bölüm</w:t>
            </w:r>
          </w:p>
        </w:tc>
        <w:tc>
          <w:tcPr>
            <w:tcW w:w="1690" w:type="dxa"/>
            <w:shd w:val="clear" w:color="auto" w:fill="B8CCE3"/>
          </w:tcPr>
          <w:p w:rsidR="00273D00" w:rsidRDefault="003D2433">
            <w:pPr>
              <w:pStyle w:val="TableParagraph"/>
              <w:spacing w:before="125"/>
              <w:ind w:left="93" w:right="41" w:hanging="32"/>
              <w:rPr>
                <w:b/>
              </w:rPr>
            </w:pPr>
            <w:r>
              <w:rPr>
                <w:b/>
              </w:rPr>
              <w:t>Yeterlilik Birimi Başarım Ölçütü</w:t>
            </w:r>
          </w:p>
        </w:tc>
        <w:tc>
          <w:tcPr>
            <w:tcW w:w="1589" w:type="dxa"/>
            <w:shd w:val="clear" w:color="auto" w:fill="B8CCE3"/>
          </w:tcPr>
          <w:p w:rsidR="00273D00" w:rsidRDefault="003D2433">
            <w:pPr>
              <w:pStyle w:val="TableParagraph"/>
              <w:spacing w:before="125"/>
              <w:ind w:left="558" w:right="62" w:hanging="466"/>
              <w:rPr>
                <w:b/>
              </w:rPr>
            </w:pPr>
            <w:r>
              <w:rPr>
                <w:b/>
              </w:rPr>
              <w:t>Değerlendirme Aracı</w:t>
            </w:r>
          </w:p>
        </w:tc>
      </w:tr>
      <w:tr w:rsidR="00273D00">
        <w:trPr>
          <w:trHeight w:val="525"/>
        </w:trPr>
        <w:tc>
          <w:tcPr>
            <w:tcW w:w="691" w:type="dxa"/>
          </w:tcPr>
          <w:p w:rsidR="00273D00" w:rsidRDefault="003D2433">
            <w:pPr>
              <w:pStyle w:val="TableParagraph"/>
              <w:spacing w:before="131"/>
              <w:ind w:left="9"/>
              <w:jc w:val="center"/>
            </w:pPr>
            <w:r>
              <w:t>BG.1</w:t>
            </w:r>
          </w:p>
        </w:tc>
        <w:tc>
          <w:tcPr>
            <w:tcW w:w="4962" w:type="dxa"/>
          </w:tcPr>
          <w:p w:rsidR="00273D00" w:rsidRDefault="003D2433">
            <w:pPr>
              <w:pStyle w:val="TableParagraph"/>
              <w:spacing w:before="131"/>
              <w:ind w:left="26"/>
            </w:pPr>
            <w:r>
              <w:t>Çalışacağı alandaki tehlike kaynaklarını listeler.</w:t>
            </w:r>
          </w:p>
        </w:tc>
        <w:tc>
          <w:tcPr>
            <w:tcW w:w="737" w:type="dxa"/>
          </w:tcPr>
          <w:p w:rsidR="00273D00" w:rsidRDefault="003D2433">
            <w:pPr>
              <w:pStyle w:val="TableParagraph"/>
              <w:spacing w:before="131"/>
              <w:ind w:right="113"/>
              <w:jc w:val="right"/>
            </w:pPr>
            <w:r>
              <w:t>A.1.1</w:t>
            </w:r>
          </w:p>
        </w:tc>
        <w:tc>
          <w:tcPr>
            <w:tcW w:w="1690" w:type="dxa"/>
          </w:tcPr>
          <w:p w:rsidR="00273D00" w:rsidRDefault="003D2433">
            <w:pPr>
              <w:pStyle w:val="TableParagraph"/>
              <w:spacing w:before="131"/>
              <w:ind w:right="696"/>
              <w:jc w:val="right"/>
            </w:pPr>
            <w:r>
              <w:t>1.1</w:t>
            </w:r>
          </w:p>
        </w:tc>
        <w:tc>
          <w:tcPr>
            <w:tcW w:w="1589" w:type="dxa"/>
          </w:tcPr>
          <w:p w:rsidR="00273D00" w:rsidRDefault="003D2433">
            <w:pPr>
              <w:pStyle w:val="TableParagraph"/>
              <w:spacing w:before="131"/>
              <w:ind w:right="656"/>
              <w:jc w:val="right"/>
            </w:pPr>
            <w:r>
              <w:t>T1</w:t>
            </w:r>
          </w:p>
        </w:tc>
      </w:tr>
      <w:tr w:rsidR="00273D00">
        <w:trPr>
          <w:trHeight w:val="551"/>
        </w:trPr>
        <w:tc>
          <w:tcPr>
            <w:tcW w:w="691" w:type="dxa"/>
          </w:tcPr>
          <w:p w:rsidR="00273D00" w:rsidRDefault="003D2433">
            <w:pPr>
              <w:pStyle w:val="TableParagraph"/>
              <w:spacing w:before="142"/>
              <w:ind w:left="9"/>
              <w:jc w:val="center"/>
            </w:pPr>
            <w:r>
              <w:t>BG.2</w:t>
            </w:r>
          </w:p>
        </w:tc>
        <w:tc>
          <w:tcPr>
            <w:tcW w:w="4962" w:type="dxa"/>
          </w:tcPr>
          <w:p w:rsidR="00273D00" w:rsidRDefault="003D2433">
            <w:pPr>
              <w:pStyle w:val="TableParagraph"/>
              <w:spacing w:before="142"/>
              <w:ind w:left="26"/>
            </w:pPr>
            <w:r>
              <w:t>İş sağlığı ve güvenliği için gerekli KKD’leri açıklar.</w:t>
            </w:r>
          </w:p>
        </w:tc>
        <w:tc>
          <w:tcPr>
            <w:tcW w:w="737" w:type="dxa"/>
          </w:tcPr>
          <w:p w:rsidR="00273D00" w:rsidRDefault="003D2433">
            <w:pPr>
              <w:pStyle w:val="TableParagraph"/>
              <w:spacing w:before="142"/>
              <w:ind w:right="113"/>
              <w:jc w:val="right"/>
            </w:pPr>
            <w:r>
              <w:t>A.1.2</w:t>
            </w:r>
          </w:p>
        </w:tc>
        <w:tc>
          <w:tcPr>
            <w:tcW w:w="1690" w:type="dxa"/>
          </w:tcPr>
          <w:p w:rsidR="00273D00" w:rsidRDefault="003D2433">
            <w:pPr>
              <w:pStyle w:val="TableParagraph"/>
              <w:spacing w:before="142"/>
              <w:ind w:right="696"/>
              <w:jc w:val="right"/>
            </w:pPr>
            <w:r>
              <w:t>1.1</w:t>
            </w:r>
          </w:p>
        </w:tc>
        <w:tc>
          <w:tcPr>
            <w:tcW w:w="1589" w:type="dxa"/>
          </w:tcPr>
          <w:p w:rsidR="00273D00" w:rsidRDefault="003D2433">
            <w:pPr>
              <w:pStyle w:val="TableParagraph"/>
              <w:spacing w:before="142"/>
              <w:ind w:right="656"/>
              <w:jc w:val="right"/>
            </w:pPr>
            <w:r>
              <w:t>T1</w:t>
            </w:r>
          </w:p>
        </w:tc>
      </w:tr>
      <w:tr w:rsidR="00273D00">
        <w:trPr>
          <w:trHeight w:val="549"/>
        </w:trPr>
        <w:tc>
          <w:tcPr>
            <w:tcW w:w="691" w:type="dxa"/>
          </w:tcPr>
          <w:p w:rsidR="00273D00" w:rsidRDefault="003D2433">
            <w:pPr>
              <w:pStyle w:val="TableParagraph"/>
              <w:spacing w:before="142"/>
              <w:ind w:left="9"/>
              <w:jc w:val="center"/>
            </w:pPr>
            <w:r>
              <w:t>BG.3</w:t>
            </w:r>
          </w:p>
        </w:tc>
        <w:tc>
          <w:tcPr>
            <w:tcW w:w="4962" w:type="dxa"/>
          </w:tcPr>
          <w:p w:rsidR="00273D00" w:rsidRDefault="003D2433">
            <w:pPr>
              <w:pStyle w:val="TableParagraph"/>
              <w:tabs>
                <w:tab w:val="left" w:pos="848"/>
                <w:tab w:val="left" w:pos="1983"/>
                <w:tab w:val="left" w:pos="3302"/>
                <w:tab w:val="left" w:pos="4034"/>
              </w:tabs>
              <w:spacing w:before="15"/>
              <w:ind w:left="26" w:right="22"/>
            </w:pPr>
            <w:r>
              <w:t>Sorun</w:t>
            </w:r>
            <w:r>
              <w:tab/>
              <w:t>yaratacak</w:t>
            </w:r>
            <w:r>
              <w:tab/>
              <w:t>aksaklıkları</w:t>
            </w:r>
            <w:r>
              <w:tab/>
              <w:t>kime</w:t>
            </w:r>
            <w:r>
              <w:tab/>
            </w:r>
            <w:r>
              <w:rPr>
                <w:spacing w:val="-3"/>
              </w:rPr>
              <w:t xml:space="preserve">bildirmesi </w:t>
            </w:r>
            <w:r>
              <w:t>gerektiğini açıklar.</w:t>
            </w:r>
          </w:p>
        </w:tc>
        <w:tc>
          <w:tcPr>
            <w:tcW w:w="737" w:type="dxa"/>
          </w:tcPr>
          <w:p w:rsidR="00273D00" w:rsidRDefault="003D2433">
            <w:pPr>
              <w:pStyle w:val="TableParagraph"/>
              <w:spacing w:before="142"/>
              <w:ind w:right="113"/>
              <w:jc w:val="right"/>
            </w:pPr>
            <w:r>
              <w:t>A.1.3</w:t>
            </w:r>
          </w:p>
        </w:tc>
        <w:tc>
          <w:tcPr>
            <w:tcW w:w="1690" w:type="dxa"/>
          </w:tcPr>
          <w:p w:rsidR="00273D00" w:rsidRDefault="003D2433">
            <w:pPr>
              <w:pStyle w:val="TableParagraph"/>
              <w:spacing w:before="142"/>
              <w:ind w:right="696"/>
              <w:jc w:val="right"/>
            </w:pPr>
            <w:r>
              <w:t>1.1</w:t>
            </w:r>
          </w:p>
        </w:tc>
        <w:tc>
          <w:tcPr>
            <w:tcW w:w="1589" w:type="dxa"/>
          </w:tcPr>
          <w:p w:rsidR="00273D00" w:rsidRDefault="003D2433">
            <w:pPr>
              <w:pStyle w:val="TableParagraph"/>
              <w:spacing w:before="142"/>
              <w:ind w:right="656"/>
              <w:jc w:val="right"/>
            </w:pPr>
            <w:r>
              <w:t>T1</w:t>
            </w:r>
          </w:p>
        </w:tc>
      </w:tr>
      <w:tr w:rsidR="00273D00">
        <w:trPr>
          <w:trHeight w:val="551"/>
        </w:trPr>
        <w:tc>
          <w:tcPr>
            <w:tcW w:w="691" w:type="dxa"/>
          </w:tcPr>
          <w:p w:rsidR="00273D00" w:rsidRDefault="003D2433">
            <w:pPr>
              <w:pStyle w:val="TableParagraph"/>
              <w:spacing w:before="145"/>
              <w:ind w:left="9"/>
              <w:jc w:val="center"/>
            </w:pPr>
            <w:r>
              <w:t>BG.4</w:t>
            </w:r>
          </w:p>
        </w:tc>
        <w:tc>
          <w:tcPr>
            <w:tcW w:w="4962" w:type="dxa"/>
          </w:tcPr>
          <w:p w:rsidR="00273D00" w:rsidRDefault="003D2433">
            <w:pPr>
              <w:pStyle w:val="TableParagraph"/>
              <w:spacing w:before="145"/>
              <w:ind w:left="26"/>
            </w:pPr>
            <w:r>
              <w:t>Kazaya sebebiyet verecek davranışları listeler.</w:t>
            </w:r>
          </w:p>
        </w:tc>
        <w:tc>
          <w:tcPr>
            <w:tcW w:w="737" w:type="dxa"/>
          </w:tcPr>
          <w:p w:rsidR="00273D00" w:rsidRDefault="003D2433">
            <w:pPr>
              <w:pStyle w:val="TableParagraph"/>
              <w:spacing w:before="145"/>
              <w:ind w:right="113"/>
              <w:jc w:val="right"/>
            </w:pPr>
            <w:r>
              <w:t>A.1.4</w:t>
            </w:r>
          </w:p>
        </w:tc>
        <w:tc>
          <w:tcPr>
            <w:tcW w:w="1690" w:type="dxa"/>
          </w:tcPr>
          <w:p w:rsidR="00273D00" w:rsidRDefault="003D2433">
            <w:pPr>
              <w:pStyle w:val="TableParagraph"/>
              <w:spacing w:before="145"/>
              <w:ind w:right="696"/>
              <w:jc w:val="right"/>
            </w:pPr>
            <w:r>
              <w:t>1.1</w:t>
            </w:r>
          </w:p>
        </w:tc>
        <w:tc>
          <w:tcPr>
            <w:tcW w:w="1589" w:type="dxa"/>
          </w:tcPr>
          <w:p w:rsidR="00273D00" w:rsidRDefault="003D2433">
            <w:pPr>
              <w:pStyle w:val="TableParagraph"/>
              <w:spacing w:before="145"/>
              <w:ind w:right="656"/>
              <w:jc w:val="right"/>
            </w:pPr>
            <w:r>
              <w:t>T1</w:t>
            </w:r>
          </w:p>
        </w:tc>
      </w:tr>
      <w:tr w:rsidR="00273D00">
        <w:trPr>
          <w:trHeight w:val="551"/>
        </w:trPr>
        <w:tc>
          <w:tcPr>
            <w:tcW w:w="691" w:type="dxa"/>
          </w:tcPr>
          <w:p w:rsidR="00273D00" w:rsidRDefault="003D2433">
            <w:pPr>
              <w:pStyle w:val="TableParagraph"/>
              <w:spacing w:before="142"/>
              <w:ind w:left="9"/>
              <w:jc w:val="center"/>
            </w:pPr>
            <w:r>
              <w:t>BG.5</w:t>
            </w:r>
          </w:p>
        </w:tc>
        <w:tc>
          <w:tcPr>
            <w:tcW w:w="4962" w:type="dxa"/>
          </w:tcPr>
          <w:p w:rsidR="00273D00" w:rsidRDefault="003D2433">
            <w:pPr>
              <w:pStyle w:val="TableParagraph"/>
              <w:spacing w:before="17"/>
              <w:ind w:left="26"/>
            </w:pPr>
            <w:r>
              <w:t>İş sağlığı ve güvenliği konusunda alınan önlemleri listeler.</w:t>
            </w:r>
          </w:p>
        </w:tc>
        <w:tc>
          <w:tcPr>
            <w:tcW w:w="737" w:type="dxa"/>
          </w:tcPr>
          <w:p w:rsidR="00273D00" w:rsidRDefault="003D2433">
            <w:pPr>
              <w:pStyle w:val="TableParagraph"/>
              <w:spacing w:before="142"/>
              <w:ind w:right="113"/>
              <w:jc w:val="right"/>
            </w:pPr>
            <w:r>
              <w:t>A.1.4</w:t>
            </w:r>
          </w:p>
        </w:tc>
        <w:tc>
          <w:tcPr>
            <w:tcW w:w="1690" w:type="dxa"/>
          </w:tcPr>
          <w:p w:rsidR="00273D00" w:rsidRDefault="003D2433">
            <w:pPr>
              <w:pStyle w:val="TableParagraph"/>
              <w:spacing w:before="142"/>
              <w:ind w:right="696"/>
              <w:jc w:val="right"/>
            </w:pPr>
            <w:r>
              <w:t>1.1</w:t>
            </w:r>
          </w:p>
        </w:tc>
        <w:tc>
          <w:tcPr>
            <w:tcW w:w="1589" w:type="dxa"/>
          </w:tcPr>
          <w:p w:rsidR="00273D00" w:rsidRDefault="003D2433">
            <w:pPr>
              <w:pStyle w:val="TableParagraph"/>
              <w:spacing w:before="142"/>
              <w:ind w:right="656"/>
              <w:jc w:val="right"/>
            </w:pPr>
            <w:r>
              <w:t>T1</w:t>
            </w:r>
          </w:p>
        </w:tc>
      </w:tr>
      <w:tr w:rsidR="00273D00">
        <w:trPr>
          <w:trHeight w:val="551"/>
        </w:trPr>
        <w:tc>
          <w:tcPr>
            <w:tcW w:w="691" w:type="dxa"/>
          </w:tcPr>
          <w:p w:rsidR="00273D00" w:rsidRDefault="003D2433">
            <w:pPr>
              <w:pStyle w:val="TableParagraph"/>
              <w:spacing w:before="142"/>
              <w:ind w:left="9"/>
              <w:jc w:val="center"/>
            </w:pPr>
            <w:r>
              <w:t>BG.6</w:t>
            </w:r>
          </w:p>
        </w:tc>
        <w:tc>
          <w:tcPr>
            <w:tcW w:w="4962" w:type="dxa"/>
          </w:tcPr>
          <w:p w:rsidR="00273D00" w:rsidRDefault="003D2433">
            <w:pPr>
              <w:pStyle w:val="TableParagraph"/>
              <w:spacing w:before="17"/>
              <w:ind w:left="26"/>
            </w:pPr>
            <w:r>
              <w:t>Çalışma alanında ilgisiz kişilerin neden bulunmaması gerektiğini açıklar.</w:t>
            </w:r>
          </w:p>
        </w:tc>
        <w:tc>
          <w:tcPr>
            <w:tcW w:w="737" w:type="dxa"/>
          </w:tcPr>
          <w:p w:rsidR="00273D00" w:rsidRDefault="003D2433">
            <w:pPr>
              <w:pStyle w:val="TableParagraph"/>
              <w:spacing w:before="142"/>
              <w:ind w:right="113"/>
              <w:jc w:val="right"/>
            </w:pPr>
            <w:r>
              <w:t>A.1.5</w:t>
            </w:r>
          </w:p>
        </w:tc>
        <w:tc>
          <w:tcPr>
            <w:tcW w:w="1690" w:type="dxa"/>
          </w:tcPr>
          <w:p w:rsidR="00273D00" w:rsidRDefault="003D2433">
            <w:pPr>
              <w:pStyle w:val="TableParagraph"/>
              <w:spacing w:before="142"/>
              <w:ind w:right="696"/>
              <w:jc w:val="right"/>
            </w:pPr>
            <w:r>
              <w:t>1.1</w:t>
            </w:r>
          </w:p>
        </w:tc>
        <w:tc>
          <w:tcPr>
            <w:tcW w:w="1589" w:type="dxa"/>
          </w:tcPr>
          <w:p w:rsidR="00273D00" w:rsidRDefault="003D2433">
            <w:pPr>
              <w:pStyle w:val="TableParagraph"/>
              <w:spacing w:before="142"/>
              <w:ind w:right="656"/>
              <w:jc w:val="right"/>
            </w:pPr>
            <w:r>
              <w:t>T1</w:t>
            </w:r>
          </w:p>
        </w:tc>
      </w:tr>
      <w:tr w:rsidR="00273D00">
        <w:trPr>
          <w:trHeight w:val="547"/>
        </w:trPr>
        <w:tc>
          <w:tcPr>
            <w:tcW w:w="691" w:type="dxa"/>
            <w:tcBorders>
              <w:bottom w:val="single" w:sz="6" w:space="0" w:color="000000"/>
            </w:tcBorders>
          </w:tcPr>
          <w:p w:rsidR="00273D00" w:rsidRDefault="003D2433">
            <w:pPr>
              <w:pStyle w:val="TableParagraph"/>
              <w:spacing w:before="142"/>
              <w:ind w:left="9"/>
              <w:jc w:val="center"/>
            </w:pPr>
            <w:r>
              <w:t>BG.7</w:t>
            </w:r>
          </w:p>
        </w:tc>
        <w:tc>
          <w:tcPr>
            <w:tcW w:w="4962" w:type="dxa"/>
            <w:tcBorders>
              <w:bottom w:val="single" w:sz="6" w:space="0" w:color="000000"/>
            </w:tcBorders>
          </w:tcPr>
          <w:p w:rsidR="00273D00" w:rsidRDefault="003D2433">
            <w:pPr>
              <w:pStyle w:val="TableParagraph"/>
              <w:spacing w:before="15"/>
              <w:ind w:left="26"/>
            </w:pPr>
            <w:r>
              <w:t>İlk yardım çantası ve yangın söndürücünün çalışma ortamında neden bulundurulması gerektiğini açıklar.</w:t>
            </w:r>
          </w:p>
        </w:tc>
        <w:tc>
          <w:tcPr>
            <w:tcW w:w="737" w:type="dxa"/>
            <w:tcBorders>
              <w:bottom w:val="single" w:sz="6" w:space="0" w:color="000000"/>
            </w:tcBorders>
          </w:tcPr>
          <w:p w:rsidR="00273D00" w:rsidRDefault="003D2433">
            <w:pPr>
              <w:pStyle w:val="TableParagraph"/>
              <w:spacing w:before="142"/>
              <w:ind w:right="113"/>
              <w:jc w:val="right"/>
            </w:pPr>
            <w:r>
              <w:t>A.1.6</w:t>
            </w:r>
          </w:p>
        </w:tc>
        <w:tc>
          <w:tcPr>
            <w:tcW w:w="1690" w:type="dxa"/>
            <w:tcBorders>
              <w:bottom w:val="single" w:sz="6" w:space="0" w:color="000000"/>
            </w:tcBorders>
          </w:tcPr>
          <w:p w:rsidR="00273D00" w:rsidRDefault="003D2433">
            <w:pPr>
              <w:pStyle w:val="TableParagraph"/>
              <w:spacing w:before="142"/>
              <w:ind w:right="696"/>
              <w:jc w:val="right"/>
            </w:pPr>
            <w:r>
              <w:t>1.1</w:t>
            </w:r>
          </w:p>
        </w:tc>
        <w:tc>
          <w:tcPr>
            <w:tcW w:w="1589" w:type="dxa"/>
            <w:tcBorders>
              <w:bottom w:val="single" w:sz="6" w:space="0" w:color="000000"/>
            </w:tcBorders>
          </w:tcPr>
          <w:p w:rsidR="00273D00" w:rsidRDefault="003D2433">
            <w:pPr>
              <w:pStyle w:val="TableParagraph"/>
              <w:spacing w:before="142"/>
              <w:ind w:right="656"/>
              <w:jc w:val="right"/>
            </w:pPr>
            <w:r>
              <w:t>T1</w:t>
            </w:r>
          </w:p>
        </w:tc>
      </w:tr>
      <w:tr w:rsidR="00273D00">
        <w:trPr>
          <w:trHeight w:val="549"/>
        </w:trPr>
        <w:tc>
          <w:tcPr>
            <w:tcW w:w="691" w:type="dxa"/>
            <w:tcBorders>
              <w:top w:val="single" w:sz="6" w:space="0" w:color="000000"/>
            </w:tcBorders>
          </w:tcPr>
          <w:p w:rsidR="00273D00" w:rsidRDefault="003D2433">
            <w:pPr>
              <w:pStyle w:val="TableParagraph"/>
              <w:spacing w:before="142"/>
              <w:ind w:left="9"/>
              <w:jc w:val="center"/>
            </w:pPr>
            <w:r>
              <w:t>BG.8</w:t>
            </w:r>
          </w:p>
        </w:tc>
        <w:tc>
          <w:tcPr>
            <w:tcW w:w="4962" w:type="dxa"/>
            <w:tcBorders>
              <w:top w:val="single" w:sz="6" w:space="0" w:color="000000"/>
            </w:tcBorders>
          </w:tcPr>
          <w:p w:rsidR="00273D00" w:rsidRDefault="003D2433">
            <w:pPr>
              <w:pStyle w:val="TableParagraph"/>
              <w:spacing w:before="15"/>
              <w:ind w:left="26"/>
            </w:pPr>
            <w:r>
              <w:t>İletişim araçlarını (telsiz, telefon vb.) neden yanında bulundurması gerektiğini açıklar.</w:t>
            </w:r>
          </w:p>
        </w:tc>
        <w:tc>
          <w:tcPr>
            <w:tcW w:w="737" w:type="dxa"/>
            <w:tcBorders>
              <w:top w:val="single" w:sz="6" w:space="0" w:color="000000"/>
            </w:tcBorders>
          </w:tcPr>
          <w:p w:rsidR="00273D00" w:rsidRDefault="003D2433">
            <w:pPr>
              <w:pStyle w:val="TableParagraph"/>
              <w:spacing w:before="142"/>
              <w:ind w:right="113"/>
              <w:jc w:val="right"/>
            </w:pPr>
            <w:r>
              <w:t>A.1.7</w:t>
            </w:r>
          </w:p>
        </w:tc>
        <w:tc>
          <w:tcPr>
            <w:tcW w:w="1690" w:type="dxa"/>
            <w:tcBorders>
              <w:top w:val="single" w:sz="6" w:space="0" w:color="000000"/>
            </w:tcBorders>
          </w:tcPr>
          <w:p w:rsidR="00273D00" w:rsidRDefault="003D2433">
            <w:pPr>
              <w:pStyle w:val="TableParagraph"/>
              <w:spacing w:before="142"/>
              <w:ind w:right="696"/>
              <w:jc w:val="right"/>
            </w:pPr>
            <w:r>
              <w:t>1.1</w:t>
            </w:r>
          </w:p>
        </w:tc>
        <w:tc>
          <w:tcPr>
            <w:tcW w:w="1589" w:type="dxa"/>
            <w:tcBorders>
              <w:top w:val="single" w:sz="6" w:space="0" w:color="000000"/>
            </w:tcBorders>
          </w:tcPr>
          <w:p w:rsidR="00273D00" w:rsidRDefault="003D2433">
            <w:pPr>
              <w:pStyle w:val="TableParagraph"/>
              <w:spacing w:before="142"/>
              <w:ind w:right="656"/>
              <w:jc w:val="right"/>
            </w:pPr>
            <w:r>
              <w:t>T1</w:t>
            </w:r>
          </w:p>
        </w:tc>
      </w:tr>
      <w:tr w:rsidR="00273D00">
        <w:trPr>
          <w:trHeight w:val="1012"/>
        </w:trPr>
        <w:tc>
          <w:tcPr>
            <w:tcW w:w="691" w:type="dxa"/>
          </w:tcPr>
          <w:p w:rsidR="00273D00" w:rsidRDefault="00273D00">
            <w:pPr>
              <w:pStyle w:val="TableParagraph"/>
              <w:spacing w:before="4"/>
              <w:rPr>
                <w:b/>
                <w:sz w:val="32"/>
              </w:rPr>
            </w:pPr>
          </w:p>
          <w:p w:rsidR="00273D00" w:rsidRDefault="003D2433">
            <w:pPr>
              <w:pStyle w:val="TableParagraph"/>
              <w:spacing w:before="1"/>
              <w:ind w:left="9"/>
              <w:jc w:val="center"/>
            </w:pPr>
            <w:r>
              <w:t>BG.9</w:t>
            </w:r>
          </w:p>
        </w:tc>
        <w:tc>
          <w:tcPr>
            <w:tcW w:w="4962" w:type="dxa"/>
          </w:tcPr>
          <w:p w:rsidR="00273D00" w:rsidRDefault="003D2433">
            <w:pPr>
              <w:pStyle w:val="TableParagraph"/>
              <w:ind w:left="26" w:right="19"/>
              <w:jc w:val="both"/>
            </w:pPr>
            <w:r>
              <w:t>Çalışacağı alanın gereken güvenlik donanım kontrolünü iş sağlığı ve güvenliği yetkilisinin direktiflerine uygun olarak yapılması</w:t>
            </w:r>
            <w:r>
              <w:rPr>
                <w:spacing w:val="4"/>
              </w:rPr>
              <w:t xml:space="preserve"> </w:t>
            </w:r>
            <w:r>
              <w:t>gerektiğini</w:t>
            </w:r>
          </w:p>
          <w:p w:rsidR="00273D00" w:rsidRDefault="003D2433">
            <w:pPr>
              <w:pStyle w:val="TableParagraph"/>
              <w:spacing w:line="238" w:lineRule="exact"/>
              <w:ind w:left="26"/>
            </w:pPr>
            <w:r>
              <w:t>belirtir.</w:t>
            </w:r>
          </w:p>
        </w:tc>
        <w:tc>
          <w:tcPr>
            <w:tcW w:w="737" w:type="dxa"/>
          </w:tcPr>
          <w:p w:rsidR="00273D00" w:rsidRDefault="00273D00">
            <w:pPr>
              <w:pStyle w:val="TableParagraph"/>
              <w:spacing w:before="4"/>
              <w:rPr>
                <w:b/>
                <w:sz w:val="32"/>
              </w:rPr>
            </w:pPr>
          </w:p>
          <w:p w:rsidR="00273D00" w:rsidRDefault="003D2433">
            <w:pPr>
              <w:pStyle w:val="TableParagraph"/>
              <w:spacing w:before="1"/>
              <w:ind w:right="113"/>
              <w:jc w:val="right"/>
            </w:pPr>
            <w:r>
              <w:t>A.1.8</w:t>
            </w:r>
          </w:p>
        </w:tc>
        <w:tc>
          <w:tcPr>
            <w:tcW w:w="1690" w:type="dxa"/>
          </w:tcPr>
          <w:p w:rsidR="00273D00" w:rsidRDefault="00273D00">
            <w:pPr>
              <w:pStyle w:val="TableParagraph"/>
              <w:spacing w:before="4"/>
              <w:rPr>
                <w:b/>
                <w:sz w:val="32"/>
              </w:rPr>
            </w:pPr>
          </w:p>
          <w:p w:rsidR="00273D00" w:rsidRDefault="003D2433">
            <w:pPr>
              <w:pStyle w:val="TableParagraph"/>
              <w:spacing w:before="1"/>
              <w:ind w:right="696"/>
              <w:jc w:val="right"/>
            </w:pPr>
            <w:r>
              <w:t>1.1</w:t>
            </w:r>
          </w:p>
        </w:tc>
        <w:tc>
          <w:tcPr>
            <w:tcW w:w="1589" w:type="dxa"/>
          </w:tcPr>
          <w:p w:rsidR="00273D00" w:rsidRDefault="00273D00">
            <w:pPr>
              <w:pStyle w:val="TableParagraph"/>
              <w:spacing w:before="4"/>
              <w:rPr>
                <w:b/>
                <w:sz w:val="32"/>
              </w:rPr>
            </w:pPr>
          </w:p>
          <w:p w:rsidR="00273D00" w:rsidRDefault="003D2433">
            <w:pPr>
              <w:pStyle w:val="TableParagraph"/>
              <w:spacing w:before="1"/>
              <w:ind w:right="656"/>
              <w:jc w:val="right"/>
            </w:pPr>
            <w:r>
              <w:t>T1</w:t>
            </w:r>
          </w:p>
        </w:tc>
      </w:tr>
      <w:tr w:rsidR="00273D00">
        <w:trPr>
          <w:trHeight w:val="551"/>
        </w:trPr>
        <w:tc>
          <w:tcPr>
            <w:tcW w:w="691" w:type="dxa"/>
          </w:tcPr>
          <w:p w:rsidR="00273D00" w:rsidRDefault="003D2433">
            <w:pPr>
              <w:pStyle w:val="TableParagraph"/>
              <w:spacing w:before="142"/>
              <w:ind w:left="9"/>
              <w:jc w:val="center"/>
            </w:pPr>
            <w:r>
              <w:t>BG.10</w:t>
            </w:r>
          </w:p>
        </w:tc>
        <w:tc>
          <w:tcPr>
            <w:tcW w:w="4962" w:type="dxa"/>
          </w:tcPr>
          <w:p w:rsidR="00273D00" w:rsidRDefault="003D2433">
            <w:pPr>
              <w:pStyle w:val="TableParagraph"/>
              <w:spacing w:before="17"/>
              <w:ind w:left="26"/>
            </w:pPr>
            <w:r>
              <w:t>Çalışma alanının temiz ve düzenli tutulması gerektiğini belirtir.</w:t>
            </w:r>
          </w:p>
        </w:tc>
        <w:tc>
          <w:tcPr>
            <w:tcW w:w="737" w:type="dxa"/>
          </w:tcPr>
          <w:p w:rsidR="00273D00" w:rsidRDefault="003D2433">
            <w:pPr>
              <w:pStyle w:val="TableParagraph"/>
              <w:spacing w:before="142"/>
              <w:ind w:right="113"/>
              <w:jc w:val="right"/>
            </w:pPr>
            <w:r>
              <w:t>A.1.9</w:t>
            </w:r>
          </w:p>
        </w:tc>
        <w:tc>
          <w:tcPr>
            <w:tcW w:w="1690" w:type="dxa"/>
          </w:tcPr>
          <w:p w:rsidR="00273D00" w:rsidRDefault="003D2433">
            <w:pPr>
              <w:pStyle w:val="TableParagraph"/>
              <w:spacing w:before="142"/>
              <w:ind w:right="696"/>
              <w:jc w:val="right"/>
            </w:pPr>
            <w:r>
              <w:t>1.1</w:t>
            </w:r>
          </w:p>
        </w:tc>
        <w:tc>
          <w:tcPr>
            <w:tcW w:w="1589" w:type="dxa"/>
          </w:tcPr>
          <w:p w:rsidR="00273D00" w:rsidRDefault="003D2433">
            <w:pPr>
              <w:pStyle w:val="TableParagraph"/>
              <w:spacing w:before="142"/>
              <w:ind w:right="656"/>
              <w:jc w:val="right"/>
            </w:pPr>
            <w:r>
              <w:t>T1</w:t>
            </w:r>
          </w:p>
        </w:tc>
      </w:tr>
    </w:tbl>
    <w:p w:rsidR="00273D00" w:rsidRDefault="00273D00">
      <w:pPr>
        <w:jc w:val="right"/>
        <w:sectPr w:rsidR="00273D00">
          <w:pgSz w:w="11910" w:h="16840"/>
          <w:pgMar w:top="1060" w:right="660" w:bottom="760" w:left="660" w:header="569" w:footer="578" w:gutter="0"/>
          <w:cols w:space="708"/>
        </w:sectPr>
      </w:pPr>
    </w:p>
    <w:p w:rsidR="00273D00" w:rsidRDefault="00273D00">
      <w:pPr>
        <w:pStyle w:val="GvdeMetni"/>
        <w:spacing w:before="3" w:after="1"/>
        <w:rPr>
          <w:b/>
          <w:sz w:val="17"/>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
        <w:gridCol w:w="4962"/>
        <w:gridCol w:w="737"/>
        <w:gridCol w:w="1690"/>
        <w:gridCol w:w="1589"/>
      </w:tblGrid>
      <w:tr w:rsidR="00273D00">
        <w:trPr>
          <w:trHeight w:val="760"/>
        </w:trPr>
        <w:tc>
          <w:tcPr>
            <w:tcW w:w="691" w:type="dxa"/>
            <w:shd w:val="clear" w:color="auto" w:fill="B8CCE3"/>
          </w:tcPr>
          <w:p w:rsidR="00273D00" w:rsidRDefault="00273D00">
            <w:pPr>
              <w:pStyle w:val="TableParagraph"/>
              <w:rPr>
                <w:b/>
                <w:sz w:val="33"/>
              </w:rPr>
            </w:pPr>
          </w:p>
          <w:p w:rsidR="00273D00" w:rsidRDefault="003D2433">
            <w:pPr>
              <w:pStyle w:val="TableParagraph"/>
              <w:ind w:left="9" w:right="1"/>
              <w:jc w:val="center"/>
              <w:rPr>
                <w:b/>
              </w:rPr>
            </w:pPr>
            <w:r>
              <w:rPr>
                <w:b/>
              </w:rPr>
              <w:t>No</w:t>
            </w:r>
          </w:p>
        </w:tc>
        <w:tc>
          <w:tcPr>
            <w:tcW w:w="4962" w:type="dxa"/>
            <w:shd w:val="clear" w:color="auto" w:fill="B8CCE3"/>
          </w:tcPr>
          <w:p w:rsidR="00273D00" w:rsidRDefault="00273D00">
            <w:pPr>
              <w:pStyle w:val="TableParagraph"/>
              <w:rPr>
                <w:b/>
                <w:sz w:val="33"/>
              </w:rPr>
            </w:pPr>
          </w:p>
          <w:p w:rsidR="00273D00" w:rsidRDefault="003D2433">
            <w:pPr>
              <w:pStyle w:val="TableParagraph"/>
              <w:ind w:left="1893" w:right="1888"/>
              <w:jc w:val="center"/>
              <w:rPr>
                <w:b/>
              </w:rPr>
            </w:pPr>
            <w:r>
              <w:rPr>
                <w:b/>
              </w:rPr>
              <w:t>Bilgi İfadesi</w:t>
            </w:r>
          </w:p>
        </w:tc>
        <w:tc>
          <w:tcPr>
            <w:tcW w:w="737" w:type="dxa"/>
            <w:shd w:val="clear" w:color="auto" w:fill="B8CCE3"/>
          </w:tcPr>
          <w:p w:rsidR="00273D00" w:rsidRDefault="003D2433">
            <w:pPr>
              <w:pStyle w:val="TableParagraph"/>
              <w:spacing w:before="1" w:line="252" w:lineRule="exact"/>
              <w:ind w:left="122"/>
              <w:rPr>
                <w:b/>
              </w:rPr>
            </w:pPr>
            <w:r>
              <w:rPr>
                <w:b/>
              </w:rPr>
              <w:t>UMS</w:t>
            </w:r>
          </w:p>
          <w:p w:rsidR="00273D00" w:rsidRDefault="003D2433">
            <w:pPr>
              <w:pStyle w:val="TableParagraph"/>
              <w:spacing w:before="3" w:line="252" w:lineRule="exact"/>
              <w:ind w:left="54" w:right="29" w:firstLine="91"/>
              <w:rPr>
                <w:b/>
              </w:rPr>
            </w:pPr>
            <w:r>
              <w:rPr>
                <w:b/>
              </w:rPr>
              <w:t>İlgili Bölüm</w:t>
            </w:r>
          </w:p>
        </w:tc>
        <w:tc>
          <w:tcPr>
            <w:tcW w:w="1690" w:type="dxa"/>
            <w:shd w:val="clear" w:color="auto" w:fill="B8CCE3"/>
          </w:tcPr>
          <w:p w:rsidR="00273D00" w:rsidRDefault="003D2433">
            <w:pPr>
              <w:pStyle w:val="TableParagraph"/>
              <w:spacing w:before="125"/>
              <w:ind w:left="93" w:right="41" w:hanging="32"/>
              <w:rPr>
                <w:b/>
              </w:rPr>
            </w:pPr>
            <w:r>
              <w:rPr>
                <w:b/>
              </w:rPr>
              <w:t>Yeterlilik Birimi Başarım Ölçütü</w:t>
            </w:r>
          </w:p>
        </w:tc>
        <w:tc>
          <w:tcPr>
            <w:tcW w:w="1589" w:type="dxa"/>
            <w:shd w:val="clear" w:color="auto" w:fill="B8CCE3"/>
          </w:tcPr>
          <w:p w:rsidR="00273D00" w:rsidRDefault="003D2433">
            <w:pPr>
              <w:pStyle w:val="TableParagraph"/>
              <w:spacing w:before="125"/>
              <w:ind w:left="558" w:right="62" w:hanging="466"/>
              <w:rPr>
                <w:b/>
              </w:rPr>
            </w:pPr>
            <w:r>
              <w:rPr>
                <w:b/>
              </w:rPr>
              <w:t>Değerlendirme Aracı</w:t>
            </w:r>
          </w:p>
        </w:tc>
      </w:tr>
      <w:tr w:rsidR="00273D00">
        <w:trPr>
          <w:trHeight w:val="551"/>
        </w:trPr>
        <w:tc>
          <w:tcPr>
            <w:tcW w:w="691" w:type="dxa"/>
          </w:tcPr>
          <w:p w:rsidR="00273D00" w:rsidRDefault="003D2433">
            <w:pPr>
              <w:pStyle w:val="TableParagraph"/>
              <w:spacing w:before="142"/>
              <w:ind w:left="9"/>
              <w:jc w:val="center"/>
            </w:pPr>
            <w:r>
              <w:t>BG.11</w:t>
            </w:r>
          </w:p>
        </w:tc>
        <w:tc>
          <w:tcPr>
            <w:tcW w:w="4962" w:type="dxa"/>
          </w:tcPr>
          <w:p w:rsidR="00273D00" w:rsidRDefault="003D2433">
            <w:pPr>
              <w:pStyle w:val="TableParagraph"/>
              <w:spacing w:before="15"/>
              <w:ind w:left="26"/>
            </w:pPr>
            <w:r>
              <w:t>İşverenin iş ile ilgili verdiği talimatlara uyulması gerektiğini belirtir.</w:t>
            </w:r>
          </w:p>
        </w:tc>
        <w:tc>
          <w:tcPr>
            <w:tcW w:w="737" w:type="dxa"/>
          </w:tcPr>
          <w:p w:rsidR="00273D00" w:rsidRDefault="003D2433">
            <w:pPr>
              <w:pStyle w:val="TableParagraph"/>
              <w:spacing w:before="142"/>
              <w:ind w:right="113"/>
              <w:jc w:val="right"/>
            </w:pPr>
            <w:r>
              <w:t>A.2.1</w:t>
            </w:r>
          </w:p>
        </w:tc>
        <w:tc>
          <w:tcPr>
            <w:tcW w:w="1690" w:type="dxa"/>
          </w:tcPr>
          <w:p w:rsidR="00273D00" w:rsidRDefault="003D2433">
            <w:pPr>
              <w:pStyle w:val="TableParagraph"/>
              <w:spacing w:before="142"/>
              <w:ind w:right="696"/>
              <w:jc w:val="right"/>
            </w:pPr>
            <w:r>
              <w:t>1.2</w:t>
            </w:r>
          </w:p>
        </w:tc>
        <w:tc>
          <w:tcPr>
            <w:tcW w:w="1589" w:type="dxa"/>
          </w:tcPr>
          <w:p w:rsidR="00273D00" w:rsidRDefault="003D2433">
            <w:pPr>
              <w:pStyle w:val="TableParagraph"/>
              <w:spacing w:before="142"/>
              <w:ind w:right="656"/>
              <w:jc w:val="right"/>
            </w:pPr>
            <w:r>
              <w:t>T1</w:t>
            </w:r>
          </w:p>
        </w:tc>
      </w:tr>
      <w:tr w:rsidR="00273D00">
        <w:trPr>
          <w:trHeight w:val="549"/>
        </w:trPr>
        <w:tc>
          <w:tcPr>
            <w:tcW w:w="691" w:type="dxa"/>
          </w:tcPr>
          <w:p w:rsidR="00273D00" w:rsidRDefault="003D2433">
            <w:pPr>
              <w:pStyle w:val="TableParagraph"/>
              <w:spacing w:before="142"/>
              <w:ind w:left="9"/>
              <w:jc w:val="center"/>
            </w:pPr>
            <w:r>
              <w:t>BG.12</w:t>
            </w:r>
          </w:p>
        </w:tc>
        <w:tc>
          <w:tcPr>
            <w:tcW w:w="4962" w:type="dxa"/>
          </w:tcPr>
          <w:p w:rsidR="00273D00" w:rsidRDefault="003D2433">
            <w:pPr>
              <w:pStyle w:val="TableParagraph"/>
              <w:spacing w:before="15"/>
              <w:ind w:left="26"/>
            </w:pPr>
            <w:r>
              <w:t>İşin gidişatı konusunda işvereni neden bilgilendirmesi gerektiğini açıklar.</w:t>
            </w:r>
          </w:p>
        </w:tc>
        <w:tc>
          <w:tcPr>
            <w:tcW w:w="737" w:type="dxa"/>
          </w:tcPr>
          <w:p w:rsidR="00273D00" w:rsidRDefault="003D2433">
            <w:pPr>
              <w:pStyle w:val="TableParagraph"/>
              <w:spacing w:before="142"/>
              <w:ind w:right="113"/>
              <w:jc w:val="right"/>
            </w:pPr>
            <w:r>
              <w:t>A.2.2</w:t>
            </w:r>
          </w:p>
        </w:tc>
        <w:tc>
          <w:tcPr>
            <w:tcW w:w="1690" w:type="dxa"/>
          </w:tcPr>
          <w:p w:rsidR="00273D00" w:rsidRDefault="003D2433">
            <w:pPr>
              <w:pStyle w:val="TableParagraph"/>
              <w:spacing w:before="142"/>
              <w:ind w:right="696"/>
              <w:jc w:val="right"/>
            </w:pPr>
            <w:r>
              <w:t>1.2</w:t>
            </w:r>
          </w:p>
        </w:tc>
        <w:tc>
          <w:tcPr>
            <w:tcW w:w="1589" w:type="dxa"/>
          </w:tcPr>
          <w:p w:rsidR="00273D00" w:rsidRDefault="003D2433">
            <w:pPr>
              <w:pStyle w:val="TableParagraph"/>
              <w:spacing w:before="142"/>
              <w:ind w:right="656"/>
              <w:jc w:val="right"/>
            </w:pPr>
            <w:r>
              <w:t>T1</w:t>
            </w:r>
          </w:p>
        </w:tc>
      </w:tr>
      <w:tr w:rsidR="00273D00">
        <w:trPr>
          <w:trHeight w:val="551"/>
        </w:trPr>
        <w:tc>
          <w:tcPr>
            <w:tcW w:w="691" w:type="dxa"/>
          </w:tcPr>
          <w:p w:rsidR="00273D00" w:rsidRDefault="003D2433">
            <w:pPr>
              <w:pStyle w:val="TableParagraph"/>
              <w:spacing w:before="145"/>
              <w:ind w:left="9"/>
              <w:jc w:val="center"/>
            </w:pPr>
            <w:r>
              <w:t>BG.13</w:t>
            </w:r>
          </w:p>
        </w:tc>
        <w:tc>
          <w:tcPr>
            <w:tcW w:w="4962" w:type="dxa"/>
          </w:tcPr>
          <w:p w:rsidR="00273D00" w:rsidRDefault="003D2433">
            <w:pPr>
              <w:pStyle w:val="TableParagraph"/>
              <w:spacing w:before="145"/>
              <w:ind w:left="26"/>
            </w:pPr>
            <w:r>
              <w:t>Yapı teknik-ortam uygulama şartlarını açıklar.</w:t>
            </w:r>
          </w:p>
        </w:tc>
        <w:tc>
          <w:tcPr>
            <w:tcW w:w="737" w:type="dxa"/>
          </w:tcPr>
          <w:p w:rsidR="00273D00" w:rsidRDefault="003D2433">
            <w:pPr>
              <w:pStyle w:val="TableParagraph"/>
              <w:spacing w:before="145"/>
              <w:ind w:right="113"/>
              <w:jc w:val="right"/>
            </w:pPr>
            <w:r>
              <w:t>A.3.1</w:t>
            </w:r>
          </w:p>
        </w:tc>
        <w:tc>
          <w:tcPr>
            <w:tcW w:w="1690" w:type="dxa"/>
          </w:tcPr>
          <w:p w:rsidR="00273D00" w:rsidRDefault="003D2433">
            <w:pPr>
              <w:pStyle w:val="TableParagraph"/>
              <w:spacing w:before="145"/>
              <w:ind w:right="696"/>
              <w:jc w:val="right"/>
            </w:pPr>
            <w:r>
              <w:t>1.3</w:t>
            </w:r>
          </w:p>
        </w:tc>
        <w:tc>
          <w:tcPr>
            <w:tcW w:w="1589" w:type="dxa"/>
          </w:tcPr>
          <w:p w:rsidR="00273D00" w:rsidRDefault="003D2433">
            <w:pPr>
              <w:pStyle w:val="TableParagraph"/>
              <w:spacing w:before="145"/>
              <w:ind w:right="656"/>
              <w:jc w:val="right"/>
            </w:pPr>
            <w:r>
              <w:t>T1</w:t>
            </w:r>
          </w:p>
        </w:tc>
      </w:tr>
      <w:tr w:rsidR="00273D00">
        <w:trPr>
          <w:trHeight w:val="551"/>
        </w:trPr>
        <w:tc>
          <w:tcPr>
            <w:tcW w:w="691" w:type="dxa"/>
          </w:tcPr>
          <w:p w:rsidR="00273D00" w:rsidRDefault="003D2433">
            <w:pPr>
              <w:pStyle w:val="TableParagraph"/>
              <w:spacing w:before="142"/>
              <w:ind w:left="9"/>
              <w:jc w:val="center"/>
            </w:pPr>
            <w:r>
              <w:t>BG.14</w:t>
            </w:r>
          </w:p>
        </w:tc>
        <w:tc>
          <w:tcPr>
            <w:tcW w:w="4962" w:type="dxa"/>
          </w:tcPr>
          <w:p w:rsidR="00273D00" w:rsidRDefault="003D2433">
            <w:pPr>
              <w:pStyle w:val="TableParagraph"/>
              <w:spacing w:before="17"/>
              <w:ind w:left="26"/>
            </w:pPr>
            <w:r>
              <w:t>Yanında çalışanlara iş dağılımı yapılması gerektiğini açıklar.</w:t>
            </w:r>
          </w:p>
        </w:tc>
        <w:tc>
          <w:tcPr>
            <w:tcW w:w="737" w:type="dxa"/>
          </w:tcPr>
          <w:p w:rsidR="00273D00" w:rsidRDefault="003D2433">
            <w:pPr>
              <w:pStyle w:val="TableParagraph"/>
              <w:spacing w:before="142"/>
              <w:ind w:right="113"/>
              <w:jc w:val="right"/>
            </w:pPr>
            <w:r>
              <w:t>A.3.2</w:t>
            </w:r>
          </w:p>
        </w:tc>
        <w:tc>
          <w:tcPr>
            <w:tcW w:w="1690" w:type="dxa"/>
          </w:tcPr>
          <w:p w:rsidR="00273D00" w:rsidRDefault="003D2433">
            <w:pPr>
              <w:pStyle w:val="TableParagraph"/>
              <w:spacing w:before="142"/>
              <w:ind w:right="696"/>
              <w:jc w:val="right"/>
            </w:pPr>
            <w:r>
              <w:t>1.3</w:t>
            </w:r>
          </w:p>
        </w:tc>
        <w:tc>
          <w:tcPr>
            <w:tcW w:w="1589" w:type="dxa"/>
          </w:tcPr>
          <w:p w:rsidR="00273D00" w:rsidRDefault="003D2433">
            <w:pPr>
              <w:pStyle w:val="TableParagraph"/>
              <w:spacing w:before="142"/>
              <w:ind w:right="656"/>
              <w:jc w:val="right"/>
            </w:pPr>
            <w:r>
              <w:t>T1</w:t>
            </w:r>
          </w:p>
        </w:tc>
      </w:tr>
      <w:tr w:rsidR="00273D00">
        <w:trPr>
          <w:trHeight w:val="551"/>
        </w:trPr>
        <w:tc>
          <w:tcPr>
            <w:tcW w:w="691" w:type="dxa"/>
          </w:tcPr>
          <w:p w:rsidR="00273D00" w:rsidRDefault="003D2433">
            <w:pPr>
              <w:pStyle w:val="TableParagraph"/>
              <w:spacing w:before="142"/>
              <w:ind w:left="9"/>
              <w:jc w:val="center"/>
            </w:pPr>
            <w:r>
              <w:t>BG.15</w:t>
            </w:r>
          </w:p>
        </w:tc>
        <w:tc>
          <w:tcPr>
            <w:tcW w:w="4962" w:type="dxa"/>
          </w:tcPr>
          <w:p w:rsidR="00273D00" w:rsidRDefault="003D2433">
            <w:pPr>
              <w:pStyle w:val="TableParagraph"/>
              <w:tabs>
                <w:tab w:val="left" w:pos="2686"/>
              </w:tabs>
              <w:spacing w:before="15"/>
              <w:ind w:left="26" w:right="22"/>
            </w:pPr>
            <w:r>
              <w:t>Kullanılacak   malzemeyi,</w:t>
            </w:r>
            <w:r>
              <w:tab/>
              <w:t>malzeme miktarını, işe başlama ve iş bitiş sürelerini</w:t>
            </w:r>
            <w:r>
              <w:rPr>
                <w:spacing w:val="-3"/>
              </w:rPr>
              <w:t xml:space="preserve"> </w:t>
            </w:r>
            <w:r>
              <w:t>açıklar.</w:t>
            </w:r>
          </w:p>
        </w:tc>
        <w:tc>
          <w:tcPr>
            <w:tcW w:w="737" w:type="dxa"/>
          </w:tcPr>
          <w:p w:rsidR="00273D00" w:rsidRDefault="003D2433">
            <w:pPr>
              <w:pStyle w:val="TableParagraph"/>
              <w:spacing w:before="15"/>
              <w:ind w:left="122"/>
            </w:pPr>
            <w:r>
              <w:t>A.3.3</w:t>
            </w:r>
          </w:p>
          <w:p w:rsidR="00273D00" w:rsidRDefault="003D2433">
            <w:pPr>
              <w:pStyle w:val="TableParagraph"/>
              <w:spacing w:before="1"/>
              <w:ind w:left="122"/>
            </w:pPr>
            <w:r>
              <w:t>A.3.4</w:t>
            </w:r>
          </w:p>
        </w:tc>
        <w:tc>
          <w:tcPr>
            <w:tcW w:w="1690" w:type="dxa"/>
          </w:tcPr>
          <w:p w:rsidR="00273D00" w:rsidRDefault="003D2433">
            <w:pPr>
              <w:pStyle w:val="TableParagraph"/>
              <w:spacing w:before="142"/>
              <w:ind w:right="696"/>
              <w:jc w:val="right"/>
            </w:pPr>
            <w:r>
              <w:t>1.3</w:t>
            </w:r>
          </w:p>
        </w:tc>
        <w:tc>
          <w:tcPr>
            <w:tcW w:w="1589" w:type="dxa"/>
          </w:tcPr>
          <w:p w:rsidR="00273D00" w:rsidRDefault="003D2433">
            <w:pPr>
              <w:pStyle w:val="TableParagraph"/>
              <w:spacing w:before="142"/>
              <w:ind w:right="656"/>
              <w:jc w:val="right"/>
            </w:pPr>
            <w:r>
              <w:t>T1</w:t>
            </w:r>
          </w:p>
        </w:tc>
      </w:tr>
      <w:tr w:rsidR="00273D00">
        <w:trPr>
          <w:trHeight w:val="549"/>
        </w:trPr>
        <w:tc>
          <w:tcPr>
            <w:tcW w:w="691" w:type="dxa"/>
          </w:tcPr>
          <w:p w:rsidR="00273D00" w:rsidRDefault="003D2433">
            <w:pPr>
              <w:pStyle w:val="TableParagraph"/>
              <w:spacing w:before="142"/>
              <w:ind w:left="9"/>
              <w:jc w:val="center"/>
            </w:pPr>
            <w:r>
              <w:t>BG.16</w:t>
            </w:r>
          </w:p>
        </w:tc>
        <w:tc>
          <w:tcPr>
            <w:tcW w:w="4962" w:type="dxa"/>
          </w:tcPr>
          <w:p w:rsidR="00273D00" w:rsidRDefault="003D2433">
            <w:pPr>
              <w:pStyle w:val="TableParagraph"/>
              <w:tabs>
                <w:tab w:val="left" w:pos="1158"/>
                <w:tab w:val="left" w:pos="2045"/>
                <w:tab w:val="left" w:pos="2849"/>
                <w:tab w:val="left" w:pos="3480"/>
                <w:tab w:val="left" w:pos="4209"/>
              </w:tabs>
              <w:spacing w:before="15"/>
              <w:ind w:left="26" w:right="21"/>
            </w:pPr>
            <w:r>
              <w:t>Yapılacak</w:t>
            </w:r>
            <w:r>
              <w:tab/>
              <w:t>işlemin</w:t>
            </w:r>
            <w:r>
              <w:tab/>
              <w:t>türüne</w:t>
            </w:r>
            <w:r>
              <w:tab/>
              <w:t>göre</w:t>
            </w:r>
            <w:r>
              <w:tab/>
              <w:t>kalite</w:t>
            </w:r>
            <w:r>
              <w:tab/>
            </w:r>
            <w:r>
              <w:rPr>
                <w:spacing w:val="-4"/>
              </w:rPr>
              <w:t xml:space="preserve">sağlama </w:t>
            </w:r>
            <w:r>
              <w:t>tekniklerinin nasıl uygulanacağını</w:t>
            </w:r>
            <w:r>
              <w:rPr>
                <w:spacing w:val="-3"/>
              </w:rPr>
              <w:t xml:space="preserve"> </w:t>
            </w:r>
            <w:r>
              <w:t>açıklar.</w:t>
            </w:r>
          </w:p>
        </w:tc>
        <w:tc>
          <w:tcPr>
            <w:tcW w:w="737" w:type="dxa"/>
          </w:tcPr>
          <w:p w:rsidR="00273D00" w:rsidRDefault="003D2433">
            <w:pPr>
              <w:pStyle w:val="TableParagraph"/>
              <w:spacing w:before="142"/>
              <w:ind w:right="113"/>
              <w:jc w:val="right"/>
            </w:pPr>
            <w:r>
              <w:t>A.4.1</w:t>
            </w:r>
          </w:p>
        </w:tc>
        <w:tc>
          <w:tcPr>
            <w:tcW w:w="1690" w:type="dxa"/>
          </w:tcPr>
          <w:p w:rsidR="00273D00" w:rsidRDefault="003D2433">
            <w:pPr>
              <w:pStyle w:val="TableParagraph"/>
              <w:spacing w:before="142"/>
              <w:ind w:right="696"/>
              <w:jc w:val="right"/>
            </w:pPr>
            <w:r>
              <w:t>1.4</w:t>
            </w:r>
          </w:p>
        </w:tc>
        <w:tc>
          <w:tcPr>
            <w:tcW w:w="1589" w:type="dxa"/>
          </w:tcPr>
          <w:p w:rsidR="00273D00" w:rsidRDefault="003D2433">
            <w:pPr>
              <w:pStyle w:val="TableParagraph"/>
              <w:spacing w:line="247" w:lineRule="exact"/>
              <w:ind w:right="656"/>
              <w:jc w:val="right"/>
            </w:pPr>
            <w:r>
              <w:t>T1</w:t>
            </w:r>
          </w:p>
        </w:tc>
      </w:tr>
      <w:tr w:rsidR="00273D00">
        <w:trPr>
          <w:trHeight w:val="552"/>
        </w:trPr>
        <w:tc>
          <w:tcPr>
            <w:tcW w:w="691" w:type="dxa"/>
          </w:tcPr>
          <w:p w:rsidR="00273D00" w:rsidRDefault="003D2433">
            <w:pPr>
              <w:pStyle w:val="TableParagraph"/>
              <w:spacing w:before="145"/>
              <w:ind w:left="9"/>
              <w:jc w:val="center"/>
            </w:pPr>
            <w:r>
              <w:t>BG.17</w:t>
            </w:r>
          </w:p>
        </w:tc>
        <w:tc>
          <w:tcPr>
            <w:tcW w:w="4962" w:type="dxa"/>
          </w:tcPr>
          <w:p w:rsidR="00273D00" w:rsidRDefault="003D2433">
            <w:pPr>
              <w:pStyle w:val="TableParagraph"/>
              <w:spacing w:before="17"/>
              <w:ind w:left="26"/>
            </w:pPr>
            <w:r>
              <w:t>İşlemler sırasında kalite şartlarının nasıl karşılanması gerektiğini açıklar.</w:t>
            </w:r>
          </w:p>
        </w:tc>
        <w:tc>
          <w:tcPr>
            <w:tcW w:w="737" w:type="dxa"/>
          </w:tcPr>
          <w:p w:rsidR="00273D00" w:rsidRDefault="003D2433">
            <w:pPr>
              <w:pStyle w:val="TableParagraph"/>
              <w:spacing w:before="145"/>
              <w:ind w:right="113"/>
              <w:jc w:val="right"/>
            </w:pPr>
            <w:r>
              <w:t>A.4.2</w:t>
            </w:r>
          </w:p>
        </w:tc>
        <w:tc>
          <w:tcPr>
            <w:tcW w:w="1690" w:type="dxa"/>
          </w:tcPr>
          <w:p w:rsidR="00273D00" w:rsidRDefault="003D2433">
            <w:pPr>
              <w:pStyle w:val="TableParagraph"/>
              <w:spacing w:before="145"/>
              <w:ind w:right="696"/>
              <w:jc w:val="right"/>
            </w:pPr>
            <w:r>
              <w:t>1.4</w:t>
            </w:r>
          </w:p>
        </w:tc>
        <w:tc>
          <w:tcPr>
            <w:tcW w:w="1589" w:type="dxa"/>
          </w:tcPr>
          <w:p w:rsidR="00273D00" w:rsidRDefault="003D2433">
            <w:pPr>
              <w:pStyle w:val="TableParagraph"/>
              <w:spacing w:line="249" w:lineRule="exact"/>
              <w:ind w:right="656"/>
              <w:jc w:val="right"/>
            </w:pPr>
            <w:r>
              <w:t>T1</w:t>
            </w:r>
          </w:p>
        </w:tc>
      </w:tr>
      <w:tr w:rsidR="00273D00">
        <w:trPr>
          <w:trHeight w:val="758"/>
        </w:trPr>
        <w:tc>
          <w:tcPr>
            <w:tcW w:w="691" w:type="dxa"/>
          </w:tcPr>
          <w:p w:rsidR="00273D00" w:rsidRDefault="00273D00">
            <w:pPr>
              <w:pStyle w:val="TableParagraph"/>
              <w:spacing w:before="6"/>
              <w:rPr>
                <w:b/>
                <w:sz w:val="21"/>
              </w:rPr>
            </w:pPr>
          </w:p>
          <w:p w:rsidR="00273D00" w:rsidRDefault="003D2433">
            <w:pPr>
              <w:pStyle w:val="TableParagraph"/>
              <w:ind w:left="9"/>
              <w:jc w:val="center"/>
            </w:pPr>
            <w:r>
              <w:t>BG.18</w:t>
            </w:r>
          </w:p>
        </w:tc>
        <w:tc>
          <w:tcPr>
            <w:tcW w:w="4962" w:type="dxa"/>
          </w:tcPr>
          <w:p w:rsidR="00273D00" w:rsidRDefault="003D2433">
            <w:pPr>
              <w:pStyle w:val="TableParagraph"/>
              <w:spacing w:line="247" w:lineRule="exact"/>
              <w:ind w:left="26"/>
            </w:pPr>
            <w:r>
              <w:t>Dönüştürülebilen malzemelerin geri kazanımı için</w:t>
            </w:r>
          </w:p>
          <w:p w:rsidR="00273D00" w:rsidRDefault="003D2433">
            <w:pPr>
              <w:pStyle w:val="TableParagraph"/>
              <w:spacing w:before="5" w:line="252" w:lineRule="exact"/>
              <w:ind w:left="26" w:right="39"/>
            </w:pPr>
            <w:r>
              <w:t>gerekli ayırmayı ve sınıflamayı nasıl yapacağını açıklar.</w:t>
            </w:r>
          </w:p>
        </w:tc>
        <w:tc>
          <w:tcPr>
            <w:tcW w:w="737" w:type="dxa"/>
          </w:tcPr>
          <w:p w:rsidR="00273D00" w:rsidRDefault="00273D00">
            <w:pPr>
              <w:pStyle w:val="TableParagraph"/>
              <w:spacing w:before="6"/>
              <w:rPr>
                <w:b/>
                <w:sz w:val="21"/>
              </w:rPr>
            </w:pPr>
          </w:p>
          <w:p w:rsidR="00273D00" w:rsidRDefault="003D2433">
            <w:pPr>
              <w:pStyle w:val="TableParagraph"/>
              <w:ind w:right="113"/>
              <w:jc w:val="right"/>
            </w:pPr>
            <w:r>
              <w:t>A.5.1</w:t>
            </w:r>
          </w:p>
        </w:tc>
        <w:tc>
          <w:tcPr>
            <w:tcW w:w="1690" w:type="dxa"/>
          </w:tcPr>
          <w:p w:rsidR="00273D00" w:rsidRDefault="00273D00">
            <w:pPr>
              <w:pStyle w:val="TableParagraph"/>
              <w:spacing w:before="6"/>
              <w:rPr>
                <w:b/>
                <w:sz w:val="21"/>
              </w:rPr>
            </w:pPr>
          </w:p>
          <w:p w:rsidR="00273D00" w:rsidRDefault="003D2433">
            <w:pPr>
              <w:pStyle w:val="TableParagraph"/>
              <w:ind w:right="696"/>
              <w:jc w:val="right"/>
            </w:pPr>
            <w:r>
              <w:t>1.5</w:t>
            </w:r>
          </w:p>
        </w:tc>
        <w:tc>
          <w:tcPr>
            <w:tcW w:w="1589" w:type="dxa"/>
          </w:tcPr>
          <w:p w:rsidR="00273D00" w:rsidRDefault="003D2433">
            <w:pPr>
              <w:pStyle w:val="TableParagraph"/>
              <w:spacing w:line="247" w:lineRule="exact"/>
              <w:ind w:right="656"/>
              <w:jc w:val="right"/>
            </w:pPr>
            <w:r>
              <w:t>T1</w:t>
            </w:r>
          </w:p>
        </w:tc>
      </w:tr>
      <w:tr w:rsidR="00273D00">
        <w:trPr>
          <w:trHeight w:val="760"/>
        </w:trPr>
        <w:tc>
          <w:tcPr>
            <w:tcW w:w="691" w:type="dxa"/>
          </w:tcPr>
          <w:p w:rsidR="00273D00" w:rsidRDefault="00273D00">
            <w:pPr>
              <w:pStyle w:val="TableParagraph"/>
              <w:spacing w:before="6"/>
              <w:rPr>
                <w:b/>
                <w:sz w:val="21"/>
              </w:rPr>
            </w:pPr>
          </w:p>
          <w:p w:rsidR="00273D00" w:rsidRDefault="003D2433">
            <w:pPr>
              <w:pStyle w:val="TableParagraph"/>
              <w:ind w:left="9"/>
              <w:jc w:val="center"/>
            </w:pPr>
            <w:r>
              <w:t>BG.19</w:t>
            </w:r>
          </w:p>
        </w:tc>
        <w:tc>
          <w:tcPr>
            <w:tcW w:w="4962" w:type="dxa"/>
          </w:tcPr>
          <w:p w:rsidR="00273D00" w:rsidRDefault="003D2433">
            <w:pPr>
              <w:pStyle w:val="TableParagraph"/>
              <w:spacing w:line="252" w:lineRule="exact"/>
              <w:ind w:left="26" w:right="19"/>
              <w:jc w:val="both"/>
            </w:pPr>
            <w:r>
              <w:t>Tehlikeli ve zararlı atıkları verilen talimatlar doğrultusunda diğer malzemelerden ayrıştırması gerektiğini açıklar.</w:t>
            </w:r>
          </w:p>
        </w:tc>
        <w:tc>
          <w:tcPr>
            <w:tcW w:w="737" w:type="dxa"/>
          </w:tcPr>
          <w:p w:rsidR="00273D00" w:rsidRDefault="00273D00">
            <w:pPr>
              <w:pStyle w:val="TableParagraph"/>
              <w:spacing w:before="6"/>
              <w:rPr>
                <w:b/>
                <w:sz w:val="21"/>
              </w:rPr>
            </w:pPr>
          </w:p>
          <w:p w:rsidR="00273D00" w:rsidRDefault="003D2433">
            <w:pPr>
              <w:pStyle w:val="TableParagraph"/>
              <w:ind w:right="113"/>
              <w:jc w:val="right"/>
            </w:pPr>
            <w:r>
              <w:t>A.5.2</w:t>
            </w:r>
          </w:p>
        </w:tc>
        <w:tc>
          <w:tcPr>
            <w:tcW w:w="1690" w:type="dxa"/>
          </w:tcPr>
          <w:p w:rsidR="00273D00" w:rsidRDefault="00273D00">
            <w:pPr>
              <w:pStyle w:val="TableParagraph"/>
              <w:spacing w:before="6"/>
              <w:rPr>
                <w:b/>
                <w:sz w:val="21"/>
              </w:rPr>
            </w:pPr>
          </w:p>
          <w:p w:rsidR="00273D00" w:rsidRDefault="003D2433">
            <w:pPr>
              <w:pStyle w:val="TableParagraph"/>
              <w:ind w:right="696"/>
              <w:jc w:val="right"/>
            </w:pPr>
            <w:r>
              <w:t>1.5</w:t>
            </w:r>
          </w:p>
        </w:tc>
        <w:tc>
          <w:tcPr>
            <w:tcW w:w="1589" w:type="dxa"/>
          </w:tcPr>
          <w:p w:rsidR="00273D00" w:rsidRDefault="003D2433">
            <w:pPr>
              <w:pStyle w:val="TableParagraph"/>
              <w:spacing w:line="249" w:lineRule="exact"/>
              <w:ind w:right="656"/>
              <w:jc w:val="right"/>
            </w:pPr>
            <w:r>
              <w:t>T1</w:t>
            </w:r>
          </w:p>
        </w:tc>
      </w:tr>
      <w:tr w:rsidR="00273D00">
        <w:trPr>
          <w:trHeight w:val="757"/>
        </w:trPr>
        <w:tc>
          <w:tcPr>
            <w:tcW w:w="691" w:type="dxa"/>
          </w:tcPr>
          <w:p w:rsidR="00273D00" w:rsidRDefault="00273D00">
            <w:pPr>
              <w:pStyle w:val="TableParagraph"/>
              <w:spacing w:before="4"/>
              <w:rPr>
                <w:b/>
                <w:sz w:val="21"/>
              </w:rPr>
            </w:pPr>
          </w:p>
          <w:p w:rsidR="00273D00" w:rsidRDefault="003D2433">
            <w:pPr>
              <w:pStyle w:val="TableParagraph"/>
              <w:ind w:left="9"/>
              <w:jc w:val="center"/>
            </w:pPr>
            <w:r>
              <w:t>BG.20</w:t>
            </w:r>
          </w:p>
        </w:tc>
        <w:tc>
          <w:tcPr>
            <w:tcW w:w="4962" w:type="dxa"/>
          </w:tcPr>
          <w:p w:rsidR="00273D00" w:rsidRDefault="003D2433">
            <w:pPr>
              <w:pStyle w:val="TableParagraph"/>
              <w:tabs>
                <w:tab w:val="left" w:pos="822"/>
                <w:tab w:val="left" w:pos="2753"/>
                <w:tab w:val="left" w:pos="4406"/>
              </w:tabs>
              <w:ind w:left="26" w:right="21"/>
            </w:pPr>
            <w:r>
              <w:t>Gerekli önlemleri alarak tehlikeli ve zararlı atıkların ve geri</w:t>
            </w:r>
            <w:r>
              <w:tab/>
              <w:t>dönüştürülebilen</w:t>
            </w:r>
            <w:r>
              <w:tab/>
              <w:t>malzemelerin</w:t>
            </w:r>
            <w:r>
              <w:tab/>
            </w:r>
            <w:r>
              <w:rPr>
                <w:spacing w:val="-5"/>
              </w:rPr>
              <w:t>geçici</w:t>
            </w:r>
          </w:p>
          <w:p w:rsidR="00273D00" w:rsidRDefault="003D2433">
            <w:pPr>
              <w:pStyle w:val="TableParagraph"/>
              <w:spacing w:line="238" w:lineRule="exact"/>
              <w:ind w:left="26"/>
            </w:pPr>
            <w:r>
              <w:t>depolamasının nasıl yapılacağını açıklar.</w:t>
            </w:r>
          </w:p>
        </w:tc>
        <w:tc>
          <w:tcPr>
            <w:tcW w:w="737" w:type="dxa"/>
          </w:tcPr>
          <w:p w:rsidR="00273D00" w:rsidRDefault="00273D00">
            <w:pPr>
              <w:pStyle w:val="TableParagraph"/>
              <w:spacing w:before="4"/>
              <w:rPr>
                <w:b/>
                <w:sz w:val="21"/>
              </w:rPr>
            </w:pPr>
          </w:p>
          <w:p w:rsidR="00273D00" w:rsidRDefault="003D2433">
            <w:pPr>
              <w:pStyle w:val="TableParagraph"/>
              <w:ind w:right="113"/>
              <w:jc w:val="right"/>
            </w:pPr>
            <w:r>
              <w:t>A.5.2</w:t>
            </w:r>
          </w:p>
        </w:tc>
        <w:tc>
          <w:tcPr>
            <w:tcW w:w="1690" w:type="dxa"/>
          </w:tcPr>
          <w:p w:rsidR="00273D00" w:rsidRDefault="00273D00">
            <w:pPr>
              <w:pStyle w:val="TableParagraph"/>
              <w:spacing w:before="4"/>
              <w:rPr>
                <w:b/>
                <w:sz w:val="21"/>
              </w:rPr>
            </w:pPr>
          </w:p>
          <w:p w:rsidR="00273D00" w:rsidRDefault="003D2433">
            <w:pPr>
              <w:pStyle w:val="TableParagraph"/>
              <w:ind w:right="696"/>
              <w:jc w:val="right"/>
            </w:pPr>
            <w:r>
              <w:t>1.5</w:t>
            </w:r>
          </w:p>
        </w:tc>
        <w:tc>
          <w:tcPr>
            <w:tcW w:w="1589" w:type="dxa"/>
          </w:tcPr>
          <w:p w:rsidR="00273D00" w:rsidRDefault="003D2433">
            <w:pPr>
              <w:pStyle w:val="TableParagraph"/>
              <w:spacing w:line="247" w:lineRule="exact"/>
              <w:ind w:right="656"/>
              <w:jc w:val="right"/>
            </w:pPr>
            <w:r>
              <w:t>T1</w:t>
            </w:r>
          </w:p>
        </w:tc>
      </w:tr>
      <w:tr w:rsidR="00273D00">
        <w:trPr>
          <w:trHeight w:val="551"/>
        </w:trPr>
        <w:tc>
          <w:tcPr>
            <w:tcW w:w="691" w:type="dxa"/>
          </w:tcPr>
          <w:p w:rsidR="00273D00" w:rsidRDefault="003D2433">
            <w:pPr>
              <w:pStyle w:val="TableParagraph"/>
              <w:spacing w:line="247" w:lineRule="exact"/>
              <w:ind w:left="9" w:right="50"/>
              <w:jc w:val="center"/>
            </w:pPr>
            <w:r>
              <w:t>BG.21</w:t>
            </w:r>
          </w:p>
        </w:tc>
        <w:tc>
          <w:tcPr>
            <w:tcW w:w="4962" w:type="dxa"/>
          </w:tcPr>
          <w:p w:rsidR="00273D00" w:rsidRDefault="003D2433">
            <w:pPr>
              <w:pStyle w:val="TableParagraph"/>
              <w:spacing w:before="17"/>
              <w:ind w:left="26"/>
            </w:pPr>
            <w:r>
              <w:t>Yanıcı ve parlayıcı malzemelerin nasıl depolanması gerektiğini açıklar.</w:t>
            </w:r>
          </w:p>
        </w:tc>
        <w:tc>
          <w:tcPr>
            <w:tcW w:w="737" w:type="dxa"/>
          </w:tcPr>
          <w:p w:rsidR="00273D00" w:rsidRDefault="003D2433">
            <w:pPr>
              <w:pStyle w:val="TableParagraph"/>
              <w:spacing w:before="145"/>
              <w:ind w:right="113"/>
              <w:jc w:val="right"/>
            </w:pPr>
            <w:r>
              <w:t>A.5.3</w:t>
            </w:r>
          </w:p>
        </w:tc>
        <w:tc>
          <w:tcPr>
            <w:tcW w:w="1690" w:type="dxa"/>
          </w:tcPr>
          <w:p w:rsidR="00273D00" w:rsidRDefault="003D2433">
            <w:pPr>
              <w:pStyle w:val="TableParagraph"/>
              <w:spacing w:before="145"/>
              <w:ind w:right="696"/>
              <w:jc w:val="right"/>
            </w:pPr>
            <w:r>
              <w:t>1.5</w:t>
            </w:r>
          </w:p>
        </w:tc>
        <w:tc>
          <w:tcPr>
            <w:tcW w:w="1589" w:type="dxa"/>
          </w:tcPr>
          <w:p w:rsidR="00273D00" w:rsidRDefault="003D2433">
            <w:pPr>
              <w:pStyle w:val="TableParagraph"/>
              <w:spacing w:line="247" w:lineRule="exact"/>
              <w:ind w:right="656"/>
              <w:jc w:val="right"/>
            </w:pPr>
            <w:r>
              <w:t>T1</w:t>
            </w:r>
          </w:p>
        </w:tc>
      </w:tr>
      <w:tr w:rsidR="00273D00">
        <w:trPr>
          <w:trHeight w:val="758"/>
        </w:trPr>
        <w:tc>
          <w:tcPr>
            <w:tcW w:w="691" w:type="dxa"/>
          </w:tcPr>
          <w:p w:rsidR="00273D00" w:rsidRDefault="003D2433">
            <w:pPr>
              <w:pStyle w:val="TableParagraph"/>
              <w:spacing w:line="247" w:lineRule="exact"/>
              <w:ind w:left="9" w:right="50"/>
              <w:jc w:val="center"/>
            </w:pPr>
            <w:r>
              <w:t>BG.22</w:t>
            </w:r>
          </w:p>
        </w:tc>
        <w:tc>
          <w:tcPr>
            <w:tcW w:w="4962" w:type="dxa"/>
          </w:tcPr>
          <w:p w:rsidR="00273D00" w:rsidRDefault="003D2433">
            <w:pPr>
              <w:pStyle w:val="TableParagraph"/>
              <w:spacing w:line="247" w:lineRule="exact"/>
              <w:ind w:left="26"/>
            </w:pPr>
            <w:r>
              <w:t>Dökülme ve sızıntılara karşı kullanılacak uygun</w:t>
            </w:r>
          </w:p>
          <w:p w:rsidR="00273D00" w:rsidRDefault="003D2433">
            <w:pPr>
              <w:pStyle w:val="TableParagraph"/>
              <w:spacing w:before="5" w:line="252" w:lineRule="exact"/>
              <w:ind w:left="26"/>
            </w:pPr>
            <w:r>
              <w:t>donanım, malzeme ve ekipmanı hazır bulundurması gerektiğini belirtir.</w:t>
            </w:r>
          </w:p>
        </w:tc>
        <w:tc>
          <w:tcPr>
            <w:tcW w:w="737" w:type="dxa"/>
          </w:tcPr>
          <w:p w:rsidR="00273D00" w:rsidRDefault="00273D00">
            <w:pPr>
              <w:pStyle w:val="TableParagraph"/>
              <w:spacing w:before="6"/>
              <w:rPr>
                <w:b/>
                <w:sz w:val="21"/>
              </w:rPr>
            </w:pPr>
          </w:p>
          <w:p w:rsidR="00273D00" w:rsidRDefault="003D2433">
            <w:pPr>
              <w:pStyle w:val="TableParagraph"/>
              <w:ind w:right="113"/>
              <w:jc w:val="right"/>
            </w:pPr>
            <w:r>
              <w:t>A.5.4</w:t>
            </w:r>
          </w:p>
        </w:tc>
        <w:tc>
          <w:tcPr>
            <w:tcW w:w="1690" w:type="dxa"/>
          </w:tcPr>
          <w:p w:rsidR="00273D00" w:rsidRDefault="00273D00">
            <w:pPr>
              <w:pStyle w:val="TableParagraph"/>
              <w:spacing w:before="6"/>
              <w:rPr>
                <w:b/>
                <w:sz w:val="21"/>
              </w:rPr>
            </w:pPr>
          </w:p>
          <w:p w:rsidR="00273D00" w:rsidRDefault="003D2433">
            <w:pPr>
              <w:pStyle w:val="TableParagraph"/>
              <w:ind w:right="696"/>
              <w:jc w:val="right"/>
            </w:pPr>
            <w:r>
              <w:t>1.5</w:t>
            </w:r>
          </w:p>
        </w:tc>
        <w:tc>
          <w:tcPr>
            <w:tcW w:w="1589" w:type="dxa"/>
          </w:tcPr>
          <w:p w:rsidR="00273D00" w:rsidRDefault="003D2433">
            <w:pPr>
              <w:pStyle w:val="TableParagraph"/>
              <w:spacing w:line="247" w:lineRule="exact"/>
              <w:ind w:right="656"/>
              <w:jc w:val="right"/>
            </w:pPr>
            <w:r>
              <w:t>T1</w:t>
            </w:r>
          </w:p>
        </w:tc>
      </w:tr>
      <w:tr w:rsidR="00273D00">
        <w:trPr>
          <w:trHeight w:val="551"/>
        </w:trPr>
        <w:tc>
          <w:tcPr>
            <w:tcW w:w="691" w:type="dxa"/>
          </w:tcPr>
          <w:p w:rsidR="00273D00" w:rsidRDefault="003D2433">
            <w:pPr>
              <w:pStyle w:val="TableParagraph"/>
              <w:spacing w:before="145"/>
              <w:ind w:left="9"/>
              <w:jc w:val="center"/>
            </w:pPr>
            <w:r>
              <w:t>BG.23</w:t>
            </w:r>
          </w:p>
        </w:tc>
        <w:tc>
          <w:tcPr>
            <w:tcW w:w="4962" w:type="dxa"/>
          </w:tcPr>
          <w:p w:rsidR="00273D00" w:rsidRDefault="003D2433">
            <w:pPr>
              <w:pStyle w:val="TableParagraph"/>
              <w:spacing w:before="17"/>
              <w:ind w:left="26"/>
            </w:pPr>
            <w:r>
              <w:t>Meslekle ilgili yayınları ve ürün tanıtım toplantılarını takip etmesi gerektiğini belirtir.</w:t>
            </w:r>
          </w:p>
        </w:tc>
        <w:tc>
          <w:tcPr>
            <w:tcW w:w="737" w:type="dxa"/>
          </w:tcPr>
          <w:p w:rsidR="00273D00" w:rsidRDefault="003D2433">
            <w:pPr>
              <w:pStyle w:val="TableParagraph"/>
              <w:spacing w:before="17" w:line="252" w:lineRule="exact"/>
              <w:ind w:left="134"/>
            </w:pPr>
            <w:r>
              <w:t>E.1.1</w:t>
            </w:r>
          </w:p>
          <w:p w:rsidR="00273D00" w:rsidRDefault="003D2433">
            <w:pPr>
              <w:pStyle w:val="TableParagraph"/>
              <w:spacing w:line="252" w:lineRule="exact"/>
              <w:ind w:left="134"/>
            </w:pPr>
            <w:r>
              <w:t>E.1.2</w:t>
            </w:r>
          </w:p>
        </w:tc>
        <w:tc>
          <w:tcPr>
            <w:tcW w:w="1690" w:type="dxa"/>
          </w:tcPr>
          <w:p w:rsidR="00273D00" w:rsidRDefault="003D2433">
            <w:pPr>
              <w:pStyle w:val="TableParagraph"/>
              <w:spacing w:before="145"/>
              <w:ind w:right="696"/>
              <w:jc w:val="right"/>
            </w:pPr>
            <w:r>
              <w:t>2.1</w:t>
            </w:r>
          </w:p>
        </w:tc>
        <w:tc>
          <w:tcPr>
            <w:tcW w:w="1589" w:type="dxa"/>
          </w:tcPr>
          <w:p w:rsidR="00273D00" w:rsidRDefault="003D2433">
            <w:pPr>
              <w:pStyle w:val="TableParagraph"/>
              <w:spacing w:before="145"/>
              <w:ind w:right="656"/>
              <w:jc w:val="right"/>
            </w:pPr>
            <w:r>
              <w:t>T1</w:t>
            </w:r>
          </w:p>
        </w:tc>
      </w:tr>
      <w:tr w:rsidR="00273D00">
        <w:trPr>
          <w:trHeight w:val="551"/>
        </w:trPr>
        <w:tc>
          <w:tcPr>
            <w:tcW w:w="691" w:type="dxa"/>
          </w:tcPr>
          <w:p w:rsidR="00273D00" w:rsidRDefault="003D2433">
            <w:pPr>
              <w:pStyle w:val="TableParagraph"/>
              <w:spacing w:before="142"/>
              <w:ind w:left="9"/>
              <w:jc w:val="center"/>
            </w:pPr>
            <w:r>
              <w:t>BG.24</w:t>
            </w:r>
          </w:p>
        </w:tc>
        <w:tc>
          <w:tcPr>
            <w:tcW w:w="4962" w:type="dxa"/>
          </w:tcPr>
          <w:p w:rsidR="00273D00" w:rsidRDefault="003D2433">
            <w:pPr>
              <w:pStyle w:val="TableParagraph"/>
              <w:tabs>
                <w:tab w:val="left" w:pos="1071"/>
                <w:tab w:val="left" w:pos="1724"/>
                <w:tab w:val="left" w:pos="2724"/>
                <w:tab w:val="left" w:pos="3683"/>
              </w:tabs>
              <w:spacing w:before="17"/>
              <w:ind w:left="26" w:right="22"/>
            </w:pPr>
            <w:r>
              <w:t>Meslekle</w:t>
            </w:r>
            <w:r>
              <w:tab/>
              <w:t>ilgili</w:t>
            </w:r>
            <w:r>
              <w:tab/>
              <w:t>kurslara,</w:t>
            </w:r>
            <w:r>
              <w:tab/>
              <w:t>sertifika</w:t>
            </w:r>
            <w:r>
              <w:tab/>
            </w:r>
            <w:r>
              <w:rPr>
                <w:spacing w:val="-1"/>
              </w:rPr>
              <w:t xml:space="preserve">programlarına </w:t>
            </w:r>
            <w:r>
              <w:t>katılması gerektiğini</w:t>
            </w:r>
            <w:r>
              <w:rPr>
                <w:spacing w:val="1"/>
              </w:rPr>
              <w:t xml:space="preserve"> </w:t>
            </w:r>
            <w:r>
              <w:t>açıklar.</w:t>
            </w:r>
          </w:p>
        </w:tc>
        <w:tc>
          <w:tcPr>
            <w:tcW w:w="737" w:type="dxa"/>
          </w:tcPr>
          <w:p w:rsidR="00273D00" w:rsidRDefault="003D2433">
            <w:pPr>
              <w:pStyle w:val="TableParagraph"/>
              <w:spacing w:before="142"/>
              <w:ind w:right="124"/>
              <w:jc w:val="right"/>
            </w:pPr>
            <w:r>
              <w:t>E.2.1</w:t>
            </w:r>
          </w:p>
        </w:tc>
        <w:tc>
          <w:tcPr>
            <w:tcW w:w="1690" w:type="dxa"/>
          </w:tcPr>
          <w:p w:rsidR="00273D00" w:rsidRDefault="003D2433">
            <w:pPr>
              <w:pStyle w:val="TableParagraph"/>
              <w:spacing w:before="142"/>
              <w:ind w:right="696"/>
              <w:jc w:val="right"/>
            </w:pPr>
            <w:r>
              <w:t>2.2</w:t>
            </w:r>
          </w:p>
        </w:tc>
        <w:tc>
          <w:tcPr>
            <w:tcW w:w="1589" w:type="dxa"/>
          </w:tcPr>
          <w:p w:rsidR="00273D00" w:rsidRDefault="003D2433">
            <w:pPr>
              <w:pStyle w:val="TableParagraph"/>
              <w:spacing w:before="142"/>
              <w:ind w:right="656"/>
              <w:jc w:val="right"/>
            </w:pPr>
            <w:r>
              <w:t>T1</w:t>
            </w:r>
          </w:p>
        </w:tc>
      </w:tr>
      <w:tr w:rsidR="00273D00">
        <w:trPr>
          <w:trHeight w:val="551"/>
        </w:trPr>
        <w:tc>
          <w:tcPr>
            <w:tcW w:w="691" w:type="dxa"/>
          </w:tcPr>
          <w:p w:rsidR="00273D00" w:rsidRDefault="003D2433">
            <w:pPr>
              <w:pStyle w:val="TableParagraph"/>
              <w:spacing w:before="142"/>
              <w:ind w:left="9"/>
              <w:jc w:val="center"/>
            </w:pPr>
            <w:r>
              <w:t>BG.25</w:t>
            </w:r>
          </w:p>
        </w:tc>
        <w:tc>
          <w:tcPr>
            <w:tcW w:w="4962" w:type="dxa"/>
          </w:tcPr>
          <w:p w:rsidR="00273D00" w:rsidRDefault="003D2433">
            <w:pPr>
              <w:pStyle w:val="TableParagraph"/>
              <w:spacing w:before="15"/>
              <w:ind w:left="26"/>
            </w:pPr>
            <w:r>
              <w:t>Meslekle ilgili katıldığı eğitimler sonucunda elde ettiği bilgileri çalıştığı ekiple paylaşması gerektiğini belirtir.</w:t>
            </w:r>
          </w:p>
        </w:tc>
        <w:tc>
          <w:tcPr>
            <w:tcW w:w="737" w:type="dxa"/>
          </w:tcPr>
          <w:p w:rsidR="00273D00" w:rsidRDefault="003D2433">
            <w:pPr>
              <w:pStyle w:val="TableParagraph"/>
              <w:spacing w:before="15"/>
              <w:ind w:left="134"/>
            </w:pPr>
            <w:r>
              <w:t>E.2.2</w:t>
            </w:r>
          </w:p>
          <w:p w:rsidR="00273D00" w:rsidRDefault="003D2433">
            <w:pPr>
              <w:pStyle w:val="TableParagraph"/>
              <w:spacing w:before="1"/>
              <w:ind w:left="134"/>
            </w:pPr>
            <w:r>
              <w:t>E.2.3</w:t>
            </w:r>
          </w:p>
        </w:tc>
        <w:tc>
          <w:tcPr>
            <w:tcW w:w="1690" w:type="dxa"/>
          </w:tcPr>
          <w:p w:rsidR="00273D00" w:rsidRDefault="003D2433">
            <w:pPr>
              <w:pStyle w:val="TableParagraph"/>
              <w:spacing w:before="142"/>
              <w:ind w:right="696"/>
              <w:jc w:val="right"/>
            </w:pPr>
            <w:r>
              <w:t>2.2</w:t>
            </w:r>
          </w:p>
        </w:tc>
        <w:tc>
          <w:tcPr>
            <w:tcW w:w="1589" w:type="dxa"/>
          </w:tcPr>
          <w:p w:rsidR="00273D00" w:rsidRDefault="003D2433">
            <w:pPr>
              <w:pStyle w:val="TableParagraph"/>
              <w:spacing w:before="142"/>
              <w:ind w:right="656"/>
              <w:jc w:val="right"/>
            </w:pPr>
            <w:r>
              <w:t>T1</w:t>
            </w:r>
          </w:p>
        </w:tc>
      </w:tr>
    </w:tbl>
    <w:p w:rsidR="00273D00" w:rsidRDefault="00273D00">
      <w:pPr>
        <w:pStyle w:val="GvdeMetni"/>
        <w:spacing w:before="9"/>
        <w:rPr>
          <w:b/>
          <w:sz w:val="13"/>
        </w:rPr>
      </w:pPr>
    </w:p>
    <w:p w:rsidR="00273D00" w:rsidRDefault="003D2433">
      <w:pPr>
        <w:pStyle w:val="ListeParagraf"/>
        <w:numPr>
          <w:ilvl w:val="0"/>
          <w:numId w:val="5"/>
        </w:numPr>
        <w:tabs>
          <w:tab w:val="left" w:pos="1011"/>
        </w:tabs>
        <w:spacing w:before="92"/>
        <w:ind w:left="1010" w:hanging="253"/>
        <w:rPr>
          <w:b/>
        </w:rPr>
      </w:pPr>
      <w:r>
        <w:rPr>
          <w:b/>
        </w:rPr>
        <w:t>BECERİ VE</w:t>
      </w:r>
      <w:r>
        <w:rPr>
          <w:b/>
          <w:spacing w:val="-5"/>
        </w:rPr>
        <w:t xml:space="preserve"> </w:t>
      </w:r>
      <w:r>
        <w:rPr>
          <w:b/>
        </w:rPr>
        <w:t>YETKİNLİKLER</w:t>
      </w:r>
    </w:p>
    <w:p w:rsidR="00273D00" w:rsidRDefault="00273D00">
      <w:pPr>
        <w:pStyle w:val="GvdeMetni"/>
        <w:spacing w:before="1" w:after="1"/>
        <w:rPr>
          <w:b/>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9"/>
        <w:gridCol w:w="4902"/>
        <w:gridCol w:w="708"/>
        <w:gridCol w:w="1702"/>
        <w:gridCol w:w="1557"/>
      </w:tblGrid>
      <w:tr w:rsidR="00273D00">
        <w:trPr>
          <w:trHeight w:val="758"/>
        </w:trPr>
        <w:tc>
          <w:tcPr>
            <w:tcW w:w="799" w:type="dxa"/>
            <w:shd w:val="clear" w:color="auto" w:fill="B8CCE3"/>
          </w:tcPr>
          <w:p w:rsidR="00273D00" w:rsidRDefault="00273D00">
            <w:pPr>
              <w:pStyle w:val="TableParagraph"/>
              <w:spacing w:before="9"/>
              <w:rPr>
                <w:b/>
                <w:sz w:val="32"/>
              </w:rPr>
            </w:pPr>
          </w:p>
          <w:p w:rsidR="00273D00" w:rsidRDefault="003D2433">
            <w:pPr>
              <w:pStyle w:val="TableParagraph"/>
              <w:ind w:left="141" w:right="135"/>
              <w:jc w:val="center"/>
              <w:rPr>
                <w:b/>
              </w:rPr>
            </w:pPr>
            <w:r>
              <w:rPr>
                <w:b/>
              </w:rPr>
              <w:t>No</w:t>
            </w:r>
          </w:p>
        </w:tc>
        <w:tc>
          <w:tcPr>
            <w:tcW w:w="4902" w:type="dxa"/>
            <w:shd w:val="clear" w:color="auto" w:fill="B8CCE3"/>
          </w:tcPr>
          <w:p w:rsidR="00273D00" w:rsidRDefault="00273D00">
            <w:pPr>
              <w:pStyle w:val="TableParagraph"/>
              <w:spacing w:before="9"/>
              <w:rPr>
                <w:b/>
                <w:sz w:val="32"/>
              </w:rPr>
            </w:pPr>
          </w:p>
          <w:p w:rsidR="00273D00" w:rsidRDefault="003D2433">
            <w:pPr>
              <w:pStyle w:val="TableParagraph"/>
              <w:ind w:left="6" w:right="3"/>
              <w:jc w:val="center"/>
              <w:rPr>
                <w:b/>
              </w:rPr>
            </w:pPr>
            <w:r>
              <w:rPr>
                <w:b/>
              </w:rPr>
              <w:t>Beceri ve Yetkinlik İfadesi</w:t>
            </w:r>
          </w:p>
        </w:tc>
        <w:tc>
          <w:tcPr>
            <w:tcW w:w="708" w:type="dxa"/>
            <w:shd w:val="clear" w:color="auto" w:fill="B8CCE3"/>
          </w:tcPr>
          <w:p w:rsidR="00273D00" w:rsidRDefault="003D2433">
            <w:pPr>
              <w:pStyle w:val="TableParagraph"/>
              <w:spacing w:line="251" w:lineRule="exact"/>
              <w:ind w:left="107"/>
              <w:rPr>
                <w:b/>
              </w:rPr>
            </w:pPr>
            <w:r>
              <w:rPr>
                <w:b/>
              </w:rPr>
              <w:t>UMS</w:t>
            </w:r>
          </w:p>
          <w:p w:rsidR="00273D00" w:rsidRDefault="003D2433">
            <w:pPr>
              <w:pStyle w:val="TableParagraph"/>
              <w:spacing w:before="5" w:line="252" w:lineRule="exact"/>
              <w:ind w:left="40" w:right="14" w:firstLine="91"/>
              <w:rPr>
                <w:b/>
              </w:rPr>
            </w:pPr>
            <w:r>
              <w:rPr>
                <w:b/>
              </w:rPr>
              <w:t>İlgili Bölüm</w:t>
            </w:r>
          </w:p>
        </w:tc>
        <w:tc>
          <w:tcPr>
            <w:tcW w:w="1702" w:type="dxa"/>
            <w:shd w:val="clear" w:color="auto" w:fill="B8CCE3"/>
          </w:tcPr>
          <w:p w:rsidR="00273D00" w:rsidRDefault="003D2433">
            <w:pPr>
              <w:pStyle w:val="TableParagraph"/>
              <w:spacing w:before="125"/>
              <w:ind w:left="100" w:right="46" w:hanging="32"/>
              <w:rPr>
                <w:b/>
              </w:rPr>
            </w:pPr>
            <w:r>
              <w:rPr>
                <w:b/>
              </w:rPr>
              <w:t>Yeterlilik Birimi Başarım Ölçütü</w:t>
            </w:r>
          </w:p>
        </w:tc>
        <w:tc>
          <w:tcPr>
            <w:tcW w:w="1557" w:type="dxa"/>
            <w:shd w:val="clear" w:color="auto" w:fill="B8CCE3"/>
          </w:tcPr>
          <w:p w:rsidR="00273D00" w:rsidRDefault="003D2433">
            <w:pPr>
              <w:pStyle w:val="TableParagraph"/>
              <w:spacing w:before="125"/>
              <w:ind w:left="513" w:right="49" w:hanging="440"/>
              <w:rPr>
                <w:b/>
              </w:rPr>
            </w:pPr>
            <w:r>
              <w:rPr>
                <w:b/>
              </w:rPr>
              <w:t>Değerlendirme Aracı</w:t>
            </w:r>
          </w:p>
        </w:tc>
      </w:tr>
      <w:tr w:rsidR="00273D00">
        <w:trPr>
          <w:trHeight w:val="459"/>
        </w:trPr>
        <w:tc>
          <w:tcPr>
            <w:tcW w:w="799" w:type="dxa"/>
          </w:tcPr>
          <w:p w:rsidR="00273D00" w:rsidRDefault="003D2433">
            <w:pPr>
              <w:pStyle w:val="TableParagraph"/>
              <w:spacing w:before="97"/>
              <w:ind w:left="142" w:right="135"/>
              <w:jc w:val="center"/>
            </w:pPr>
            <w:r>
              <w:t>BY.1</w:t>
            </w:r>
          </w:p>
        </w:tc>
        <w:tc>
          <w:tcPr>
            <w:tcW w:w="4902" w:type="dxa"/>
          </w:tcPr>
          <w:p w:rsidR="00273D00" w:rsidRDefault="003D2433">
            <w:pPr>
              <w:pStyle w:val="TableParagraph"/>
              <w:spacing w:before="97"/>
              <w:ind w:left="6" w:right="147"/>
              <w:jc w:val="center"/>
            </w:pPr>
            <w:r>
              <w:t>İş sağlığı ve güvenliği için gerekli KKD’leri kullanır.</w:t>
            </w:r>
          </w:p>
        </w:tc>
        <w:tc>
          <w:tcPr>
            <w:tcW w:w="708" w:type="dxa"/>
          </w:tcPr>
          <w:p w:rsidR="00273D00" w:rsidRDefault="003D2433">
            <w:pPr>
              <w:pStyle w:val="TableParagraph"/>
              <w:spacing w:before="97"/>
              <w:ind w:left="41" w:right="35"/>
              <w:jc w:val="center"/>
            </w:pPr>
            <w:r>
              <w:t>A.1.2</w:t>
            </w:r>
          </w:p>
        </w:tc>
        <w:tc>
          <w:tcPr>
            <w:tcW w:w="1702" w:type="dxa"/>
          </w:tcPr>
          <w:p w:rsidR="00273D00" w:rsidRDefault="003D2433">
            <w:pPr>
              <w:pStyle w:val="TableParagraph"/>
              <w:spacing w:before="97"/>
              <w:ind w:left="693" w:right="684"/>
              <w:jc w:val="center"/>
            </w:pPr>
            <w:r>
              <w:t>1.1</w:t>
            </w:r>
          </w:p>
        </w:tc>
        <w:tc>
          <w:tcPr>
            <w:tcW w:w="1557" w:type="dxa"/>
          </w:tcPr>
          <w:p w:rsidR="00273D00" w:rsidRDefault="003D2433">
            <w:pPr>
              <w:pStyle w:val="TableParagraph"/>
              <w:spacing w:before="97"/>
              <w:ind w:left="639" w:right="634"/>
              <w:jc w:val="center"/>
            </w:pPr>
            <w:r>
              <w:t>P1</w:t>
            </w:r>
          </w:p>
        </w:tc>
      </w:tr>
      <w:tr w:rsidR="00273D00">
        <w:trPr>
          <w:trHeight w:val="505"/>
        </w:trPr>
        <w:tc>
          <w:tcPr>
            <w:tcW w:w="799" w:type="dxa"/>
          </w:tcPr>
          <w:p w:rsidR="00273D00" w:rsidRDefault="003D2433">
            <w:pPr>
              <w:pStyle w:val="TableParagraph"/>
              <w:spacing w:before="121"/>
              <w:ind w:left="142" w:right="135"/>
              <w:jc w:val="center"/>
            </w:pPr>
            <w:r>
              <w:t>BY.2</w:t>
            </w:r>
          </w:p>
        </w:tc>
        <w:tc>
          <w:tcPr>
            <w:tcW w:w="4902" w:type="dxa"/>
          </w:tcPr>
          <w:p w:rsidR="00273D00" w:rsidRDefault="003D2433">
            <w:pPr>
              <w:pStyle w:val="TableParagraph"/>
              <w:spacing w:line="246" w:lineRule="exact"/>
              <w:ind w:left="26"/>
            </w:pPr>
            <w:r>
              <w:t>İş sağlığı ve güvenliği konusunda alınan önlemlere</w:t>
            </w:r>
          </w:p>
          <w:p w:rsidR="00273D00" w:rsidRDefault="003D2433">
            <w:pPr>
              <w:pStyle w:val="TableParagraph"/>
              <w:spacing w:line="240" w:lineRule="exact"/>
              <w:ind w:left="26"/>
            </w:pPr>
            <w:r>
              <w:t>uyar.</w:t>
            </w:r>
          </w:p>
        </w:tc>
        <w:tc>
          <w:tcPr>
            <w:tcW w:w="708" w:type="dxa"/>
          </w:tcPr>
          <w:p w:rsidR="00273D00" w:rsidRDefault="003D2433">
            <w:pPr>
              <w:pStyle w:val="TableParagraph"/>
              <w:spacing w:before="121"/>
              <w:ind w:left="41" w:right="35"/>
              <w:jc w:val="center"/>
            </w:pPr>
            <w:r>
              <w:t>A.1.4</w:t>
            </w:r>
          </w:p>
        </w:tc>
        <w:tc>
          <w:tcPr>
            <w:tcW w:w="1702" w:type="dxa"/>
          </w:tcPr>
          <w:p w:rsidR="00273D00" w:rsidRDefault="003D2433">
            <w:pPr>
              <w:pStyle w:val="TableParagraph"/>
              <w:spacing w:before="121"/>
              <w:ind w:left="693" w:right="684"/>
              <w:jc w:val="center"/>
            </w:pPr>
            <w:r>
              <w:t>1.1</w:t>
            </w:r>
          </w:p>
        </w:tc>
        <w:tc>
          <w:tcPr>
            <w:tcW w:w="1557" w:type="dxa"/>
          </w:tcPr>
          <w:p w:rsidR="00273D00" w:rsidRDefault="003D2433">
            <w:pPr>
              <w:pStyle w:val="TableParagraph"/>
              <w:spacing w:before="121"/>
              <w:ind w:left="639" w:right="634"/>
              <w:jc w:val="center"/>
            </w:pPr>
            <w:r>
              <w:t>P1</w:t>
            </w:r>
          </w:p>
        </w:tc>
      </w:tr>
      <w:tr w:rsidR="00273D00">
        <w:trPr>
          <w:trHeight w:val="254"/>
        </w:trPr>
        <w:tc>
          <w:tcPr>
            <w:tcW w:w="799" w:type="dxa"/>
          </w:tcPr>
          <w:p w:rsidR="00273D00" w:rsidRDefault="003D2433">
            <w:pPr>
              <w:pStyle w:val="TableParagraph"/>
              <w:spacing w:line="234" w:lineRule="exact"/>
              <w:ind w:left="142" w:right="135"/>
              <w:jc w:val="center"/>
            </w:pPr>
            <w:r>
              <w:t>BY.3</w:t>
            </w:r>
          </w:p>
        </w:tc>
        <w:tc>
          <w:tcPr>
            <w:tcW w:w="4902" w:type="dxa"/>
          </w:tcPr>
          <w:p w:rsidR="00273D00" w:rsidRDefault="003D2433">
            <w:pPr>
              <w:pStyle w:val="TableParagraph"/>
              <w:spacing w:line="234" w:lineRule="exact"/>
              <w:ind w:left="6" w:right="171"/>
              <w:jc w:val="center"/>
            </w:pPr>
            <w:r>
              <w:t>Çalışma alanının temiz ve düzenli tutulmasını sağlar.</w:t>
            </w:r>
          </w:p>
        </w:tc>
        <w:tc>
          <w:tcPr>
            <w:tcW w:w="708" w:type="dxa"/>
          </w:tcPr>
          <w:p w:rsidR="00273D00" w:rsidRDefault="003D2433">
            <w:pPr>
              <w:pStyle w:val="TableParagraph"/>
              <w:spacing w:line="234" w:lineRule="exact"/>
              <w:ind w:left="41" w:right="35"/>
              <w:jc w:val="center"/>
            </w:pPr>
            <w:r>
              <w:t>A.1.9</w:t>
            </w:r>
          </w:p>
        </w:tc>
        <w:tc>
          <w:tcPr>
            <w:tcW w:w="1702" w:type="dxa"/>
          </w:tcPr>
          <w:p w:rsidR="00273D00" w:rsidRDefault="003D2433">
            <w:pPr>
              <w:pStyle w:val="TableParagraph"/>
              <w:spacing w:line="234" w:lineRule="exact"/>
              <w:ind w:left="693" w:right="684"/>
              <w:jc w:val="center"/>
            </w:pPr>
            <w:r>
              <w:t>1.1</w:t>
            </w:r>
          </w:p>
        </w:tc>
        <w:tc>
          <w:tcPr>
            <w:tcW w:w="1557" w:type="dxa"/>
          </w:tcPr>
          <w:p w:rsidR="00273D00" w:rsidRDefault="003D2433">
            <w:pPr>
              <w:pStyle w:val="TableParagraph"/>
              <w:spacing w:line="234" w:lineRule="exact"/>
              <w:ind w:left="639" w:right="634"/>
              <w:jc w:val="center"/>
            </w:pPr>
            <w:r>
              <w:t>P1</w:t>
            </w:r>
          </w:p>
        </w:tc>
      </w:tr>
    </w:tbl>
    <w:p w:rsidR="00273D00" w:rsidRDefault="00273D00">
      <w:pPr>
        <w:spacing w:line="234" w:lineRule="exact"/>
        <w:jc w:val="center"/>
        <w:sectPr w:rsidR="00273D00">
          <w:pgSz w:w="11910" w:h="16840"/>
          <w:pgMar w:top="1060" w:right="660" w:bottom="760" w:left="660" w:header="569" w:footer="578" w:gutter="0"/>
          <w:cols w:space="708"/>
        </w:sectPr>
      </w:pPr>
    </w:p>
    <w:p w:rsidR="00273D00" w:rsidRDefault="00273D00">
      <w:pPr>
        <w:pStyle w:val="GvdeMetni"/>
        <w:spacing w:before="9"/>
        <w:rPr>
          <w:b/>
          <w:sz w:val="13"/>
        </w:rPr>
      </w:pPr>
    </w:p>
    <w:p w:rsidR="00273D00" w:rsidRDefault="003D2433">
      <w:pPr>
        <w:spacing w:before="90" w:line="276" w:lineRule="auto"/>
        <w:ind w:left="2729" w:right="1310" w:hanging="1404"/>
        <w:rPr>
          <w:b/>
          <w:sz w:val="24"/>
        </w:rPr>
      </w:pPr>
      <w:r>
        <w:rPr>
          <w:b/>
          <w:sz w:val="24"/>
        </w:rPr>
        <w:t>11UY0023–3/A2 İNŞAAT BOYACILIĞINDA GENEL MESLEKİ BİLGİ VE UYGULAMA BECERİSİ YETERLİLİK BİRİMİ</w:t>
      </w:r>
    </w:p>
    <w:p w:rsidR="00273D00" w:rsidRDefault="00273D00">
      <w:pPr>
        <w:pStyle w:val="GvdeMetni"/>
        <w:spacing w:before="6"/>
        <w:rPr>
          <w:b/>
          <w:sz w:val="1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892"/>
        <w:gridCol w:w="4890"/>
      </w:tblGrid>
      <w:tr w:rsidR="00273D00">
        <w:trPr>
          <w:trHeight w:val="551"/>
        </w:trPr>
        <w:tc>
          <w:tcPr>
            <w:tcW w:w="567" w:type="dxa"/>
            <w:shd w:val="clear" w:color="auto" w:fill="C5D9F0"/>
          </w:tcPr>
          <w:p w:rsidR="00273D00" w:rsidRDefault="003D2433">
            <w:pPr>
              <w:pStyle w:val="TableParagraph"/>
              <w:spacing w:before="133"/>
              <w:ind w:left="4"/>
              <w:jc w:val="center"/>
              <w:rPr>
                <w:b/>
                <w:sz w:val="24"/>
              </w:rPr>
            </w:pPr>
            <w:r>
              <w:rPr>
                <w:b/>
                <w:sz w:val="24"/>
              </w:rPr>
              <w:t>1</w:t>
            </w:r>
          </w:p>
        </w:tc>
        <w:tc>
          <w:tcPr>
            <w:tcW w:w="4892" w:type="dxa"/>
            <w:shd w:val="clear" w:color="auto" w:fill="C5D9F0"/>
          </w:tcPr>
          <w:p w:rsidR="00273D00" w:rsidRDefault="003D2433">
            <w:pPr>
              <w:pStyle w:val="TableParagraph"/>
              <w:spacing w:before="133"/>
              <w:ind w:left="143"/>
              <w:rPr>
                <w:b/>
                <w:sz w:val="24"/>
              </w:rPr>
            </w:pPr>
            <w:r>
              <w:rPr>
                <w:b/>
                <w:sz w:val="24"/>
              </w:rPr>
              <w:t>YETERLİLİK BİRİMİ ADI</w:t>
            </w:r>
          </w:p>
        </w:tc>
        <w:tc>
          <w:tcPr>
            <w:tcW w:w="4890" w:type="dxa"/>
          </w:tcPr>
          <w:p w:rsidR="00273D00" w:rsidRDefault="003D2433">
            <w:pPr>
              <w:pStyle w:val="TableParagraph"/>
              <w:spacing w:line="268" w:lineRule="exact"/>
              <w:ind w:left="85"/>
              <w:rPr>
                <w:sz w:val="24"/>
              </w:rPr>
            </w:pPr>
            <w:r>
              <w:rPr>
                <w:sz w:val="24"/>
              </w:rPr>
              <w:t>İnşaat Boyacılığında Genel Mesleki Bilgi Ve</w:t>
            </w:r>
          </w:p>
          <w:p w:rsidR="00273D00" w:rsidRDefault="003D2433">
            <w:pPr>
              <w:pStyle w:val="TableParagraph"/>
              <w:spacing w:line="264" w:lineRule="exact"/>
              <w:ind w:left="85"/>
              <w:rPr>
                <w:sz w:val="24"/>
              </w:rPr>
            </w:pPr>
            <w:r>
              <w:rPr>
                <w:sz w:val="24"/>
              </w:rPr>
              <w:t>Uygulama Becerisi</w:t>
            </w:r>
          </w:p>
        </w:tc>
      </w:tr>
      <w:tr w:rsidR="00273D00">
        <w:trPr>
          <w:trHeight w:val="395"/>
        </w:trPr>
        <w:tc>
          <w:tcPr>
            <w:tcW w:w="567" w:type="dxa"/>
            <w:shd w:val="clear" w:color="auto" w:fill="C5D9F0"/>
          </w:tcPr>
          <w:p w:rsidR="00273D00" w:rsidRDefault="003D2433">
            <w:pPr>
              <w:pStyle w:val="TableParagraph"/>
              <w:spacing w:before="56"/>
              <w:ind w:left="4"/>
              <w:jc w:val="center"/>
              <w:rPr>
                <w:b/>
                <w:sz w:val="24"/>
              </w:rPr>
            </w:pPr>
            <w:r>
              <w:rPr>
                <w:b/>
                <w:sz w:val="24"/>
              </w:rPr>
              <w:t>2</w:t>
            </w:r>
          </w:p>
        </w:tc>
        <w:tc>
          <w:tcPr>
            <w:tcW w:w="4892" w:type="dxa"/>
            <w:shd w:val="clear" w:color="auto" w:fill="C5D9F0"/>
          </w:tcPr>
          <w:p w:rsidR="00273D00" w:rsidRDefault="003D2433">
            <w:pPr>
              <w:pStyle w:val="TableParagraph"/>
              <w:spacing w:before="56"/>
              <w:ind w:left="143"/>
              <w:rPr>
                <w:b/>
                <w:sz w:val="24"/>
              </w:rPr>
            </w:pPr>
            <w:r>
              <w:rPr>
                <w:b/>
                <w:sz w:val="24"/>
              </w:rPr>
              <w:t>REFERANS KODU</w:t>
            </w:r>
          </w:p>
        </w:tc>
        <w:tc>
          <w:tcPr>
            <w:tcW w:w="4890" w:type="dxa"/>
          </w:tcPr>
          <w:p w:rsidR="00273D00" w:rsidRDefault="003D2433">
            <w:pPr>
              <w:pStyle w:val="TableParagraph"/>
              <w:spacing w:before="51"/>
              <w:ind w:left="85"/>
              <w:rPr>
                <w:sz w:val="24"/>
              </w:rPr>
            </w:pPr>
            <w:r>
              <w:rPr>
                <w:sz w:val="24"/>
              </w:rPr>
              <w:t>11UY0023–3/A2</w:t>
            </w:r>
          </w:p>
        </w:tc>
      </w:tr>
      <w:tr w:rsidR="00273D00">
        <w:trPr>
          <w:trHeight w:val="397"/>
        </w:trPr>
        <w:tc>
          <w:tcPr>
            <w:tcW w:w="567" w:type="dxa"/>
            <w:shd w:val="clear" w:color="auto" w:fill="C5D9F0"/>
          </w:tcPr>
          <w:p w:rsidR="00273D00" w:rsidRDefault="003D2433">
            <w:pPr>
              <w:pStyle w:val="TableParagraph"/>
              <w:spacing w:before="59"/>
              <w:ind w:left="4"/>
              <w:jc w:val="center"/>
              <w:rPr>
                <w:b/>
                <w:sz w:val="24"/>
              </w:rPr>
            </w:pPr>
            <w:r>
              <w:rPr>
                <w:b/>
                <w:sz w:val="24"/>
              </w:rPr>
              <w:t>3</w:t>
            </w:r>
          </w:p>
        </w:tc>
        <w:tc>
          <w:tcPr>
            <w:tcW w:w="4892" w:type="dxa"/>
            <w:shd w:val="clear" w:color="auto" w:fill="C5D9F0"/>
          </w:tcPr>
          <w:p w:rsidR="00273D00" w:rsidRDefault="003D2433">
            <w:pPr>
              <w:pStyle w:val="TableParagraph"/>
              <w:spacing w:before="59"/>
              <w:ind w:left="143"/>
              <w:rPr>
                <w:b/>
                <w:sz w:val="24"/>
              </w:rPr>
            </w:pPr>
            <w:r>
              <w:rPr>
                <w:b/>
                <w:sz w:val="24"/>
              </w:rPr>
              <w:t>SEVİYE</w:t>
            </w:r>
          </w:p>
        </w:tc>
        <w:tc>
          <w:tcPr>
            <w:tcW w:w="4890" w:type="dxa"/>
          </w:tcPr>
          <w:p w:rsidR="00273D00" w:rsidRDefault="003D2433">
            <w:pPr>
              <w:pStyle w:val="TableParagraph"/>
              <w:spacing w:before="54"/>
              <w:ind w:left="85"/>
              <w:rPr>
                <w:sz w:val="24"/>
              </w:rPr>
            </w:pPr>
            <w:r>
              <w:rPr>
                <w:sz w:val="24"/>
              </w:rPr>
              <w:t>3</w:t>
            </w:r>
          </w:p>
        </w:tc>
      </w:tr>
      <w:tr w:rsidR="00273D00">
        <w:trPr>
          <w:trHeight w:val="398"/>
        </w:trPr>
        <w:tc>
          <w:tcPr>
            <w:tcW w:w="567" w:type="dxa"/>
            <w:shd w:val="clear" w:color="auto" w:fill="C5D9F0"/>
          </w:tcPr>
          <w:p w:rsidR="00273D00" w:rsidRDefault="003D2433">
            <w:pPr>
              <w:pStyle w:val="TableParagraph"/>
              <w:spacing w:before="56"/>
              <w:ind w:left="4"/>
              <w:jc w:val="center"/>
              <w:rPr>
                <w:b/>
                <w:sz w:val="24"/>
              </w:rPr>
            </w:pPr>
            <w:r>
              <w:rPr>
                <w:b/>
                <w:sz w:val="24"/>
              </w:rPr>
              <w:t>4</w:t>
            </w:r>
          </w:p>
        </w:tc>
        <w:tc>
          <w:tcPr>
            <w:tcW w:w="4892" w:type="dxa"/>
            <w:shd w:val="clear" w:color="auto" w:fill="C5D9F0"/>
          </w:tcPr>
          <w:p w:rsidR="00273D00" w:rsidRDefault="003D2433">
            <w:pPr>
              <w:pStyle w:val="TableParagraph"/>
              <w:spacing w:before="56"/>
              <w:ind w:left="143"/>
              <w:rPr>
                <w:b/>
                <w:sz w:val="24"/>
              </w:rPr>
            </w:pPr>
            <w:r>
              <w:rPr>
                <w:b/>
                <w:sz w:val="24"/>
              </w:rPr>
              <w:t>KREDİ DEĞERİ</w:t>
            </w:r>
          </w:p>
        </w:tc>
        <w:tc>
          <w:tcPr>
            <w:tcW w:w="4890" w:type="dxa"/>
          </w:tcPr>
          <w:p w:rsidR="00273D00" w:rsidRDefault="003D2433">
            <w:pPr>
              <w:pStyle w:val="TableParagraph"/>
              <w:spacing w:before="51"/>
              <w:ind w:left="85"/>
              <w:rPr>
                <w:sz w:val="24"/>
              </w:rPr>
            </w:pPr>
            <w:r>
              <w:rPr>
                <w:w w:val="99"/>
                <w:sz w:val="24"/>
              </w:rPr>
              <w:t>-</w:t>
            </w:r>
          </w:p>
        </w:tc>
      </w:tr>
      <w:tr w:rsidR="00273D00">
        <w:trPr>
          <w:trHeight w:val="395"/>
        </w:trPr>
        <w:tc>
          <w:tcPr>
            <w:tcW w:w="567" w:type="dxa"/>
            <w:vMerge w:val="restart"/>
            <w:shd w:val="clear" w:color="auto" w:fill="C5D9F0"/>
          </w:tcPr>
          <w:p w:rsidR="00273D00" w:rsidRDefault="00273D00">
            <w:pPr>
              <w:pStyle w:val="TableParagraph"/>
              <w:rPr>
                <w:b/>
                <w:sz w:val="26"/>
              </w:rPr>
            </w:pPr>
          </w:p>
          <w:p w:rsidR="00273D00" w:rsidRDefault="003D2433">
            <w:pPr>
              <w:pStyle w:val="TableParagraph"/>
              <w:spacing w:before="163"/>
              <w:ind w:left="4"/>
              <w:jc w:val="center"/>
              <w:rPr>
                <w:b/>
                <w:sz w:val="24"/>
              </w:rPr>
            </w:pPr>
            <w:r>
              <w:rPr>
                <w:b/>
                <w:sz w:val="24"/>
              </w:rPr>
              <w:t>5</w:t>
            </w:r>
          </w:p>
        </w:tc>
        <w:tc>
          <w:tcPr>
            <w:tcW w:w="4892" w:type="dxa"/>
            <w:shd w:val="clear" w:color="auto" w:fill="C5D9F0"/>
          </w:tcPr>
          <w:p w:rsidR="00273D00" w:rsidRDefault="003D2433">
            <w:pPr>
              <w:pStyle w:val="TableParagraph"/>
              <w:spacing w:before="56"/>
              <w:ind w:left="143"/>
              <w:rPr>
                <w:b/>
                <w:sz w:val="24"/>
              </w:rPr>
            </w:pPr>
            <w:r>
              <w:rPr>
                <w:b/>
                <w:sz w:val="24"/>
              </w:rPr>
              <w:t>A)YAYIN TARİHİ</w:t>
            </w:r>
          </w:p>
        </w:tc>
        <w:tc>
          <w:tcPr>
            <w:tcW w:w="4890" w:type="dxa"/>
          </w:tcPr>
          <w:p w:rsidR="00273D00" w:rsidRDefault="003D2433">
            <w:pPr>
              <w:pStyle w:val="TableParagraph"/>
              <w:spacing w:before="51"/>
              <w:ind w:left="85"/>
              <w:rPr>
                <w:sz w:val="24"/>
              </w:rPr>
            </w:pPr>
            <w:r>
              <w:rPr>
                <w:sz w:val="24"/>
              </w:rPr>
              <w:t>19/10/2011</w:t>
            </w:r>
          </w:p>
        </w:tc>
      </w:tr>
      <w:tr w:rsidR="00273D00">
        <w:trPr>
          <w:trHeight w:val="397"/>
        </w:trPr>
        <w:tc>
          <w:tcPr>
            <w:tcW w:w="567" w:type="dxa"/>
            <w:vMerge/>
            <w:tcBorders>
              <w:top w:val="nil"/>
            </w:tcBorders>
            <w:shd w:val="clear" w:color="auto" w:fill="C5D9F0"/>
          </w:tcPr>
          <w:p w:rsidR="00273D00" w:rsidRDefault="00273D00">
            <w:pPr>
              <w:rPr>
                <w:sz w:val="2"/>
                <w:szCs w:val="2"/>
              </w:rPr>
            </w:pPr>
          </w:p>
        </w:tc>
        <w:tc>
          <w:tcPr>
            <w:tcW w:w="4892" w:type="dxa"/>
            <w:shd w:val="clear" w:color="auto" w:fill="C5D9F0"/>
          </w:tcPr>
          <w:p w:rsidR="00273D00" w:rsidRDefault="003D2433">
            <w:pPr>
              <w:pStyle w:val="TableParagraph"/>
              <w:spacing w:before="56"/>
              <w:ind w:left="143"/>
              <w:rPr>
                <w:b/>
                <w:sz w:val="24"/>
              </w:rPr>
            </w:pPr>
            <w:r>
              <w:rPr>
                <w:b/>
                <w:sz w:val="24"/>
              </w:rPr>
              <w:t>B)REVİZYON NO</w:t>
            </w:r>
          </w:p>
        </w:tc>
        <w:tc>
          <w:tcPr>
            <w:tcW w:w="4890" w:type="dxa"/>
          </w:tcPr>
          <w:p w:rsidR="00273D00" w:rsidRDefault="003D2433">
            <w:pPr>
              <w:pStyle w:val="TableParagraph"/>
              <w:spacing w:before="51"/>
              <w:ind w:left="85"/>
              <w:rPr>
                <w:sz w:val="24"/>
              </w:rPr>
            </w:pPr>
            <w:r>
              <w:rPr>
                <w:sz w:val="24"/>
              </w:rPr>
              <w:t>02</w:t>
            </w:r>
          </w:p>
        </w:tc>
      </w:tr>
      <w:tr w:rsidR="00273D00">
        <w:trPr>
          <w:trHeight w:val="395"/>
        </w:trPr>
        <w:tc>
          <w:tcPr>
            <w:tcW w:w="567" w:type="dxa"/>
            <w:vMerge/>
            <w:tcBorders>
              <w:top w:val="nil"/>
            </w:tcBorders>
            <w:shd w:val="clear" w:color="auto" w:fill="C5D9F0"/>
          </w:tcPr>
          <w:p w:rsidR="00273D00" w:rsidRDefault="00273D00">
            <w:pPr>
              <w:rPr>
                <w:sz w:val="2"/>
                <w:szCs w:val="2"/>
              </w:rPr>
            </w:pPr>
          </w:p>
        </w:tc>
        <w:tc>
          <w:tcPr>
            <w:tcW w:w="4892" w:type="dxa"/>
            <w:shd w:val="clear" w:color="auto" w:fill="C5D9F0"/>
          </w:tcPr>
          <w:p w:rsidR="00273D00" w:rsidRDefault="003D2433">
            <w:pPr>
              <w:pStyle w:val="TableParagraph"/>
              <w:spacing w:before="56"/>
              <w:ind w:left="143"/>
              <w:rPr>
                <w:b/>
                <w:sz w:val="24"/>
              </w:rPr>
            </w:pPr>
            <w:r>
              <w:rPr>
                <w:b/>
                <w:sz w:val="24"/>
              </w:rPr>
              <w:t>C)REVİZYON TARİHİ</w:t>
            </w:r>
          </w:p>
        </w:tc>
        <w:tc>
          <w:tcPr>
            <w:tcW w:w="4890" w:type="dxa"/>
          </w:tcPr>
          <w:p w:rsidR="00273D00" w:rsidRDefault="003D2433">
            <w:pPr>
              <w:pStyle w:val="TableParagraph"/>
              <w:spacing w:before="51"/>
              <w:ind w:left="85"/>
              <w:rPr>
                <w:sz w:val="24"/>
              </w:rPr>
            </w:pPr>
            <w:r>
              <w:rPr>
                <w:sz w:val="24"/>
              </w:rPr>
              <w:t>11/12/2013</w:t>
            </w:r>
          </w:p>
        </w:tc>
      </w:tr>
      <w:tr w:rsidR="00273D00">
        <w:trPr>
          <w:trHeight w:val="397"/>
        </w:trPr>
        <w:tc>
          <w:tcPr>
            <w:tcW w:w="567" w:type="dxa"/>
            <w:shd w:val="clear" w:color="auto" w:fill="C5D9F0"/>
          </w:tcPr>
          <w:p w:rsidR="00273D00" w:rsidRDefault="003D2433">
            <w:pPr>
              <w:pStyle w:val="TableParagraph"/>
              <w:spacing w:before="59"/>
              <w:ind w:left="4"/>
              <w:jc w:val="center"/>
              <w:rPr>
                <w:b/>
                <w:sz w:val="24"/>
              </w:rPr>
            </w:pPr>
            <w:r>
              <w:rPr>
                <w:b/>
                <w:sz w:val="24"/>
              </w:rPr>
              <w:t>6</w:t>
            </w:r>
          </w:p>
        </w:tc>
        <w:tc>
          <w:tcPr>
            <w:tcW w:w="9782" w:type="dxa"/>
            <w:gridSpan w:val="2"/>
            <w:shd w:val="clear" w:color="auto" w:fill="C5D9F0"/>
          </w:tcPr>
          <w:p w:rsidR="00273D00" w:rsidRDefault="003D2433">
            <w:pPr>
              <w:pStyle w:val="TableParagraph"/>
              <w:spacing w:before="59"/>
              <w:ind w:left="143"/>
              <w:rPr>
                <w:b/>
                <w:sz w:val="24"/>
              </w:rPr>
            </w:pPr>
            <w:r>
              <w:rPr>
                <w:b/>
                <w:sz w:val="24"/>
              </w:rPr>
              <w:t>YETERLİLİK BİRİMİNE KAYNAK TEŞKİL EDEN MESLEK STANDARDI</w:t>
            </w:r>
          </w:p>
        </w:tc>
      </w:tr>
      <w:tr w:rsidR="00273D00">
        <w:trPr>
          <w:trHeight w:val="396"/>
        </w:trPr>
        <w:tc>
          <w:tcPr>
            <w:tcW w:w="10349" w:type="dxa"/>
            <w:gridSpan w:val="3"/>
          </w:tcPr>
          <w:p w:rsidR="00273D00" w:rsidRDefault="003D2433">
            <w:pPr>
              <w:pStyle w:val="TableParagraph"/>
              <w:spacing w:before="52"/>
              <w:ind w:left="83"/>
              <w:rPr>
                <w:sz w:val="24"/>
              </w:rPr>
            </w:pPr>
            <w:r>
              <w:rPr>
                <w:sz w:val="24"/>
              </w:rPr>
              <w:t>İnşaat Boyacısı - Seviye 3 Ulusal Meslek Standardı 10UMS0058–3</w:t>
            </w:r>
          </w:p>
        </w:tc>
      </w:tr>
      <w:tr w:rsidR="00273D00">
        <w:trPr>
          <w:trHeight w:val="398"/>
        </w:trPr>
        <w:tc>
          <w:tcPr>
            <w:tcW w:w="567" w:type="dxa"/>
            <w:shd w:val="clear" w:color="auto" w:fill="C5D9F0"/>
          </w:tcPr>
          <w:p w:rsidR="00273D00" w:rsidRDefault="003D2433">
            <w:pPr>
              <w:pStyle w:val="TableParagraph"/>
              <w:spacing w:before="59"/>
              <w:ind w:left="4"/>
              <w:jc w:val="center"/>
              <w:rPr>
                <w:b/>
                <w:sz w:val="24"/>
              </w:rPr>
            </w:pPr>
            <w:r>
              <w:rPr>
                <w:b/>
                <w:sz w:val="24"/>
              </w:rPr>
              <w:t>7</w:t>
            </w:r>
          </w:p>
        </w:tc>
        <w:tc>
          <w:tcPr>
            <w:tcW w:w="9782" w:type="dxa"/>
            <w:gridSpan w:val="2"/>
            <w:shd w:val="clear" w:color="auto" w:fill="C5D9F0"/>
          </w:tcPr>
          <w:p w:rsidR="00273D00" w:rsidRDefault="003D2433">
            <w:pPr>
              <w:pStyle w:val="TableParagraph"/>
              <w:spacing w:before="119" w:line="259" w:lineRule="exact"/>
              <w:ind w:left="143"/>
              <w:rPr>
                <w:b/>
                <w:sz w:val="24"/>
              </w:rPr>
            </w:pPr>
            <w:r>
              <w:rPr>
                <w:b/>
                <w:sz w:val="24"/>
              </w:rPr>
              <w:t>ÖĞRENME ÇIKTILARI</w:t>
            </w:r>
          </w:p>
        </w:tc>
      </w:tr>
      <w:tr w:rsidR="00273D00">
        <w:trPr>
          <w:trHeight w:val="6900"/>
        </w:trPr>
        <w:tc>
          <w:tcPr>
            <w:tcW w:w="10349" w:type="dxa"/>
            <w:gridSpan w:val="3"/>
          </w:tcPr>
          <w:p w:rsidR="00273D00" w:rsidRDefault="003D2433">
            <w:pPr>
              <w:pStyle w:val="TableParagraph"/>
              <w:spacing w:line="273" w:lineRule="exact"/>
              <w:ind w:left="83"/>
              <w:rPr>
                <w:b/>
                <w:sz w:val="24"/>
              </w:rPr>
            </w:pPr>
            <w:r>
              <w:rPr>
                <w:spacing w:val="-60"/>
                <w:sz w:val="24"/>
                <w:u w:val="thick"/>
              </w:rPr>
              <w:t xml:space="preserve"> </w:t>
            </w:r>
            <w:r>
              <w:rPr>
                <w:b/>
                <w:sz w:val="24"/>
                <w:u w:val="thick"/>
              </w:rPr>
              <w:t>Öğrenme Çıktısı 1: Boya/vernik öncesi hazırlık işlemlerini yapar.</w:t>
            </w:r>
          </w:p>
          <w:p w:rsidR="00273D00" w:rsidRDefault="00273D00">
            <w:pPr>
              <w:pStyle w:val="TableParagraph"/>
              <w:rPr>
                <w:b/>
                <w:sz w:val="24"/>
              </w:rPr>
            </w:pPr>
          </w:p>
          <w:p w:rsidR="00273D00" w:rsidRDefault="003D2433">
            <w:pPr>
              <w:pStyle w:val="TableParagraph"/>
              <w:spacing w:line="274" w:lineRule="exact"/>
              <w:ind w:left="564"/>
              <w:rPr>
                <w:b/>
                <w:sz w:val="24"/>
              </w:rPr>
            </w:pPr>
            <w:r>
              <w:rPr>
                <w:b/>
                <w:sz w:val="24"/>
              </w:rPr>
              <w:t>Başarım Ölçütleri:</w:t>
            </w:r>
          </w:p>
          <w:p w:rsidR="00273D00" w:rsidRDefault="003D2433">
            <w:pPr>
              <w:pStyle w:val="TableParagraph"/>
              <w:ind w:left="564" w:right="3210"/>
              <w:rPr>
                <w:sz w:val="24"/>
              </w:rPr>
            </w:pPr>
            <w:r>
              <w:rPr>
                <w:sz w:val="24"/>
              </w:rPr>
              <w:t>1.1: Yüzey kontrolünü Ek 2’de yer alan kontrol listesine göre yapar. 1.2: Yüzey temizliğini Ek 2’de yer alan kontrol listesine göre yapar.</w:t>
            </w:r>
          </w:p>
          <w:p w:rsidR="00273D00" w:rsidRDefault="003D2433">
            <w:pPr>
              <w:pStyle w:val="TableParagraph"/>
              <w:ind w:left="564" w:right="1797"/>
              <w:rPr>
                <w:sz w:val="24"/>
              </w:rPr>
            </w:pPr>
            <w:r>
              <w:rPr>
                <w:sz w:val="24"/>
              </w:rPr>
              <w:t xml:space="preserve">1.3: Yüzeye ilişkin altyapı hazırlığını Ek 2’de yer alan kontrol listesine göre yapar. 1.4: Malzemeleri ve boyanacak </w:t>
            </w:r>
            <w:r>
              <w:rPr>
                <w:sz w:val="24"/>
              </w:rPr>
              <w:t>yüzeyi kullanıma hazır hale getirir.</w:t>
            </w:r>
          </w:p>
          <w:p w:rsidR="00273D00" w:rsidRDefault="00273D00">
            <w:pPr>
              <w:pStyle w:val="TableParagraph"/>
              <w:spacing w:before="2"/>
              <w:rPr>
                <w:b/>
                <w:sz w:val="24"/>
              </w:rPr>
            </w:pPr>
          </w:p>
          <w:p w:rsidR="00273D00" w:rsidRDefault="003D2433">
            <w:pPr>
              <w:pStyle w:val="TableParagraph"/>
              <w:ind w:left="83"/>
              <w:rPr>
                <w:b/>
                <w:sz w:val="24"/>
              </w:rPr>
            </w:pPr>
            <w:r>
              <w:rPr>
                <w:spacing w:val="-60"/>
                <w:sz w:val="24"/>
                <w:u w:val="thick"/>
              </w:rPr>
              <w:t xml:space="preserve"> </w:t>
            </w:r>
            <w:r>
              <w:rPr>
                <w:b/>
                <w:sz w:val="24"/>
                <w:u w:val="thick"/>
              </w:rPr>
              <w:t>Öğrenme Çıktısı 2: Boya/vernik işlemlerini uygular.</w:t>
            </w:r>
          </w:p>
          <w:p w:rsidR="00273D00" w:rsidRDefault="003D2433">
            <w:pPr>
              <w:pStyle w:val="TableParagraph"/>
              <w:spacing w:line="274" w:lineRule="exact"/>
              <w:ind w:left="504"/>
              <w:rPr>
                <w:b/>
                <w:sz w:val="24"/>
              </w:rPr>
            </w:pPr>
            <w:r>
              <w:rPr>
                <w:b/>
                <w:sz w:val="24"/>
              </w:rPr>
              <w:t>Başarım Ölçütleri:</w:t>
            </w:r>
          </w:p>
          <w:p w:rsidR="00273D00" w:rsidRDefault="003D2433">
            <w:pPr>
              <w:pStyle w:val="TableParagraph"/>
              <w:numPr>
                <w:ilvl w:val="1"/>
                <w:numId w:val="4"/>
              </w:numPr>
              <w:tabs>
                <w:tab w:val="left" w:pos="830"/>
              </w:tabs>
              <w:spacing w:line="274" w:lineRule="exact"/>
              <w:ind w:hanging="302"/>
              <w:rPr>
                <w:sz w:val="24"/>
              </w:rPr>
            </w:pPr>
            <w:r>
              <w:rPr>
                <w:sz w:val="24"/>
              </w:rPr>
              <w:t>: Macunlama işlemlerini Ek 2’de yer alan kontrol listesine göre</w:t>
            </w:r>
            <w:r>
              <w:rPr>
                <w:spacing w:val="2"/>
                <w:sz w:val="24"/>
              </w:rPr>
              <w:t xml:space="preserve"> </w:t>
            </w:r>
            <w:r>
              <w:rPr>
                <w:sz w:val="24"/>
              </w:rPr>
              <w:t>yapar.</w:t>
            </w:r>
          </w:p>
          <w:p w:rsidR="00273D00" w:rsidRDefault="003D2433">
            <w:pPr>
              <w:pStyle w:val="TableParagraph"/>
              <w:numPr>
                <w:ilvl w:val="1"/>
                <w:numId w:val="4"/>
              </w:numPr>
              <w:tabs>
                <w:tab w:val="left" w:pos="830"/>
              </w:tabs>
              <w:spacing w:before="1"/>
              <w:ind w:left="528" w:right="1716" w:firstLine="0"/>
              <w:rPr>
                <w:sz w:val="24"/>
              </w:rPr>
            </w:pPr>
            <w:r>
              <w:rPr>
                <w:sz w:val="24"/>
              </w:rPr>
              <w:t>: Macun sonrası zımpara işlemini Ek 2’de yer alan kontrol listesine göre yapar. 2.3: Zımpara sonrası yüzey temizliğini Ek 2’de yer alan kontrol listesine göre yapar. 2.4: Astarlama</w:t>
            </w:r>
            <w:r>
              <w:rPr>
                <w:spacing w:val="3"/>
                <w:sz w:val="24"/>
              </w:rPr>
              <w:t xml:space="preserve"> </w:t>
            </w:r>
            <w:r>
              <w:rPr>
                <w:sz w:val="24"/>
              </w:rPr>
              <w:t>yapar.</w:t>
            </w:r>
          </w:p>
          <w:p w:rsidR="00273D00" w:rsidRDefault="003D2433">
            <w:pPr>
              <w:pStyle w:val="TableParagraph"/>
              <w:ind w:left="528"/>
              <w:rPr>
                <w:sz w:val="24"/>
              </w:rPr>
            </w:pPr>
            <w:r>
              <w:rPr>
                <w:sz w:val="24"/>
              </w:rPr>
              <w:t>2.5: Son kat boya/vernik uygular.</w:t>
            </w:r>
          </w:p>
          <w:p w:rsidR="00273D00" w:rsidRDefault="00273D00">
            <w:pPr>
              <w:pStyle w:val="TableParagraph"/>
              <w:spacing w:before="4"/>
              <w:rPr>
                <w:b/>
                <w:sz w:val="24"/>
              </w:rPr>
            </w:pPr>
          </w:p>
          <w:p w:rsidR="00273D00" w:rsidRDefault="003D2433">
            <w:pPr>
              <w:pStyle w:val="TableParagraph"/>
              <w:spacing w:before="1"/>
              <w:ind w:left="83"/>
              <w:rPr>
                <w:b/>
                <w:sz w:val="24"/>
              </w:rPr>
            </w:pPr>
            <w:r>
              <w:rPr>
                <w:spacing w:val="-60"/>
                <w:sz w:val="24"/>
                <w:u w:val="thick"/>
              </w:rPr>
              <w:t xml:space="preserve"> </w:t>
            </w:r>
            <w:r>
              <w:rPr>
                <w:b/>
                <w:sz w:val="24"/>
                <w:u w:val="thick"/>
              </w:rPr>
              <w:t>Öğrenme Çıktısı 3: Boya/vernik s</w:t>
            </w:r>
            <w:r>
              <w:rPr>
                <w:b/>
                <w:sz w:val="24"/>
                <w:u w:val="thick"/>
              </w:rPr>
              <w:t>onrası işlemleri yapar.</w:t>
            </w:r>
          </w:p>
          <w:p w:rsidR="00273D00" w:rsidRDefault="00273D00">
            <w:pPr>
              <w:pStyle w:val="TableParagraph"/>
              <w:spacing w:before="11"/>
              <w:rPr>
                <w:b/>
                <w:sz w:val="23"/>
              </w:rPr>
            </w:pPr>
          </w:p>
          <w:p w:rsidR="00273D00" w:rsidRDefault="003D2433">
            <w:pPr>
              <w:pStyle w:val="TableParagraph"/>
              <w:spacing w:line="274" w:lineRule="exact"/>
              <w:ind w:left="504"/>
              <w:rPr>
                <w:b/>
                <w:sz w:val="24"/>
              </w:rPr>
            </w:pPr>
            <w:r>
              <w:rPr>
                <w:b/>
                <w:sz w:val="24"/>
              </w:rPr>
              <w:t>Başarım Ölçütleri:</w:t>
            </w:r>
          </w:p>
          <w:p w:rsidR="00273D00" w:rsidRDefault="003D2433">
            <w:pPr>
              <w:pStyle w:val="TableParagraph"/>
              <w:ind w:left="528" w:right="4999"/>
              <w:rPr>
                <w:sz w:val="24"/>
              </w:rPr>
            </w:pPr>
            <w:r>
              <w:rPr>
                <w:sz w:val="24"/>
              </w:rPr>
              <w:t>3.1: Boyanan/verniklenen yüzeyi kontrol eder. 3.2: Yüzeydeki hataları giderir.</w:t>
            </w:r>
          </w:p>
          <w:p w:rsidR="00273D00" w:rsidRDefault="003D2433">
            <w:pPr>
              <w:pStyle w:val="TableParagraph"/>
              <w:numPr>
                <w:ilvl w:val="1"/>
                <w:numId w:val="3"/>
              </w:numPr>
              <w:tabs>
                <w:tab w:val="left" w:pos="830"/>
              </w:tabs>
              <w:ind w:hanging="302"/>
              <w:rPr>
                <w:sz w:val="24"/>
              </w:rPr>
            </w:pPr>
            <w:r>
              <w:rPr>
                <w:sz w:val="24"/>
              </w:rPr>
              <w:t>: Yerlere dökülen ve camlarda kalan boyaları</w:t>
            </w:r>
            <w:r>
              <w:rPr>
                <w:spacing w:val="-4"/>
                <w:sz w:val="24"/>
              </w:rPr>
              <w:t xml:space="preserve"> </w:t>
            </w:r>
            <w:r>
              <w:rPr>
                <w:sz w:val="24"/>
              </w:rPr>
              <w:t>temizler.</w:t>
            </w:r>
          </w:p>
          <w:p w:rsidR="00273D00" w:rsidRDefault="003D2433">
            <w:pPr>
              <w:pStyle w:val="TableParagraph"/>
              <w:numPr>
                <w:ilvl w:val="1"/>
                <w:numId w:val="3"/>
              </w:numPr>
              <w:tabs>
                <w:tab w:val="left" w:pos="830"/>
              </w:tabs>
              <w:ind w:left="528" w:right="1471" w:firstLine="0"/>
              <w:rPr>
                <w:sz w:val="24"/>
              </w:rPr>
            </w:pPr>
            <w:r>
              <w:rPr>
                <w:sz w:val="24"/>
              </w:rPr>
              <w:t>: Priz ve elektrik anahtarlarını iş sağlığı ve güvenliği önlemlerini alarak</w:t>
            </w:r>
            <w:r>
              <w:rPr>
                <w:spacing w:val="-21"/>
                <w:sz w:val="24"/>
              </w:rPr>
              <w:t xml:space="preserve"> </w:t>
            </w:r>
            <w:r>
              <w:rPr>
                <w:sz w:val="24"/>
              </w:rPr>
              <w:t>söker/takar. 3.5: Kağıt maskeleme bantlarını</w:t>
            </w:r>
            <w:r>
              <w:rPr>
                <w:spacing w:val="-1"/>
                <w:sz w:val="24"/>
              </w:rPr>
              <w:t xml:space="preserve"> </w:t>
            </w:r>
            <w:r>
              <w:rPr>
                <w:sz w:val="24"/>
              </w:rPr>
              <w:t>söker.</w:t>
            </w:r>
          </w:p>
          <w:p w:rsidR="00273D00" w:rsidRDefault="003D2433">
            <w:pPr>
              <w:pStyle w:val="TableParagraph"/>
              <w:spacing w:line="264" w:lineRule="exact"/>
              <w:ind w:left="528"/>
              <w:rPr>
                <w:sz w:val="24"/>
              </w:rPr>
            </w:pPr>
            <w:r>
              <w:rPr>
                <w:sz w:val="24"/>
              </w:rPr>
              <w:t>3.6: Atıkların ayrıştırılması, depolanması ve uzaklaştırılmasını sağlar.</w:t>
            </w:r>
          </w:p>
        </w:tc>
      </w:tr>
      <w:tr w:rsidR="00273D00">
        <w:trPr>
          <w:trHeight w:val="397"/>
        </w:trPr>
        <w:tc>
          <w:tcPr>
            <w:tcW w:w="567" w:type="dxa"/>
            <w:shd w:val="clear" w:color="auto" w:fill="C5D9F0"/>
          </w:tcPr>
          <w:p w:rsidR="00273D00" w:rsidRDefault="003D2433">
            <w:pPr>
              <w:pStyle w:val="TableParagraph"/>
              <w:spacing w:before="56"/>
              <w:ind w:left="4"/>
              <w:jc w:val="center"/>
              <w:rPr>
                <w:b/>
                <w:sz w:val="24"/>
              </w:rPr>
            </w:pPr>
            <w:r>
              <w:rPr>
                <w:b/>
                <w:sz w:val="24"/>
              </w:rPr>
              <w:t>8</w:t>
            </w:r>
          </w:p>
        </w:tc>
        <w:tc>
          <w:tcPr>
            <w:tcW w:w="9782" w:type="dxa"/>
            <w:gridSpan w:val="2"/>
            <w:shd w:val="clear" w:color="auto" w:fill="C5D9F0"/>
          </w:tcPr>
          <w:p w:rsidR="00273D00" w:rsidRDefault="003D2433">
            <w:pPr>
              <w:pStyle w:val="TableParagraph"/>
              <w:spacing w:before="56"/>
              <w:ind w:left="143"/>
              <w:rPr>
                <w:b/>
                <w:sz w:val="24"/>
              </w:rPr>
            </w:pPr>
            <w:r>
              <w:rPr>
                <w:b/>
                <w:sz w:val="24"/>
              </w:rPr>
              <w:t>ÖLÇME VE DEĞERLENDİRME</w:t>
            </w:r>
          </w:p>
        </w:tc>
      </w:tr>
      <w:tr w:rsidR="00273D00">
        <w:trPr>
          <w:trHeight w:val="395"/>
        </w:trPr>
        <w:tc>
          <w:tcPr>
            <w:tcW w:w="10349" w:type="dxa"/>
            <w:gridSpan w:val="3"/>
            <w:shd w:val="clear" w:color="auto" w:fill="C5D9F0"/>
          </w:tcPr>
          <w:p w:rsidR="00273D00" w:rsidRDefault="003D2433">
            <w:pPr>
              <w:pStyle w:val="TableParagraph"/>
              <w:spacing w:before="56"/>
              <w:ind w:left="143"/>
              <w:rPr>
                <w:b/>
                <w:sz w:val="24"/>
              </w:rPr>
            </w:pPr>
            <w:r>
              <w:rPr>
                <w:b/>
                <w:sz w:val="24"/>
              </w:rPr>
              <w:t>8 a) Teorik Sınav</w:t>
            </w:r>
          </w:p>
        </w:tc>
      </w:tr>
      <w:tr w:rsidR="00273D00">
        <w:trPr>
          <w:trHeight w:val="1379"/>
        </w:trPr>
        <w:tc>
          <w:tcPr>
            <w:tcW w:w="10349" w:type="dxa"/>
            <w:gridSpan w:val="3"/>
          </w:tcPr>
          <w:p w:rsidR="00273D00" w:rsidRDefault="003D2433">
            <w:pPr>
              <w:pStyle w:val="TableParagraph"/>
              <w:ind w:left="83" w:right="77"/>
              <w:jc w:val="both"/>
              <w:rPr>
                <w:sz w:val="24"/>
              </w:rPr>
            </w:pPr>
            <w:r>
              <w:rPr>
                <w:b/>
                <w:sz w:val="24"/>
              </w:rPr>
              <w:t xml:space="preserve">(T1) </w:t>
            </w:r>
            <w:r>
              <w:rPr>
                <w:sz w:val="24"/>
              </w:rPr>
              <w:t xml:space="preserve">Bu birim kapsamında </w:t>
            </w:r>
            <w:r>
              <w:rPr>
                <w:b/>
                <w:sz w:val="24"/>
              </w:rPr>
              <w:t xml:space="preserve">en az 20 </w:t>
            </w:r>
            <w:r>
              <w:rPr>
                <w:sz w:val="24"/>
              </w:rPr>
              <w:t>soruluk 4 seçenekli çoktan seçmeli test ve boşluk doldurma sorularını içeren yazılı sınav uygulanmalı ve aday tarafından en az %60 başarı sağlanmalıdır. Soru başı ortalama</w:t>
            </w:r>
            <w:r>
              <w:rPr>
                <w:spacing w:val="43"/>
                <w:sz w:val="24"/>
              </w:rPr>
              <w:t xml:space="preserve"> </w:t>
            </w:r>
            <w:r>
              <w:rPr>
                <w:sz w:val="24"/>
              </w:rPr>
              <w:t>süre</w:t>
            </w:r>
            <w:r>
              <w:rPr>
                <w:spacing w:val="42"/>
                <w:sz w:val="24"/>
              </w:rPr>
              <w:t xml:space="preserve"> </w:t>
            </w:r>
            <w:r>
              <w:rPr>
                <w:sz w:val="24"/>
              </w:rPr>
              <w:t>1,5–2</w:t>
            </w:r>
            <w:r>
              <w:rPr>
                <w:spacing w:val="46"/>
                <w:sz w:val="24"/>
              </w:rPr>
              <w:t xml:space="preserve"> </w:t>
            </w:r>
            <w:r>
              <w:rPr>
                <w:sz w:val="24"/>
              </w:rPr>
              <w:t>dakika</w:t>
            </w:r>
            <w:r>
              <w:rPr>
                <w:spacing w:val="43"/>
                <w:sz w:val="24"/>
              </w:rPr>
              <w:t xml:space="preserve"> </w:t>
            </w:r>
            <w:r>
              <w:rPr>
                <w:sz w:val="24"/>
              </w:rPr>
              <w:t>olarak</w:t>
            </w:r>
            <w:r>
              <w:rPr>
                <w:spacing w:val="45"/>
                <w:sz w:val="24"/>
              </w:rPr>
              <w:t xml:space="preserve"> </w:t>
            </w:r>
            <w:r>
              <w:rPr>
                <w:sz w:val="24"/>
              </w:rPr>
              <w:t>öngörülmelidir.</w:t>
            </w:r>
            <w:r>
              <w:rPr>
                <w:spacing w:val="44"/>
                <w:sz w:val="24"/>
              </w:rPr>
              <w:t xml:space="preserve"> </w:t>
            </w:r>
            <w:r>
              <w:rPr>
                <w:sz w:val="24"/>
              </w:rPr>
              <w:t>Sınav</w:t>
            </w:r>
            <w:r>
              <w:rPr>
                <w:spacing w:val="43"/>
                <w:sz w:val="24"/>
              </w:rPr>
              <w:t xml:space="preserve"> </w:t>
            </w:r>
            <w:r>
              <w:rPr>
                <w:sz w:val="24"/>
              </w:rPr>
              <w:t>soruları,</w:t>
            </w:r>
            <w:r>
              <w:rPr>
                <w:spacing w:val="44"/>
                <w:sz w:val="24"/>
              </w:rPr>
              <w:t xml:space="preserve"> </w:t>
            </w:r>
            <w:r>
              <w:rPr>
                <w:sz w:val="24"/>
              </w:rPr>
              <w:t>teorik</w:t>
            </w:r>
            <w:r>
              <w:rPr>
                <w:spacing w:val="47"/>
                <w:sz w:val="24"/>
              </w:rPr>
              <w:t xml:space="preserve"> </w:t>
            </w:r>
            <w:r>
              <w:rPr>
                <w:sz w:val="24"/>
              </w:rPr>
              <w:t>sınav</w:t>
            </w:r>
            <w:r>
              <w:rPr>
                <w:spacing w:val="45"/>
                <w:sz w:val="24"/>
              </w:rPr>
              <w:t xml:space="preserve"> </w:t>
            </w:r>
            <w:r>
              <w:rPr>
                <w:sz w:val="24"/>
              </w:rPr>
              <w:t>kapsamında</w:t>
            </w:r>
            <w:r>
              <w:rPr>
                <w:spacing w:val="43"/>
                <w:sz w:val="24"/>
              </w:rPr>
              <w:t xml:space="preserve"> </w:t>
            </w:r>
            <w:r>
              <w:rPr>
                <w:sz w:val="24"/>
              </w:rPr>
              <w:t>ölç</w:t>
            </w:r>
            <w:r>
              <w:rPr>
                <w:sz w:val="24"/>
              </w:rPr>
              <w:t>ülmesi</w:t>
            </w:r>
          </w:p>
          <w:p w:rsidR="00273D00" w:rsidRDefault="003D2433">
            <w:pPr>
              <w:pStyle w:val="TableParagraph"/>
              <w:spacing w:line="270" w:lineRule="atLeast"/>
              <w:ind w:left="83" w:right="77"/>
              <w:jc w:val="both"/>
              <w:rPr>
                <w:sz w:val="24"/>
              </w:rPr>
            </w:pPr>
            <w:r>
              <w:rPr>
                <w:sz w:val="24"/>
              </w:rPr>
              <w:t xml:space="preserve">öngörülen ve </w:t>
            </w:r>
            <w:r>
              <w:rPr>
                <w:i/>
                <w:sz w:val="24"/>
              </w:rPr>
              <w:t xml:space="preserve">Ek 2’de yer alan BG- Bilgi kontrol Listesinde </w:t>
            </w:r>
            <w:r>
              <w:rPr>
                <w:sz w:val="24"/>
              </w:rPr>
              <w:t>belirtilen tüm ifadeleri ölçebilecek şekilde tasarlanmalıdır.</w:t>
            </w:r>
          </w:p>
        </w:tc>
      </w:tr>
    </w:tbl>
    <w:p w:rsidR="00273D00" w:rsidRDefault="00273D00">
      <w:pPr>
        <w:spacing w:line="270" w:lineRule="atLeast"/>
        <w:jc w:val="both"/>
        <w:rPr>
          <w:sz w:val="24"/>
        </w:rPr>
        <w:sectPr w:rsidR="00273D00">
          <w:headerReference w:type="default" r:id="rId14"/>
          <w:footerReference w:type="default" r:id="rId15"/>
          <w:pgSz w:w="11910" w:h="16840"/>
          <w:pgMar w:top="1060" w:right="660" w:bottom="760" w:left="660" w:header="569" w:footer="578" w:gutter="0"/>
          <w:pgNumType w:start="7"/>
          <w:cols w:space="708"/>
        </w:sectPr>
      </w:pPr>
    </w:p>
    <w:p w:rsidR="00273D00" w:rsidRDefault="00273D00">
      <w:pPr>
        <w:pStyle w:val="GvdeMetni"/>
        <w:spacing w:before="8"/>
        <w:rPr>
          <w:b/>
          <w:sz w:val="21"/>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5317"/>
        <w:gridCol w:w="4465"/>
      </w:tblGrid>
      <w:tr w:rsidR="00273D00">
        <w:trPr>
          <w:trHeight w:val="395"/>
        </w:trPr>
        <w:tc>
          <w:tcPr>
            <w:tcW w:w="10349" w:type="dxa"/>
            <w:gridSpan w:val="3"/>
            <w:shd w:val="clear" w:color="auto" w:fill="C5D9F0"/>
          </w:tcPr>
          <w:p w:rsidR="00273D00" w:rsidRDefault="003D2433">
            <w:pPr>
              <w:pStyle w:val="TableParagraph"/>
              <w:spacing w:before="56"/>
              <w:ind w:left="143"/>
              <w:rPr>
                <w:b/>
                <w:sz w:val="24"/>
              </w:rPr>
            </w:pPr>
            <w:r>
              <w:rPr>
                <w:b/>
                <w:sz w:val="24"/>
              </w:rPr>
              <w:t>8 b) Performansa Dayalı Sınav</w:t>
            </w:r>
          </w:p>
        </w:tc>
      </w:tr>
      <w:tr w:rsidR="00273D00">
        <w:trPr>
          <w:trHeight w:val="1106"/>
        </w:trPr>
        <w:tc>
          <w:tcPr>
            <w:tcW w:w="10349" w:type="dxa"/>
            <w:gridSpan w:val="3"/>
          </w:tcPr>
          <w:p w:rsidR="00273D00" w:rsidRDefault="003D2433">
            <w:pPr>
              <w:pStyle w:val="TableParagraph"/>
              <w:spacing w:line="271" w:lineRule="exact"/>
              <w:ind w:left="83"/>
              <w:jc w:val="both"/>
              <w:rPr>
                <w:i/>
                <w:sz w:val="24"/>
              </w:rPr>
            </w:pPr>
            <w:r>
              <w:rPr>
                <w:b/>
                <w:sz w:val="24"/>
              </w:rPr>
              <w:t xml:space="preserve">(P1) </w:t>
            </w:r>
            <w:r>
              <w:rPr>
                <w:sz w:val="24"/>
              </w:rPr>
              <w:t xml:space="preserve">Yaptığı iş ile ilgili performansa dayalı sınav, </w:t>
            </w:r>
            <w:r>
              <w:rPr>
                <w:i/>
                <w:sz w:val="24"/>
              </w:rPr>
              <w:t>Ek 2’de yer alan BY-Beceri ve Yetkinlik Kontrol</w:t>
            </w:r>
          </w:p>
          <w:p w:rsidR="00273D00" w:rsidRDefault="003D2433">
            <w:pPr>
              <w:pStyle w:val="TableParagraph"/>
              <w:spacing w:line="270" w:lineRule="atLeast"/>
              <w:ind w:left="83" w:right="75"/>
              <w:jc w:val="both"/>
              <w:rPr>
                <w:sz w:val="24"/>
              </w:rPr>
            </w:pPr>
            <w:r>
              <w:rPr>
                <w:i/>
                <w:sz w:val="24"/>
              </w:rPr>
              <w:t xml:space="preserve">Listesi </w:t>
            </w:r>
            <w:r>
              <w:rPr>
                <w:sz w:val="24"/>
              </w:rPr>
              <w:t>dikkate alınarak yapılacaktır. Sınavdan en az %80 başarı sağlanmalıdır. Uygulama sınavı (P2) ile ölçülmesi öngörülen başarım ölçütlerinin tamamı söz konusu sınav ile ölçülmelidir. Adayın yapılacak işlem için verilen süreyi aşmaması gerekir.</w:t>
            </w:r>
          </w:p>
        </w:tc>
      </w:tr>
      <w:tr w:rsidR="00273D00">
        <w:trPr>
          <w:trHeight w:val="395"/>
        </w:trPr>
        <w:tc>
          <w:tcPr>
            <w:tcW w:w="10349" w:type="dxa"/>
            <w:gridSpan w:val="3"/>
            <w:shd w:val="clear" w:color="auto" w:fill="C5D9F0"/>
          </w:tcPr>
          <w:p w:rsidR="00273D00" w:rsidRDefault="003D2433">
            <w:pPr>
              <w:pStyle w:val="TableParagraph"/>
              <w:spacing w:before="56"/>
              <w:ind w:left="143"/>
              <w:rPr>
                <w:b/>
                <w:sz w:val="24"/>
              </w:rPr>
            </w:pPr>
            <w:r>
              <w:rPr>
                <w:b/>
                <w:sz w:val="24"/>
              </w:rPr>
              <w:t xml:space="preserve">8 c) Ölçme ve </w:t>
            </w:r>
            <w:r>
              <w:rPr>
                <w:b/>
                <w:sz w:val="24"/>
              </w:rPr>
              <w:t>Değerlendirmeye İlişkin Diğer Koşullar</w:t>
            </w:r>
          </w:p>
        </w:tc>
      </w:tr>
      <w:tr w:rsidR="00273D00">
        <w:trPr>
          <w:trHeight w:val="1910"/>
        </w:trPr>
        <w:tc>
          <w:tcPr>
            <w:tcW w:w="10349" w:type="dxa"/>
            <w:gridSpan w:val="3"/>
          </w:tcPr>
          <w:p w:rsidR="00273D00" w:rsidRDefault="003D2433">
            <w:pPr>
              <w:pStyle w:val="TableParagraph"/>
              <w:ind w:left="83" w:right="73"/>
              <w:jc w:val="both"/>
              <w:rPr>
                <w:sz w:val="24"/>
              </w:rPr>
            </w:pPr>
            <w:r>
              <w:rPr>
                <w:sz w:val="24"/>
              </w:rPr>
              <w:t>Adayın söz konusu birimden başarılı sayılması için T1 ve P1 sınavlarının her ikisinden de başarılı olması gerekir. Sınavın tamamından veya her hangi bir bölümünden başarısız olan aday başarısız olduğu bölümden/bölümlerden bir yıl içerisinde tekrar sınava g</w:t>
            </w:r>
            <w:r>
              <w:rPr>
                <w:sz w:val="24"/>
              </w:rPr>
              <w:t xml:space="preserve">irebilir. Bir yıl içerisinde bu hakkını kullanmayan belge sahibi olmaları için tekrar her iki sınava birden girmesi gerekmektedir. Adayın bir yıl içerisinde girmiş olduğu sınavdan üst üste iki kez başarısız olması durumunda </w:t>
            </w:r>
            <w:r>
              <w:rPr>
                <w:b/>
                <w:sz w:val="24"/>
              </w:rPr>
              <w:t>Ek 11UY0023-3/A2-1</w:t>
            </w:r>
            <w:r>
              <w:rPr>
                <w:sz w:val="24"/>
              </w:rPr>
              <w:t>’de belirtilen</w:t>
            </w:r>
            <w:r>
              <w:rPr>
                <w:sz w:val="24"/>
              </w:rPr>
              <w:t xml:space="preserve"> süre ve içerikte mesleki eğitim programlarına devam etmesi tavsiye edilir.</w:t>
            </w:r>
          </w:p>
        </w:tc>
      </w:tr>
      <w:tr w:rsidR="00273D00">
        <w:trPr>
          <w:trHeight w:val="552"/>
        </w:trPr>
        <w:tc>
          <w:tcPr>
            <w:tcW w:w="567" w:type="dxa"/>
            <w:shd w:val="clear" w:color="auto" w:fill="C5D9F0"/>
          </w:tcPr>
          <w:p w:rsidR="00273D00" w:rsidRDefault="003D2433">
            <w:pPr>
              <w:pStyle w:val="TableParagraph"/>
              <w:spacing w:before="133"/>
              <w:ind w:right="214"/>
              <w:jc w:val="right"/>
              <w:rPr>
                <w:b/>
                <w:sz w:val="24"/>
              </w:rPr>
            </w:pPr>
            <w:r>
              <w:rPr>
                <w:b/>
                <w:sz w:val="24"/>
              </w:rPr>
              <w:t>9</w:t>
            </w:r>
          </w:p>
        </w:tc>
        <w:tc>
          <w:tcPr>
            <w:tcW w:w="5317" w:type="dxa"/>
            <w:shd w:val="clear" w:color="auto" w:fill="C5D9F0"/>
          </w:tcPr>
          <w:p w:rsidR="00273D00" w:rsidRDefault="003D2433">
            <w:pPr>
              <w:pStyle w:val="TableParagraph"/>
              <w:spacing w:line="273" w:lineRule="exact"/>
              <w:ind w:left="143"/>
              <w:rPr>
                <w:b/>
                <w:sz w:val="24"/>
              </w:rPr>
            </w:pPr>
            <w:r>
              <w:rPr>
                <w:b/>
                <w:sz w:val="24"/>
              </w:rPr>
              <w:t>YETERLİLİK BİRİMİNİ GELİŞTİREN</w:t>
            </w:r>
          </w:p>
          <w:p w:rsidR="00273D00" w:rsidRDefault="003D2433">
            <w:pPr>
              <w:pStyle w:val="TableParagraph"/>
              <w:spacing w:line="259" w:lineRule="exact"/>
              <w:ind w:left="143"/>
              <w:rPr>
                <w:b/>
                <w:sz w:val="24"/>
              </w:rPr>
            </w:pPr>
            <w:r>
              <w:rPr>
                <w:b/>
                <w:sz w:val="24"/>
              </w:rPr>
              <w:t>KURUM/KURULUŞ(LAR)</w:t>
            </w:r>
          </w:p>
        </w:tc>
        <w:tc>
          <w:tcPr>
            <w:tcW w:w="4465" w:type="dxa"/>
          </w:tcPr>
          <w:p w:rsidR="00273D00" w:rsidRDefault="003D2433">
            <w:pPr>
              <w:pStyle w:val="TableParagraph"/>
              <w:spacing w:line="268" w:lineRule="exact"/>
              <w:ind w:left="85"/>
              <w:rPr>
                <w:sz w:val="24"/>
              </w:rPr>
            </w:pPr>
            <w:r>
              <w:rPr>
                <w:sz w:val="24"/>
              </w:rPr>
              <w:t>Türkiye İnşaat Sanayicileri İşveren</w:t>
            </w:r>
          </w:p>
          <w:p w:rsidR="00273D00" w:rsidRDefault="003D2433">
            <w:pPr>
              <w:pStyle w:val="TableParagraph"/>
              <w:spacing w:line="264" w:lineRule="exact"/>
              <w:ind w:left="85"/>
              <w:rPr>
                <w:b/>
                <w:sz w:val="24"/>
              </w:rPr>
            </w:pPr>
            <w:r>
              <w:rPr>
                <w:sz w:val="24"/>
              </w:rPr>
              <w:t>Sendikası (İNTES</w:t>
            </w:r>
            <w:r>
              <w:rPr>
                <w:b/>
                <w:sz w:val="24"/>
              </w:rPr>
              <w:t>)</w:t>
            </w:r>
          </w:p>
        </w:tc>
      </w:tr>
      <w:tr w:rsidR="00273D00">
        <w:trPr>
          <w:trHeight w:val="551"/>
        </w:trPr>
        <w:tc>
          <w:tcPr>
            <w:tcW w:w="567" w:type="dxa"/>
            <w:shd w:val="clear" w:color="auto" w:fill="C5D9F0"/>
          </w:tcPr>
          <w:p w:rsidR="00273D00" w:rsidRDefault="003D2433">
            <w:pPr>
              <w:pStyle w:val="TableParagraph"/>
              <w:spacing w:before="133"/>
              <w:ind w:right="154"/>
              <w:jc w:val="right"/>
              <w:rPr>
                <w:b/>
                <w:sz w:val="24"/>
              </w:rPr>
            </w:pPr>
            <w:r>
              <w:rPr>
                <w:b/>
                <w:sz w:val="24"/>
              </w:rPr>
              <w:t>10</w:t>
            </w:r>
          </w:p>
        </w:tc>
        <w:tc>
          <w:tcPr>
            <w:tcW w:w="5317" w:type="dxa"/>
            <w:shd w:val="clear" w:color="auto" w:fill="C5D9F0"/>
          </w:tcPr>
          <w:p w:rsidR="00273D00" w:rsidRDefault="003D2433">
            <w:pPr>
              <w:pStyle w:val="TableParagraph"/>
              <w:spacing w:line="273" w:lineRule="exact"/>
              <w:ind w:left="143"/>
              <w:rPr>
                <w:b/>
                <w:sz w:val="24"/>
              </w:rPr>
            </w:pPr>
            <w:r>
              <w:rPr>
                <w:b/>
                <w:sz w:val="24"/>
              </w:rPr>
              <w:t>YETERLİLİK BİRİMİNİ DOĞRULAYAN</w:t>
            </w:r>
          </w:p>
          <w:p w:rsidR="00273D00" w:rsidRDefault="003D2433">
            <w:pPr>
              <w:pStyle w:val="TableParagraph"/>
              <w:spacing w:line="259" w:lineRule="exact"/>
              <w:ind w:left="143"/>
              <w:rPr>
                <w:b/>
                <w:sz w:val="24"/>
              </w:rPr>
            </w:pPr>
            <w:r>
              <w:rPr>
                <w:b/>
                <w:sz w:val="24"/>
              </w:rPr>
              <w:t>SEKTÖR KOMİTESİ</w:t>
            </w:r>
          </w:p>
        </w:tc>
        <w:tc>
          <w:tcPr>
            <w:tcW w:w="4465" w:type="dxa"/>
          </w:tcPr>
          <w:p w:rsidR="00273D00" w:rsidRDefault="003D2433">
            <w:pPr>
              <w:pStyle w:val="TableParagraph"/>
              <w:spacing w:before="128"/>
              <w:ind w:left="85"/>
              <w:rPr>
                <w:sz w:val="24"/>
              </w:rPr>
            </w:pPr>
            <w:r>
              <w:rPr>
                <w:sz w:val="24"/>
              </w:rPr>
              <w:t>İnşaat Sektör Komitesi</w:t>
            </w:r>
          </w:p>
        </w:tc>
      </w:tr>
      <w:tr w:rsidR="00273D00">
        <w:trPr>
          <w:trHeight w:val="827"/>
        </w:trPr>
        <w:tc>
          <w:tcPr>
            <w:tcW w:w="567" w:type="dxa"/>
            <w:shd w:val="clear" w:color="auto" w:fill="C5D9F0"/>
          </w:tcPr>
          <w:p w:rsidR="00273D00" w:rsidRDefault="00273D00">
            <w:pPr>
              <w:pStyle w:val="TableParagraph"/>
              <w:spacing w:before="8"/>
              <w:rPr>
                <w:b/>
                <w:sz w:val="23"/>
              </w:rPr>
            </w:pPr>
          </w:p>
          <w:p w:rsidR="00273D00" w:rsidRDefault="003D2433">
            <w:pPr>
              <w:pStyle w:val="TableParagraph"/>
              <w:ind w:right="154"/>
              <w:jc w:val="right"/>
              <w:rPr>
                <w:b/>
                <w:sz w:val="24"/>
              </w:rPr>
            </w:pPr>
            <w:r>
              <w:rPr>
                <w:b/>
                <w:sz w:val="24"/>
              </w:rPr>
              <w:t>11</w:t>
            </w:r>
          </w:p>
        </w:tc>
        <w:tc>
          <w:tcPr>
            <w:tcW w:w="5317" w:type="dxa"/>
            <w:shd w:val="clear" w:color="auto" w:fill="C5D9F0"/>
          </w:tcPr>
          <w:p w:rsidR="00273D00" w:rsidRDefault="003D2433">
            <w:pPr>
              <w:pStyle w:val="TableParagraph"/>
              <w:spacing w:before="135"/>
              <w:ind w:left="143" w:right="230"/>
              <w:rPr>
                <w:b/>
                <w:sz w:val="24"/>
              </w:rPr>
            </w:pPr>
            <w:r>
              <w:rPr>
                <w:b/>
                <w:sz w:val="24"/>
              </w:rPr>
              <w:t>MYK YÖNETİM KURULU ONAY TARİHİ ve SAYISI</w:t>
            </w:r>
          </w:p>
        </w:tc>
        <w:tc>
          <w:tcPr>
            <w:tcW w:w="4465" w:type="dxa"/>
          </w:tcPr>
          <w:p w:rsidR="00273D00" w:rsidRDefault="003D2433">
            <w:pPr>
              <w:pStyle w:val="TableParagraph"/>
              <w:spacing w:line="268" w:lineRule="exact"/>
              <w:ind w:left="85"/>
              <w:rPr>
                <w:sz w:val="24"/>
              </w:rPr>
            </w:pPr>
            <w:r>
              <w:rPr>
                <w:sz w:val="24"/>
              </w:rPr>
              <w:t>İlk Onay: 19/10/2011 – 2011/67</w:t>
            </w:r>
          </w:p>
          <w:p w:rsidR="00273D00" w:rsidRDefault="003D2433">
            <w:pPr>
              <w:pStyle w:val="TableParagraph"/>
              <w:ind w:left="85"/>
              <w:rPr>
                <w:sz w:val="24"/>
              </w:rPr>
            </w:pPr>
            <w:r>
              <w:rPr>
                <w:sz w:val="24"/>
              </w:rPr>
              <w:t>01 No’lu Revizyon: 09/05/2012 – 2012/39</w:t>
            </w:r>
          </w:p>
          <w:p w:rsidR="00273D00" w:rsidRDefault="003D2433">
            <w:pPr>
              <w:pStyle w:val="TableParagraph"/>
              <w:spacing w:line="264" w:lineRule="exact"/>
              <w:ind w:left="85"/>
              <w:rPr>
                <w:sz w:val="24"/>
              </w:rPr>
            </w:pPr>
            <w:r>
              <w:rPr>
                <w:sz w:val="24"/>
              </w:rPr>
              <w:t>02 No’lu Revizyon: 11/12/2013 – 2013/104</w:t>
            </w:r>
          </w:p>
        </w:tc>
      </w:tr>
    </w:tbl>
    <w:p w:rsidR="00273D00" w:rsidRDefault="00273D00">
      <w:pPr>
        <w:spacing w:line="264" w:lineRule="exact"/>
        <w:rPr>
          <w:sz w:val="24"/>
        </w:rPr>
        <w:sectPr w:rsidR="00273D00">
          <w:pgSz w:w="11910" w:h="16840"/>
          <w:pgMar w:top="1060" w:right="660" w:bottom="760" w:left="660" w:header="569" w:footer="578" w:gutter="0"/>
          <w:cols w:space="708"/>
        </w:sectPr>
      </w:pPr>
    </w:p>
    <w:p w:rsidR="00273D00" w:rsidRDefault="00273D00">
      <w:pPr>
        <w:pStyle w:val="GvdeMetni"/>
        <w:spacing w:before="7"/>
        <w:rPr>
          <w:b/>
          <w:sz w:val="13"/>
        </w:rPr>
      </w:pPr>
    </w:p>
    <w:p w:rsidR="00273D00" w:rsidRDefault="003D2433">
      <w:pPr>
        <w:spacing w:before="92"/>
        <w:ind w:left="2160" w:right="2159"/>
        <w:jc w:val="center"/>
        <w:rPr>
          <w:b/>
        </w:rPr>
      </w:pPr>
      <w:r>
        <w:rPr>
          <w:b/>
        </w:rPr>
        <w:t>YETERLİLİK BİRİMİ EKLERİ</w:t>
      </w:r>
    </w:p>
    <w:p w:rsidR="00273D00" w:rsidRDefault="00273D00">
      <w:pPr>
        <w:pStyle w:val="GvdeMetni"/>
        <w:spacing w:before="7"/>
        <w:rPr>
          <w:b/>
          <w:sz w:val="21"/>
        </w:rPr>
      </w:pPr>
    </w:p>
    <w:p w:rsidR="00273D00" w:rsidRDefault="003D2433">
      <w:pPr>
        <w:pStyle w:val="GvdeMetni"/>
        <w:ind w:left="758"/>
      </w:pPr>
      <w:r>
        <w:rPr>
          <w:b/>
        </w:rPr>
        <w:t xml:space="preserve">EK 11UY0023/A2–1: </w:t>
      </w:r>
      <w:r>
        <w:t>Yeterlilik Biriminin Kazandırılması için Tavsiye Edilen Eğitime İlişkin Bilgiler</w:t>
      </w:r>
    </w:p>
    <w:p w:rsidR="00273D00" w:rsidRDefault="00273D00">
      <w:pPr>
        <w:pStyle w:val="GvdeMetni"/>
        <w:spacing w:before="10"/>
        <w:rPr>
          <w:sz w:val="21"/>
        </w:rPr>
      </w:pPr>
    </w:p>
    <w:p w:rsidR="00273D00" w:rsidRDefault="003D2433">
      <w:pPr>
        <w:pStyle w:val="GvdeMetni"/>
        <w:ind w:left="758"/>
      </w:pPr>
      <w:r>
        <w:t>Bu birimin kazandırılması için en az 72 saatlik ve aşağıda tanımlanan eğitim içeriğine sahip bir eğitim programının tamamlanması tavsiye edilir.</w:t>
      </w:r>
    </w:p>
    <w:p w:rsidR="00273D00" w:rsidRDefault="00273D00">
      <w:pPr>
        <w:pStyle w:val="GvdeMetni"/>
        <w:spacing w:before="6"/>
      </w:pPr>
    </w:p>
    <w:p w:rsidR="00273D00" w:rsidRDefault="003D2433">
      <w:pPr>
        <w:pStyle w:val="Balk2"/>
        <w:ind w:left="758"/>
      </w:pPr>
      <w:r>
        <w:t>Eğitimin İçeriği:</w:t>
      </w:r>
    </w:p>
    <w:p w:rsidR="00273D00" w:rsidRDefault="00273D00">
      <w:pPr>
        <w:pStyle w:val="GvdeMetni"/>
        <w:spacing w:before="4"/>
        <w:rPr>
          <w:b/>
          <w:sz w:val="21"/>
        </w:rPr>
      </w:pPr>
    </w:p>
    <w:p w:rsidR="00273D00" w:rsidRDefault="003D2433">
      <w:pPr>
        <w:pStyle w:val="ListeParagraf"/>
        <w:numPr>
          <w:ilvl w:val="0"/>
          <w:numId w:val="2"/>
        </w:numPr>
        <w:tabs>
          <w:tab w:val="left" w:pos="901"/>
        </w:tabs>
      </w:pPr>
      <w:r>
        <w:t>Mesleki t</w:t>
      </w:r>
      <w:r>
        <w:t>erimler, malzeme ve renk bilgisi</w:t>
      </w:r>
    </w:p>
    <w:p w:rsidR="00273D00" w:rsidRDefault="003D2433">
      <w:pPr>
        <w:pStyle w:val="ListeParagraf"/>
        <w:numPr>
          <w:ilvl w:val="0"/>
          <w:numId w:val="2"/>
        </w:numPr>
        <w:tabs>
          <w:tab w:val="left" w:pos="901"/>
        </w:tabs>
        <w:spacing w:before="37"/>
      </w:pPr>
      <w:r>
        <w:t>Boyacılıkta kullanılan araç, gereç ve aletler hakkında</w:t>
      </w:r>
      <w:r>
        <w:rPr>
          <w:spacing w:val="-4"/>
        </w:rPr>
        <w:t xml:space="preserve"> </w:t>
      </w:r>
      <w:r>
        <w:t>bilgi</w:t>
      </w:r>
    </w:p>
    <w:p w:rsidR="00273D00" w:rsidRDefault="003D2433">
      <w:pPr>
        <w:pStyle w:val="ListeParagraf"/>
        <w:numPr>
          <w:ilvl w:val="0"/>
          <w:numId w:val="2"/>
        </w:numPr>
        <w:tabs>
          <w:tab w:val="left" w:pos="901"/>
        </w:tabs>
        <w:spacing w:before="38"/>
      </w:pPr>
      <w:r>
        <w:t>Boya malzemelerinin tanımı ve özellikleri hakkında</w:t>
      </w:r>
      <w:r>
        <w:rPr>
          <w:spacing w:val="1"/>
        </w:rPr>
        <w:t xml:space="preserve"> </w:t>
      </w:r>
      <w:r>
        <w:t>bilgi</w:t>
      </w:r>
    </w:p>
    <w:p w:rsidR="00273D00" w:rsidRDefault="003D2433">
      <w:pPr>
        <w:pStyle w:val="ListeParagraf"/>
        <w:numPr>
          <w:ilvl w:val="0"/>
          <w:numId w:val="2"/>
        </w:numPr>
        <w:tabs>
          <w:tab w:val="left" w:pos="901"/>
        </w:tabs>
        <w:spacing w:before="38" w:line="273" w:lineRule="auto"/>
        <w:ind w:right="1119"/>
      </w:pPr>
      <w:r>
        <w:t>Boya malzemelerinin ambalaj, etiket ve teknik bültenlerinde özel uygulama bilgilerinin önemi ve uygulanması hususundaki</w:t>
      </w:r>
      <w:r>
        <w:rPr>
          <w:spacing w:val="1"/>
        </w:rPr>
        <w:t xml:space="preserve"> </w:t>
      </w:r>
      <w:r>
        <w:t>zorunluluklar</w:t>
      </w:r>
    </w:p>
    <w:p w:rsidR="00273D00" w:rsidRDefault="003D2433">
      <w:pPr>
        <w:pStyle w:val="ListeParagraf"/>
        <w:numPr>
          <w:ilvl w:val="0"/>
          <w:numId w:val="2"/>
        </w:numPr>
        <w:tabs>
          <w:tab w:val="left" w:pos="901"/>
        </w:tabs>
        <w:spacing w:before="2"/>
      </w:pPr>
      <w:r>
        <w:t>Proje okuyabilme, mahal listesi bilgilerinin önemi</w:t>
      </w:r>
    </w:p>
    <w:p w:rsidR="00273D00" w:rsidRDefault="003D2433">
      <w:pPr>
        <w:pStyle w:val="ListeParagraf"/>
        <w:numPr>
          <w:ilvl w:val="0"/>
          <w:numId w:val="2"/>
        </w:numPr>
        <w:tabs>
          <w:tab w:val="left" w:pos="901"/>
          <w:tab w:val="left" w:pos="9028"/>
        </w:tabs>
        <w:spacing w:before="37" w:line="273" w:lineRule="auto"/>
        <w:ind w:right="1091"/>
      </w:pPr>
      <w:r>
        <w:t>İnşaat boyacılığı temel işlemleri (yüzey alan hesabı, malzeme</w:t>
      </w:r>
      <w:r>
        <w:rPr>
          <w:spacing w:val="-19"/>
        </w:rPr>
        <w:t xml:space="preserve"> </w:t>
      </w:r>
      <w:r>
        <w:t>ihtiyaçla</w:t>
      </w:r>
      <w:r>
        <w:t>rının</w:t>
      </w:r>
      <w:r>
        <w:rPr>
          <w:spacing w:val="-3"/>
        </w:rPr>
        <w:t xml:space="preserve"> </w:t>
      </w:r>
      <w:r>
        <w:t>tespiti</w:t>
      </w:r>
      <w:r>
        <w:tab/>
      </w:r>
      <w:r>
        <w:rPr>
          <w:spacing w:val="-4"/>
        </w:rPr>
        <w:t xml:space="preserve">teklif </w:t>
      </w:r>
      <w:r>
        <w:t>hazırlama)</w:t>
      </w:r>
      <w:r>
        <w:rPr>
          <w:spacing w:val="-1"/>
        </w:rPr>
        <w:t xml:space="preserve"> </w:t>
      </w:r>
      <w:r>
        <w:t>bilgisi</w:t>
      </w:r>
    </w:p>
    <w:p w:rsidR="00273D00" w:rsidRDefault="003D2433">
      <w:pPr>
        <w:pStyle w:val="ListeParagraf"/>
        <w:numPr>
          <w:ilvl w:val="0"/>
          <w:numId w:val="2"/>
        </w:numPr>
        <w:tabs>
          <w:tab w:val="left" w:pos="901"/>
        </w:tabs>
        <w:spacing w:before="3"/>
      </w:pPr>
      <w:r>
        <w:t>İş organizasyonu yapmanın önemi ve organizasyon</w:t>
      </w:r>
      <w:r>
        <w:rPr>
          <w:spacing w:val="1"/>
        </w:rPr>
        <w:t xml:space="preserve"> </w:t>
      </w:r>
      <w:r>
        <w:t>yapma</w:t>
      </w:r>
    </w:p>
    <w:p w:rsidR="00273D00" w:rsidRDefault="003D2433">
      <w:pPr>
        <w:pStyle w:val="ListeParagraf"/>
        <w:numPr>
          <w:ilvl w:val="0"/>
          <w:numId w:val="2"/>
        </w:numPr>
        <w:tabs>
          <w:tab w:val="left" w:pos="901"/>
        </w:tabs>
        <w:spacing w:before="35"/>
      </w:pPr>
      <w:r>
        <w:t>Basit iş iskelesi kurma bilgisi ve iskele</w:t>
      </w:r>
      <w:r>
        <w:rPr>
          <w:spacing w:val="-1"/>
        </w:rPr>
        <w:t xml:space="preserve"> </w:t>
      </w:r>
      <w:r>
        <w:t>kurma</w:t>
      </w:r>
    </w:p>
    <w:p w:rsidR="00273D00" w:rsidRDefault="003D2433">
      <w:pPr>
        <w:pStyle w:val="ListeParagraf"/>
        <w:numPr>
          <w:ilvl w:val="0"/>
          <w:numId w:val="2"/>
        </w:numPr>
        <w:tabs>
          <w:tab w:val="left" w:pos="901"/>
        </w:tabs>
        <w:spacing w:before="38"/>
      </w:pPr>
      <w:r>
        <w:t>Boya yapılacak yüzeyin malzeme özelliğine göre (kagir, ahşap, metal) yüzey temizleme</w:t>
      </w:r>
      <w:r>
        <w:rPr>
          <w:spacing w:val="-9"/>
        </w:rPr>
        <w:t xml:space="preserve"> </w:t>
      </w:r>
      <w:r>
        <w:t>bilgisi</w:t>
      </w:r>
    </w:p>
    <w:p w:rsidR="00273D00" w:rsidRDefault="003D2433">
      <w:pPr>
        <w:pStyle w:val="ListeParagraf"/>
        <w:numPr>
          <w:ilvl w:val="0"/>
          <w:numId w:val="2"/>
        </w:numPr>
        <w:tabs>
          <w:tab w:val="left" w:pos="901"/>
        </w:tabs>
        <w:spacing w:before="38"/>
      </w:pPr>
      <w:r>
        <w:t>Boyanmayacak yüzeyler</w:t>
      </w:r>
      <w:r>
        <w:t>in ve eşyaların korunması</w:t>
      </w:r>
      <w:r>
        <w:rPr>
          <w:spacing w:val="-4"/>
        </w:rPr>
        <w:t xml:space="preserve"> </w:t>
      </w:r>
      <w:r>
        <w:t>bilgisi</w:t>
      </w:r>
    </w:p>
    <w:p w:rsidR="00273D00" w:rsidRDefault="003D2433">
      <w:pPr>
        <w:pStyle w:val="ListeParagraf"/>
        <w:numPr>
          <w:ilvl w:val="0"/>
          <w:numId w:val="2"/>
        </w:numPr>
        <w:tabs>
          <w:tab w:val="left" w:pos="901"/>
        </w:tabs>
        <w:spacing w:before="37"/>
      </w:pPr>
      <w:r>
        <w:t>Çalışma alanının temizliği ve düzeni</w:t>
      </w:r>
      <w:r>
        <w:rPr>
          <w:spacing w:val="-3"/>
        </w:rPr>
        <w:t xml:space="preserve"> </w:t>
      </w:r>
      <w:r>
        <w:t>bilgisi</w:t>
      </w:r>
    </w:p>
    <w:p w:rsidR="00273D00" w:rsidRDefault="003D2433">
      <w:pPr>
        <w:pStyle w:val="ListeParagraf"/>
        <w:numPr>
          <w:ilvl w:val="0"/>
          <w:numId w:val="2"/>
        </w:numPr>
        <w:tabs>
          <w:tab w:val="left" w:pos="901"/>
        </w:tabs>
        <w:spacing w:before="38"/>
      </w:pPr>
      <w:r>
        <w:t>Yüzey alt yapı bilgisi yüzey kontrolü bilgisi ve</w:t>
      </w:r>
      <w:r>
        <w:rPr>
          <w:spacing w:val="-2"/>
        </w:rPr>
        <w:t xml:space="preserve"> </w:t>
      </w:r>
      <w:r>
        <w:t>önemi</w:t>
      </w:r>
    </w:p>
    <w:p w:rsidR="00273D00" w:rsidRDefault="003D2433">
      <w:pPr>
        <w:pStyle w:val="ListeParagraf"/>
        <w:numPr>
          <w:ilvl w:val="0"/>
          <w:numId w:val="2"/>
        </w:numPr>
        <w:tabs>
          <w:tab w:val="left" w:pos="901"/>
        </w:tabs>
        <w:spacing w:before="35"/>
      </w:pPr>
      <w:r>
        <w:t>Yüzey kontrolü</w:t>
      </w:r>
      <w:r>
        <w:rPr>
          <w:spacing w:val="-1"/>
        </w:rPr>
        <w:t xml:space="preserve"> </w:t>
      </w:r>
      <w:r>
        <w:t>yapılması</w:t>
      </w:r>
    </w:p>
    <w:p w:rsidR="00273D00" w:rsidRDefault="003D2433">
      <w:pPr>
        <w:pStyle w:val="ListeParagraf"/>
        <w:numPr>
          <w:ilvl w:val="0"/>
          <w:numId w:val="2"/>
        </w:numPr>
        <w:tabs>
          <w:tab w:val="left" w:pos="901"/>
        </w:tabs>
        <w:spacing w:before="38"/>
      </w:pPr>
      <w:r>
        <w:t>Yüzey arızalarının</w:t>
      </w:r>
      <w:r>
        <w:rPr>
          <w:spacing w:val="-6"/>
        </w:rPr>
        <w:t xml:space="preserve"> </w:t>
      </w:r>
      <w:r>
        <w:t>tespiti</w:t>
      </w:r>
    </w:p>
    <w:p w:rsidR="00273D00" w:rsidRDefault="003D2433">
      <w:pPr>
        <w:pStyle w:val="ListeParagraf"/>
        <w:numPr>
          <w:ilvl w:val="0"/>
          <w:numId w:val="2"/>
        </w:numPr>
        <w:tabs>
          <w:tab w:val="left" w:pos="901"/>
        </w:tabs>
        <w:spacing w:before="38"/>
      </w:pPr>
      <w:r>
        <w:t>Yüzey arızalarının</w:t>
      </w:r>
      <w:r>
        <w:rPr>
          <w:spacing w:val="-6"/>
        </w:rPr>
        <w:t xml:space="preserve"> </w:t>
      </w:r>
      <w:r>
        <w:t>giderilmesi</w:t>
      </w:r>
    </w:p>
    <w:p w:rsidR="00273D00" w:rsidRDefault="003D2433">
      <w:pPr>
        <w:pStyle w:val="ListeParagraf"/>
        <w:numPr>
          <w:ilvl w:val="0"/>
          <w:numId w:val="2"/>
        </w:numPr>
        <w:tabs>
          <w:tab w:val="left" w:pos="901"/>
        </w:tabs>
        <w:spacing w:before="37" w:line="273" w:lineRule="auto"/>
        <w:ind w:right="1247"/>
      </w:pPr>
      <w:r>
        <w:t>Zeminin özelliğine göre (Kagir, Ahşap ve metal) dolgu yapma, macun çekme, yoklama macunu çekme</w:t>
      </w:r>
      <w:r>
        <w:rPr>
          <w:spacing w:val="-1"/>
        </w:rPr>
        <w:t xml:space="preserve"> </w:t>
      </w:r>
      <w:r>
        <w:t>işleri</w:t>
      </w:r>
    </w:p>
    <w:p w:rsidR="00273D00" w:rsidRDefault="003D2433">
      <w:pPr>
        <w:pStyle w:val="ListeParagraf"/>
        <w:numPr>
          <w:ilvl w:val="0"/>
          <w:numId w:val="2"/>
        </w:numPr>
        <w:tabs>
          <w:tab w:val="left" w:pos="901"/>
        </w:tabs>
        <w:spacing w:before="3"/>
      </w:pPr>
      <w:r>
        <w:t>Zımparalama bilgisi ve uygulaması</w:t>
      </w:r>
    </w:p>
    <w:p w:rsidR="00273D00" w:rsidRDefault="003D2433">
      <w:pPr>
        <w:pStyle w:val="ListeParagraf"/>
        <w:numPr>
          <w:ilvl w:val="0"/>
          <w:numId w:val="2"/>
        </w:numPr>
        <w:tabs>
          <w:tab w:val="left" w:pos="901"/>
        </w:tabs>
        <w:spacing w:before="37"/>
      </w:pPr>
      <w:r>
        <w:t>Astar öncesi son yüzey</w:t>
      </w:r>
      <w:r>
        <w:rPr>
          <w:spacing w:val="-3"/>
        </w:rPr>
        <w:t xml:space="preserve"> </w:t>
      </w:r>
      <w:r>
        <w:t>kontrolü</w:t>
      </w:r>
    </w:p>
    <w:p w:rsidR="00273D00" w:rsidRDefault="003D2433">
      <w:pPr>
        <w:pStyle w:val="ListeParagraf"/>
        <w:numPr>
          <w:ilvl w:val="0"/>
          <w:numId w:val="2"/>
        </w:numPr>
        <w:tabs>
          <w:tab w:val="left" w:pos="901"/>
        </w:tabs>
        <w:spacing w:before="38"/>
      </w:pPr>
      <w:r>
        <w:t>Kullanılacak boya türüne göre astar boya seçimi ve</w:t>
      </w:r>
      <w:r>
        <w:rPr>
          <w:spacing w:val="-2"/>
        </w:rPr>
        <w:t xml:space="preserve"> </w:t>
      </w:r>
      <w:r>
        <w:t>yapılması</w:t>
      </w:r>
    </w:p>
    <w:p w:rsidR="00273D00" w:rsidRDefault="003D2433">
      <w:pPr>
        <w:pStyle w:val="ListeParagraf"/>
        <w:numPr>
          <w:ilvl w:val="0"/>
          <w:numId w:val="2"/>
        </w:numPr>
        <w:tabs>
          <w:tab w:val="left" w:pos="901"/>
        </w:tabs>
        <w:spacing w:before="35"/>
      </w:pPr>
      <w:r>
        <w:t>Astar sonrası yüzey kontrolü, varsa arızaların</w:t>
      </w:r>
      <w:r>
        <w:rPr>
          <w:spacing w:val="-2"/>
        </w:rPr>
        <w:t xml:space="preserve"> </w:t>
      </w:r>
      <w:r>
        <w:t>giderilmesi</w:t>
      </w:r>
    </w:p>
    <w:p w:rsidR="00273D00" w:rsidRDefault="003D2433">
      <w:pPr>
        <w:pStyle w:val="ListeParagraf"/>
        <w:numPr>
          <w:ilvl w:val="0"/>
          <w:numId w:val="2"/>
        </w:numPr>
        <w:tabs>
          <w:tab w:val="left" w:pos="901"/>
        </w:tabs>
        <w:spacing w:before="38"/>
      </w:pPr>
      <w:r>
        <w:t>Boya seçimi ve birinci kat</w:t>
      </w:r>
      <w:r>
        <w:rPr>
          <w:spacing w:val="-1"/>
        </w:rPr>
        <w:t xml:space="preserve"> </w:t>
      </w:r>
      <w:r>
        <w:t>uygulanması</w:t>
      </w:r>
    </w:p>
    <w:p w:rsidR="00273D00" w:rsidRDefault="003D2433">
      <w:pPr>
        <w:pStyle w:val="ListeParagraf"/>
        <w:numPr>
          <w:ilvl w:val="0"/>
          <w:numId w:val="2"/>
        </w:numPr>
        <w:tabs>
          <w:tab w:val="left" w:pos="901"/>
        </w:tabs>
        <w:spacing w:before="38"/>
      </w:pPr>
      <w:r>
        <w:t>Tavanlara boya uygulama</w:t>
      </w:r>
      <w:r>
        <w:rPr>
          <w:spacing w:val="-9"/>
        </w:rPr>
        <w:t xml:space="preserve"> </w:t>
      </w:r>
      <w:r>
        <w:t>esasları</w:t>
      </w:r>
    </w:p>
    <w:p w:rsidR="00273D00" w:rsidRDefault="003D2433">
      <w:pPr>
        <w:pStyle w:val="ListeParagraf"/>
        <w:numPr>
          <w:ilvl w:val="0"/>
          <w:numId w:val="2"/>
        </w:numPr>
        <w:tabs>
          <w:tab w:val="left" w:pos="901"/>
        </w:tabs>
        <w:spacing w:before="37"/>
      </w:pPr>
      <w:r>
        <w:t>Duvarlara boya uygulama</w:t>
      </w:r>
      <w:r>
        <w:rPr>
          <w:spacing w:val="-10"/>
        </w:rPr>
        <w:t xml:space="preserve"> </w:t>
      </w:r>
      <w:r>
        <w:t>esasları</w:t>
      </w:r>
    </w:p>
    <w:p w:rsidR="00273D00" w:rsidRDefault="003D2433">
      <w:pPr>
        <w:pStyle w:val="ListeParagraf"/>
        <w:numPr>
          <w:ilvl w:val="0"/>
          <w:numId w:val="2"/>
        </w:numPr>
        <w:tabs>
          <w:tab w:val="left" w:pos="901"/>
        </w:tabs>
        <w:spacing w:before="38"/>
      </w:pPr>
      <w:r>
        <w:t>Boya kuruma sürelerinin önemi ve takibi</w:t>
      </w:r>
    </w:p>
    <w:p w:rsidR="00273D00" w:rsidRDefault="003D2433">
      <w:pPr>
        <w:pStyle w:val="ListeParagraf"/>
        <w:numPr>
          <w:ilvl w:val="0"/>
          <w:numId w:val="2"/>
        </w:numPr>
        <w:tabs>
          <w:tab w:val="left" w:pos="901"/>
        </w:tabs>
        <w:spacing w:before="35"/>
      </w:pPr>
      <w:r>
        <w:t>İkinci kat boya</w:t>
      </w:r>
      <w:r>
        <w:rPr>
          <w:spacing w:val="1"/>
        </w:rPr>
        <w:t xml:space="preserve"> </w:t>
      </w:r>
      <w:r>
        <w:t>uygulaması</w:t>
      </w:r>
    </w:p>
    <w:p w:rsidR="00273D00" w:rsidRDefault="003D2433">
      <w:pPr>
        <w:pStyle w:val="ListeParagraf"/>
        <w:numPr>
          <w:ilvl w:val="0"/>
          <w:numId w:val="2"/>
        </w:numPr>
        <w:tabs>
          <w:tab w:val="left" w:pos="901"/>
        </w:tabs>
        <w:spacing w:before="38"/>
      </w:pPr>
      <w:r>
        <w:t>Gerekli ise üçüncü kat bo</w:t>
      </w:r>
      <w:r>
        <w:t>ya</w:t>
      </w:r>
      <w:r>
        <w:rPr>
          <w:spacing w:val="-6"/>
        </w:rPr>
        <w:t xml:space="preserve"> </w:t>
      </w:r>
      <w:r>
        <w:t>uygulaması</w:t>
      </w:r>
    </w:p>
    <w:p w:rsidR="00273D00" w:rsidRDefault="003D2433">
      <w:pPr>
        <w:pStyle w:val="ListeParagraf"/>
        <w:numPr>
          <w:ilvl w:val="0"/>
          <w:numId w:val="2"/>
        </w:numPr>
        <w:tabs>
          <w:tab w:val="left" w:pos="901"/>
        </w:tabs>
        <w:spacing w:before="38"/>
      </w:pPr>
      <w:r>
        <w:t>Son kat boya sonrası olası arızaların giderilmesi</w:t>
      </w:r>
      <w:r>
        <w:rPr>
          <w:spacing w:val="1"/>
        </w:rPr>
        <w:t xml:space="preserve"> </w:t>
      </w:r>
      <w:r>
        <w:t>yöntemleri</w:t>
      </w:r>
    </w:p>
    <w:p w:rsidR="00273D00" w:rsidRDefault="003D2433">
      <w:pPr>
        <w:pStyle w:val="ListeParagraf"/>
        <w:numPr>
          <w:ilvl w:val="0"/>
          <w:numId w:val="2"/>
        </w:numPr>
        <w:tabs>
          <w:tab w:val="left" w:pos="901"/>
        </w:tabs>
        <w:spacing w:before="37"/>
      </w:pPr>
      <w:r>
        <w:t>Kagir yüzeylere astar/boya</w:t>
      </w:r>
      <w:r>
        <w:rPr>
          <w:spacing w:val="-3"/>
        </w:rPr>
        <w:t xml:space="preserve"> </w:t>
      </w:r>
      <w:r>
        <w:t>uygulamaları</w:t>
      </w:r>
    </w:p>
    <w:p w:rsidR="00273D00" w:rsidRDefault="003D2433">
      <w:pPr>
        <w:pStyle w:val="ListeParagraf"/>
        <w:numPr>
          <w:ilvl w:val="0"/>
          <w:numId w:val="2"/>
        </w:numPr>
        <w:tabs>
          <w:tab w:val="left" w:pos="901"/>
        </w:tabs>
        <w:spacing w:before="39"/>
      </w:pPr>
      <w:r>
        <w:t>Ahşap yüzeylere Astar/ boya/vernik</w:t>
      </w:r>
      <w:r>
        <w:rPr>
          <w:spacing w:val="-3"/>
        </w:rPr>
        <w:t xml:space="preserve"> </w:t>
      </w:r>
      <w:r>
        <w:t>uygulamaları</w:t>
      </w:r>
    </w:p>
    <w:p w:rsidR="00273D00" w:rsidRDefault="003D2433">
      <w:pPr>
        <w:pStyle w:val="ListeParagraf"/>
        <w:numPr>
          <w:ilvl w:val="0"/>
          <w:numId w:val="2"/>
        </w:numPr>
        <w:tabs>
          <w:tab w:val="left" w:pos="901"/>
        </w:tabs>
        <w:spacing w:before="35"/>
      </w:pPr>
      <w:r>
        <w:t>Metal yüzeylere astar/ boya</w:t>
      </w:r>
      <w:r>
        <w:rPr>
          <w:spacing w:val="1"/>
        </w:rPr>
        <w:t xml:space="preserve"> </w:t>
      </w:r>
      <w:r>
        <w:t>uygulamaları</w:t>
      </w:r>
    </w:p>
    <w:p w:rsidR="00273D00" w:rsidRDefault="003D2433">
      <w:pPr>
        <w:pStyle w:val="ListeParagraf"/>
        <w:numPr>
          <w:ilvl w:val="0"/>
          <w:numId w:val="2"/>
        </w:numPr>
        <w:tabs>
          <w:tab w:val="left" w:pos="901"/>
        </w:tabs>
        <w:spacing w:before="38"/>
      </w:pPr>
      <w:r>
        <w:t>Boya sonrası ortam temizliği, çevre tertip ve düzeni</w:t>
      </w:r>
      <w:r>
        <w:t>nin</w:t>
      </w:r>
      <w:r>
        <w:rPr>
          <w:spacing w:val="-3"/>
        </w:rPr>
        <w:t xml:space="preserve"> </w:t>
      </w:r>
      <w:r>
        <w:t>temini</w:t>
      </w:r>
    </w:p>
    <w:p w:rsidR="00273D00" w:rsidRDefault="003D2433">
      <w:pPr>
        <w:pStyle w:val="ListeParagraf"/>
        <w:numPr>
          <w:ilvl w:val="0"/>
          <w:numId w:val="2"/>
        </w:numPr>
        <w:tabs>
          <w:tab w:val="left" w:pos="901"/>
        </w:tabs>
        <w:spacing w:before="37"/>
      </w:pPr>
      <w:r>
        <w:t>Meslekle ilgili yeni malzeme, teknikler ve gelişmelerin</w:t>
      </w:r>
      <w:r>
        <w:rPr>
          <w:spacing w:val="-1"/>
        </w:rPr>
        <w:t xml:space="preserve"> </w:t>
      </w:r>
      <w:r>
        <w:t>takibi</w:t>
      </w:r>
    </w:p>
    <w:p w:rsidR="00273D00" w:rsidRDefault="003D2433">
      <w:pPr>
        <w:pStyle w:val="ListeParagraf"/>
        <w:numPr>
          <w:ilvl w:val="0"/>
          <w:numId w:val="2"/>
        </w:numPr>
        <w:tabs>
          <w:tab w:val="left" w:pos="901"/>
        </w:tabs>
        <w:spacing w:before="38"/>
      </w:pPr>
      <w:r>
        <w:t>Boyanmış yüzeylerin korunması işlemleri</w:t>
      </w:r>
    </w:p>
    <w:p w:rsidR="00273D00" w:rsidRDefault="003D2433">
      <w:pPr>
        <w:pStyle w:val="ListeParagraf"/>
        <w:numPr>
          <w:ilvl w:val="0"/>
          <w:numId w:val="2"/>
        </w:numPr>
        <w:tabs>
          <w:tab w:val="left" w:pos="901"/>
        </w:tabs>
        <w:spacing w:before="40"/>
      </w:pPr>
      <w:r>
        <w:t>Kullanılan takım, araç, gereç ve ekipmanların temizlik ve bakımlarının</w:t>
      </w:r>
      <w:r>
        <w:rPr>
          <w:spacing w:val="-10"/>
        </w:rPr>
        <w:t xml:space="preserve"> </w:t>
      </w:r>
      <w:r>
        <w:t>yapılması</w:t>
      </w:r>
    </w:p>
    <w:p w:rsidR="00273D00" w:rsidRDefault="00273D00">
      <w:pPr>
        <w:sectPr w:rsidR="00273D00">
          <w:pgSz w:w="11910" w:h="16840"/>
          <w:pgMar w:top="1060" w:right="660" w:bottom="760" w:left="660" w:header="569" w:footer="578" w:gutter="0"/>
          <w:cols w:space="708"/>
        </w:sectPr>
      </w:pPr>
    </w:p>
    <w:p w:rsidR="00273D00" w:rsidRDefault="00273D00">
      <w:pPr>
        <w:pStyle w:val="GvdeMetni"/>
        <w:spacing w:before="2"/>
        <w:rPr>
          <w:sz w:val="13"/>
        </w:rPr>
      </w:pPr>
    </w:p>
    <w:p w:rsidR="00273D00" w:rsidRDefault="003D2433">
      <w:pPr>
        <w:pStyle w:val="GvdeMetni"/>
        <w:spacing w:before="92"/>
        <w:ind w:left="758" w:right="802"/>
      </w:pPr>
      <w:r>
        <w:rPr>
          <w:b/>
        </w:rPr>
        <w:t xml:space="preserve">EK 11UY0023/A2–2: </w:t>
      </w:r>
      <w:r>
        <w:t>Yeterlilik Biriminin Ölçme ve Değerlendirmesinde Kullanılacak Kontrol Listesi</w:t>
      </w:r>
    </w:p>
    <w:p w:rsidR="00273D00" w:rsidRDefault="00273D00">
      <w:pPr>
        <w:pStyle w:val="GvdeMetni"/>
        <w:spacing w:before="4"/>
      </w:pPr>
    </w:p>
    <w:p w:rsidR="00273D00" w:rsidRDefault="003D2433">
      <w:pPr>
        <w:pStyle w:val="Balk2"/>
        <w:numPr>
          <w:ilvl w:val="0"/>
          <w:numId w:val="1"/>
        </w:numPr>
        <w:tabs>
          <w:tab w:val="left" w:pos="1119"/>
        </w:tabs>
        <w:spacing w:before="1"/>
        <w:ind w:hanging="361"/>
      </w:pPr>
      <w:r>
        <w:t>BİLGİLER</w:t>
      </w:r>
    </w:p>
    <w:p w:rsidR="00273D00" w:rsidRDefault="00273D00">
      <w:pPr>
        <w:pStyle w:val="GvdeMetni"/>
        <w:spacing w:before="1"/>
        <w:rPr>
          <w:b/>
        </w:rPr>
      </w:pPr>
    </w:p>
    <w:tbl>
      <w:tblPr>
        <w:tblStyle w:val="TableNormal"/>
        <w:tblW w:w="0" w:type="auto"/>
        <w:tblInd w:w="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4964"/>
        <w:gridCol w:w="849"/>
        <w:gridCol w:w="1135"/>
        <w:gridCol w:w="1842"/>
      </w:tblGrid>
      <w:tr w:rsidR="00273D00">
        <w:trPr>
          <w:trHeight w:val="1012"/>
        </w:trPr>
        <w:tc>
          <w:tcPr>
            <w:tcW w:w="708" w:type="dxa"/>
            <w:shd w:val="clear" w:color="auto" w:fill="B8CCE3"/>
          </w:tcPr>
          <w:p w:rsidR="00273D00" w:rsidRDefault="00273D00">
            <w:pPr>
              <w:pStyle w:val="TableParagraph"/>
              <w:rPr>
                <w:b/>
                <w:sz w:val="24"/>
              </w:rPr>
            </w:pPr>
          </w:p>
          <w:p w:rsidR="00273D00" w:rsidRDefault="00273D00">
            <w:pPr>
              <w:pStyle w:val="TableParagraph"/>
              <w:spacing w:before="10"/>
              <w:rPr>
                <w:b/>
                <w:sz w:val="19"/>
              </w:rPr>
            </w:pPr>
          </w:p>
          <w:p w:rsidR="00273D00" w:rsidRDefault="003D2433">
            <w:pPr>
              <w:pStyle w:val="TableParagraph"/>
              <w:ind w:left="41" w:right="35"/>
              <w:jc w:val="center"/>
              <w:rPr>
                <w:b/>
              </w:rPr>
            </w:pPr>
            <w:r>
              <w:rPr>
                <w:b/>
              </w:rPr>
              <w:t>No</w:t>
            </w:r>
          </w:p>
        </w:tc>
        <w:tc>
          <w:tcPr>
            <w:tcW w:w="4964" w:type="dxa"/>
            <w:shd w:val="clear" w:color="auto" w:fill="B8CCE3"/>
          </w:tcPr>
          <w:p w:rsidR="00273D00" w:rsidRDefault="00273D00">
            <w:pPr>
              <w:pStyle w:val="TableParagraph"/>
              <w:rPr>
                <w:b/>
                <w:sz w:val="24"/>
              </w:rPr>
            </w:pPr>
          </w:p>
          <w:p w:rsidR="00273D00" w:rsidRDefault="00273D00">
            <w:pPr>
              <w:pStyle w:val="TableParagraph"/>
              <w:spacing w:before="10"/>
              <w:rPr>
                <w:b/>
                <w:sz w:val="19"/>
              </w:rPr>
            </w:pPr>
          </w:p>
          <w:p w:rsidR="00273D00" w:rsidRDefault="003D2433">
            <w:pPr>
              <w:pStyle w:val="TableParagraph"/>
              <w:ind w:left="1895" w:right="1888"/>
              <w:jc w:val="center"/>
              <w:rPr>
                <w:b/>
              </w:rPr>
            </w:pPr>
            <w:r>
              <w:rPr>
                <w:b/>
              </w:rPr>
              <w:t>Bilgi İfadesi</w:t>
            </w:r>
          </w:p>
        </w:tc>
        <w:tc>
          <w:tcPr>
            <w:tcW w:w="849" w:type="dxa"/>
            <w:shd w:val="clear" w:color="auto" w:fill="B8CCE3"/>
          </w:tcPr>
          <w:p w:rsidR="00273D00" w:rsidRDefault="003D2433">
            <w:pPr>
              <w:pStyle w:val="TableParagraph"/>
              <w:spacing w:before="125" w:line="252" w:lineRule="exact"/>
              <w:ind w:left="177"/>
              <w:rPr>
                <w:b/>
              </w:rPr>
            </w:pPr>
            <w:r>
              <w:rPr>
                <w:b/>
              </w:rPr>
              <w:t>UMS</w:t>
            </w:r>
          </w:p>
          <w:p w:rsidR="00273D00" w:rsidRDefault="003D2433">
            <w:pPr>
              <w:pStyle w:val="TableParagraph"/>
              <w:ind w:left="110" w:right="85" w:firstLine="93"/>
              <w:rPr>
                <w:b/>
              </w:rPr>
            </w:pPr>
            <w:r>
              <w:rPr>
                <w:b/>
              </w:rPr>
              <w:t>İlgili Bölüm</w:t>
            </w:r>
          </w:p>
        </w:tc>
        <w:tc>
          <w:tcPr>
            <w:tcW w:w="1135" w:type="dxa"/>
            <w:shd w:val="clear" w:color="auto" w:fill="B8CCE3"/>
          </w:tcPr>
          <w:p w:rsidR="00273D00" w:rsidRDefault="003D2433">
            <w:pPr>
              <w:pStyle w:val="TableParagraph"/>
              <w:ind w:left="120" w:right="107"/>
              <w:jc w:val="center"/>
              <w:rPr>
                <w:b/>
              </w:rPr>
            </w:pPr>
            <w:r>
              <w:rPr>
                <w:b/>
              </w:rPr>
              <w:t>Yeterlilik Birimi Başarım</w:t>
            </w:r>
          </w:p>
          <w:p w:rsidR="00273D00" w:rsidRDefault="003D2433">
            <w:pPr>
              <w:pStyle w:val="TableParagraph"/>
              <w:spacing w:line="235" w:lineRule="exact"/>
              <w:ind w:left="118" w:right="107"/>
              <w:jc w:val="center"/>
              <w:rPr>
                <w:b/>
              </w:rPr>
            </w:pPr>
            <w:r>
              <w:rPr>
                <w:b/>
              </w:rPr>
              <w:t>Ölçütü</w:t>
            </w:r>
          </w:p>
        </w:tc>
        <w:tc>
          <w:tcPr>
            <w:tcW w:w="1842" w:type="dxa"/>
            <w:shd w:val="clear" w:color="auto" w:fill="B8CCE3"/>
          </w:tcPr>
          <w:p w:rsidR="00273D00" w:rsidRDefault="00273D00">
            <w:pPr>
              <w:pStyle w:val="TableParagraph"/>
              <w:spacing w:before="8"/>
              <w:rPr>
                <w:b/>
                <w:sz w:val="21"/>
              </w:rPr>
            </w:pPr>
          </w:p>
          <w:p w:rsidR="00273D00" w:rsidRDefault="003D2433">
            <w:pPr>
              <w:pStyle w:val="TableParagraph"/>
              <w:spacing w:before="1"/>
              <w:ind w:left="685" w:right="188" w:hanging="466"/>
              <w:rPr>
                <w:b/>
              </w:rPr>
            </w:pPr>
            <w:r>
              <w:rPr>
                <w:b/>
              </w:rPr>
              <w:t>Değerlendirme Aracı</w:t>
            </w:r>
          </w:p>
        </w:tc>
      </w:tr>
      <w:tr w:rsidR="00273D00">
        <w:trPr>
          <w:trHeight w:val="525"/>
        </w:trPr>
        <w:tc>
          <w:tcPr>
            <w:tcW w:w="708" w:type="dxa"/>
          </w:tcPr>
          <w:p w:rsidR="00273D00" w:rsidRDefault="003D2433">
            <w:pPr>
              <w:pStyle w:val="TableParagraph"/>
              <w:spacing w:before="130"/>
              <w:ind w:left="42" w:right="35"/>
              <w:jc w:val="center"/>
            </w:pPr>
            <w:r>
              <w:t>BG.1</w:t>
            </w:r>
          </w:p>
        </w:tc>
        <w:tc>
          <w:tcPr>
            <w:tcW w:w="4964" w:type="dxa"/>
          </w:tcPr>
          <w:p w:rsidR="00273D00" w:rsidRDefault="003D2433">
            <w:pPr>
              <w:pStyle w:val="TableParagraph"/>
              <w:spacing w:before="130"/>
              <w:ind w:left="28"/>
            </w:pPr>
            <w:r>
              <w:t>Yüzeyi nasıl kontrol edeceğini açıklar.</w:t>
            </w:r>
          </w:p>
        </w:tc>
        <w:tc>
          <w:tcPr>
            <w:tcW w:w="849" w:type="dxa"/>
          </w:tcPr>
          <w:p w:rsidR="00273D00" w:rsidRDefault="003D2433">
            <w:pPr>
              <w:pStyle w:val="TableParagraph"/>
              <w:spacing w:before="130"/>
              <w:ind w:left="157" w:right="149"/>
              <w:jc w:val="center"/>
            </w:pPr>
            <w:r>
              <w:t>B.1.1</w:t>
            </w:r>
          </w:p>
        </w:tc>
        <w:tc>
          <w:tcPr>
            <w:tcW w:w="1135" w:type="dxa"/>
          </w:tcPr>
          <w:p w:rsidR="00273D00" w:rsidRDefault="003D2433">
            <w:pPr>
              <w:pStyle w:val="TableParagraph"/>
              <w:spacing w:before="130"/>
              <w:ind w:right="416"/>
              <w:jc w:val="right"/>
            </w:pPr>
            <w:r>
              <w:t>1.1</w:t>
            </w:r>
          </w:p>
        </w:tc>
        <w:tc>
          <w:tcPr>
            <w:tcW w:w="1842" w:type="dxa"/>
          </w:tcPr>
          <w:p w:rsidR="00273D00" w:rsidRDefault="003D2433">
            <w:pPr>
              <w:pStyle w:val="TableParagraph"/>
              <w:spacing w:before="130"/>
              <w:ind w:right="782"/>
              <w:jc w:val="right"/>
            </w:pPr>
            <w:r>
              <w:t>T1</w:t>
            </w:r>
          </w:p>
        </w:tc>
      </w:tr>
      <w:tr w:rsidR="00273D00">
        <w:trPr>
          <w:trHeight w:val="551"/>
        </w:trPr>
        <w:tc>
          <w:tcPr>
            <w:tcW w:w="708" w:type="dxa"/>
          </w:tcPr>
          <w:p w:rsidR="00273D00" w:rsidRDefault="003D2433">
            <w:pPr>
              <w:pStyle w:val="TableParagraph"/>
              <w:spacing w:before="142"/>
              <w:ind w:left="42" w:right="35"/>
              <w:jc w:val="center"/>
            </w:pPr>
            <w:r>
              <w:t>BG.2</w:t>
            </w:r>
          </w:p>
        </w:tc>
        <w:tc>
          <w:tcPr>
            <w:tcW w:w="4964" w:type="dxa"/>
          </w:tcPr>
          <w:p w:rsidR="00273D00" w:rsidRDefault="003D2433">
            <w:pPr>
              <w:pStyle w:val="TableParagraph"/>
              <w:spacing w:before="142"/>
              <w:ind w:left="28"/>
            </w:pPr>
            <w:r>
              <w:t>Yüzeyin özelliğine göre yapılacak işlemleri açıklar.</w:t>
            </w:r>
          </w:p>
        </w:tc>
        <w:tc>
          <w:tcPr>
            <w:tcW w:w="849" w:type="dxa"/>
          </w:tcPr>
          <w:p w:rsidR="00273D00" w:rsidRDefault="003D2433">
            <w:pPr>
              <w:pStyle w:val="TableParagraph"/>
              <w:spacing w:before="142"/>
              <w:ind w:left="157" w:right="149"/>
              <w:jc w:val="center"/>
            </w:pPr>
            <w:r>
              <w:t>B.1.1</w:t>
            </w:r>
          </w:p>
        </w:tc>
        <w:tc>
          <w:tcPr>
            <w:tcW w:w="1135" w:type="dxa"/>
          </w:tcPr>
          <w:p w:rsidR="00273D00" w:rsidRDefault="003D2433">
            <w:pPr>
              <w:pStyle w:val="TableParagraph"/>
              <w:spacing w:before="142"/>
              <w:ind w:right="416"/>
              <w:jc w:val="right"/>
            </w:pPr>
            <w:r>
              <w:t>1.1</w:t>
            </w:r>
          </w:p>
        </w:tc>
        <w:tc>
          <w:tcPr>
            <w:tcW w:w="1842" w:type="dxa"/>
          </w:tcPr>
          <w:p w:rsidR="00273D00" w:rsidRDefault="003D2433">
            <w:pPr>
              <w:pStyle w:val="TableParagraph"/>
              <w:spacing w:before="142"/>
              <w:ind w:right="782"/>
              <w:jc w:val="right"/>
            </w:pPr>
            <w:r>
              <w:t>T1</w:t>
            </w:r>
          </w:p>
        </w:tc>
      </w:tr>
      <w:tr w:rsidR="00273D00">
        <w:trPr>
          <w:trHeight w:val="549"/>
        </w:trPr>
        <w:tc>
          <w:tcPr>
            <w:tcW w:w="708" w:type="dxa"/>
          </w:tcPr>
          <w:p w:rsidR="00273D00" w:rsidRDefault="003D2433">
            <w:pPr>
              <w:pStyle w:val="TableParagraph"/>
              <w:spacing w:before="142"/>
              <w:ind w:left="42" w:right="35"/>
              <w:jc w:val="center"/>
            </w:pPr>
            <w:r>
              <w:t>BG.3</w:t>
            </w:r>
          </w:p>
        </w:tc>
        <w:tc>
          <w:tcPr>
            <w:tcW w:w="4964" w:type="dxa"/>
          </w:tcPr>
          <w:p w:rsidR="00273D00" w:rsidRDefault="003D2433">
            <w:pPr>
              <w:pStyle w:val="TableParagraph"/>
              <w:spacing w:before="15"/>
              <w:ind w:left="28" w:right="75"/>
            </w:pPr>
            <w:r>
              <w:t>Yapı temel izolasyon eksiklerini ve genel kontrolleri  ile ilgili kime/kimlere bilgi vereceğini</w:t>
            </w:r>
            <w:r>
              <w:rPr>
                <w:spacing w:val="-9"/>
              </w:rPr>
              <w:t xml:space="preserve"> </w:t>
            </w:r>
            <w:r>
              <w:t>açıklar.</w:t>
            </w:r>
          </w:p>
        </w:tc>
        <w:tc>
          <w:tcPr>
            <w:tcW w:w="849" w:type="dxa"/>
          </w:tcPr>
          <w:p w:rsidR="00273D00" w:rsidRDefault="003D2433">
            <w:pPr>
              <w:pStyle w:val="TableParagraph"/>
              <w:spacing w:before="15"/>
              <w:ind w:left="184"/>
            </w:pPr>
            <w:r>
              <w:t>B.1.2</w:t>
            </w:r>
          </w:p>
          <w:p w:rsidR="00273D00" w:rsidRDefault="003D2433">
            <w:pPr>
              <w:pStyle w:val="TableParagraph"/>
              <w:spacing w:before="1"/>
              <w:ind w:left="184"/>
            </w:pPr>
            <w:r>
              <w:t>B.1.5</w:t>
            </w:r>
          </w:p>
        </w:tc>
        <w:tc>
          <w:tcPr>
            <w:tcW w:w="1135" w:type="dxa"/>
          </w:tcPr>
          <w:p w:rsidR="00273D00" w:rsidRDefault="003D2433">
            <w:pPr>
              <w:pStyle w:val="TableParagraph"/>
              <w:spacing w:before="142"/>
              <w:ind w:right="416"/>
              <w:jc w:val="right"/>
            </w:pPr>
            <w:r>
              <w:t>1.3</w:t>
            </w:r>
          </w:p>
        </w:tc>
        <w:tc>
          <w:tcPr>
            <w:tcW w:w="1842" w:type="dxa"/>
          </w:tcPr>
          <w:p w:rsidR="00273D00" w:rsidRDefault="003D2433">
            <w:pPr>
              <w:pStyle w:val="TableParagraph"/>
              <w:spacing w:before="142"/>
              <w:ind w:right="782"/>
              <w:jc w:val="right"/>
            </w:pPr>
            <w:r>
              <w:t>T1</w:t>
            </w:r>
          </w:p>
        </w:tc>
      </w:tr>
      <w:tr w:rsidR="00273D00">
        <w:trPr>
          <w:trHeight w:val="552"/>
        </w:trPr>
        <w:tc>
          <w:tcPr>
            <w:tcW w:w="708" w:type="dxa"/>
          </w:tcPr>
          <w:p w:rsidR="00273D00" w:rsidRDefault="003D2433">
            <w:pPr>
              <w:pStyle w:val="TableParagraph"/>
              <w:spacing w:before="145"/>
              <w:ind w:left="42" w:right="35"/>
              <w:jc w:val="center"/>
            </w:pPr>
            <w:r>
              <w:t>BG.4</w:t>
            </w:r>
          </w:p>
        </w:tc>
        <w:tc>
          <w:tcPr>
            <w:tcW w:w="4964" w:type="dxa"/>
          </w:tcPr>
          <w:p w:rsidR="00273D00" w:rsidRDefault="003D2433">
            <w:pPr>
              <w:pStyle w:val="TableParagraph"/>
              <w:tabs>
                <w:tab w:val="left" w:pos="810"/>
                <w:tab w:val="left" w:pos="2043"/>
                <w:tab w:val="left" w:pos="2820"/>
                <w:tab w:val="left" w:pos="3295"/>
                <w:tab w:val="left" w:pos="4197"/>
              </w:tabs>
              <w:spacing w:before="17"/>
              <w:ind w:left="28" w:right="20"/>
            </w:pPr>
            <w:r>
              <w:t>Metal</w:t>
            </w:r>
            <w:r>
              <w:tab/>
              <w:t>yüzeylerde</w:t>
            </w:r>
            <w:r>
              <w:tab/>
              <w:t>çapak</w:t>
            </w:r>
            <w:r>
              <w:tab/>
              <w:t>ve</w:t>
            </w:r>
            <w:r>
              <w:tab/>
              <w:t>kaynak</w:t>
            </w:r>
            <w:r>
              <w:tab/>
            </w:r>
            <w:r>
              <w:rPr>
                <w:spacing w:val="-3"/>
              </w:rPr>
              <w:t xml:space="preserve">izlerinin </w:t>
            </w:r>
            <w:r>
              <w:t>temizliğinin nasıl yapılacağını</w:t>
            </w:r>
            <w:r>
              <w:rPr>
                <w:spacing w:val="-3"/>
              </w:rPr>
              <w:t xml:space="preserve"> </w:t>
            </w:r>
            <w:r>
              <w:t>açıklar.</w:t>
            </w:r>
          </w:p>
        </w:tc>
        <w:tc>
          <w:tcPr>
            <w:tcW w:w="849" w:type="dxa"/>
          </w:tcPr>
          <w:p w:rsidR="00273D00" w:rsidRDefault="003D2433">
            <w:pPr>
              <w:pStyle w:val="TableParagraph"/>
              <w:spacing w:before="145"/>
              <w:ind w:left="157" w:right="149"/>
              <w:jc w:val="center"/>
            </w:pPr>
            <w:r>
              <w:t>B.1.3</w:t>
            </w:r>
          </w:p>
        </w:tc>
        <w:tc>
          <w:tcPr>
            <w:tcW w:w="1135" w:type="dxa"/>
          </w:tcPr>
          <w:p w:rsidR="00273D00" w:rsidRDefault="003D2433">
            <w:pPr>
              <w:pStyle w:val="TableParagraph"/>
              <w:spacing w:before="145"/>
              <w:ind w:right="416"/>
              <w:jc w:val="right"/>
            </w:pPr>
            <w:r>
              <w:t>1.2</w:t>
            </w:r>
          </w:p>
        </w:tc>
        <w:tc>
          <w:tcPr>
            <w:tcW w:w="1842" w:type="dxa"/>
          </w:tcPr>
          <w:p w:rsidR="00273D00" w:rsidRDefault="003D2433">
            <w:pPr>
              <w:pStyle w:val="TableParagraph"/>
              <w:spacing w:before="145"/>
              <w:ind w:right="782"/>
              <w:jc w:val="right"/>
            </w:pPr>
            <w:r>
              <w:t>T1</w:t>
            </w:r>
          </w:p>
        </w:tc>
      </w:tr>
      <w:tr w:rsidR="00273D00">
        <w:trPr>
          <w:trHeight w:val="760"/>
        </w:trPr>
        <w:tc>
          <w:tcPr>
            <w:tcW w:w="708" w:type="dxa"/>
          </w:tcPr>
          <w:p w:rsidR="00273D00" w:rsidRDefault="00273D00">
            <w:pPr>
              <w:pStyle w:val="TableParagraph"/>
              <w:spacing w:before="6"/>
              <w:rPr>
                <w:b/>
                <w:sz w:val="21"/>
              </w:rPr>
            </w:pPr>
          </w:p>
          <w:p w:rsidR="00273D00" w:rsidRDefault="003D2433">
            <w:pPr>
              <w:pStyle w:val="TableParagraph"/>
              <w:ind w:left="42" w:right="35"/>
              <w:jc w:val="center"/>
            </w:pPr>
            <w:r>
              <w:t>BG.5</w:t>
            </w:r>
          </w:p>
        </w:tc>
        <w:tc>
          <w:tcPr>
            <w:tcW w:w="4964" w:type="dxa"/>
          </w:tcPr>
          <w:p w:rsidR="00273D00" w:rsidRDefault="003D2433">
            <w:pPr>
              <w:pStyle w:val="TableParagraph"/>
              <w:spacing w:line="247" w:lineRule="exact"/>
              <w:ind w:left="28"/>
            </w:pPr>
            <w:r>
              <w:t>Ahşap yüzeylerde ahşap budaklarını ve ahşaptaki fazla</w:t>
            </w:r>
          </w:p>
          <w:p w:rsidR="00273D00" w:rsidRDefault="003D2433">
            <w:pPr>
              <w:pStyle w:val="TableParagraph"/>
              <w:tabs>
                <w:tab w:val="left" w:pos="1158"/>
                <w:tab w:val="left" w:pos="2122"/>
                <w:tab w:val="left" w:pos="2837"/>
                <w:tab w:val="left" w:pos="4000"/>
                <w:tab w:val="left" w:pos="4518"/>
              </w:tabs>
              <w:spacing w:before="5" w:line="252" w:lineRule="exact"/>
              <w:ind w:left="28" w:right="18"/>
            </w:pPr>
            <w:r>
              <w:t>reçineleri</w:t>
            </w:r>
            <w:r>
              <w:tab/>
              <w:t>pürmüz</w:t>
            </w:r>
            <w:r>
              <w:tab/>
              <w:t>veya</w:t>
            </w:r>
            <w:r>
              <w:tab/>
              <w:t>emprenye</w:t>
            </w:r>
            <w:r>
              <w:tab/>
              <w:t>ile</w:t>
            </w:r>
            <w:r>
              <w:tab/>
            </w:r>
            <w:r>
              <w:rPr>
                <w:spacing w:val="-4"/>
              </w:rPr>
              <w:t xml:space="preserve">nasıl </w:t>
            </w:r>
            <w:r>
              <w:t>arındırılacağını açıklar.</w:t>
            </w:r>
          </w:p>
        </w:tc>
        <w:tc>
          <w:tcPr>
            <w:tcW w:w="849" w:type="dxa"/>
          </w:tcPr>
          <w:p w:rsidR="00273D00" w:rsidRDefault="00273D00">
            <w:pPr>
              <w:pStyle w:val="TableParagraph"/>
              <w:spacing w:before="6"/>
              <w:rPr>
                <w:b/>
                <w:sz w:val="21"/>
              </w:rPr>
            </w:pPr>
          </w:p>
          <w:p w:rsidR="00273D00" w:rsidRDefault="003D2433">
            <w:pPr>
              <w:pStyle w:val="TableParagraph"/>
              <w:ind w:left="157" w:right="149"/>
              <w:jc w:val="center"/>
            </w:pPr>
            <w:r>
              <w:t>B.1.4</w:t>
            </w:r>
          </w:p>
        </w:tc>
        <w:tc>
          <w:tcPr>
            <w:tcW w:w="1135" w:type="dxa"/>
          </w:tcPr>
          <w:p w:rsidR="00273D00" w:rsidRDefault="00273D00">
            <w:pPr>
              <w:pStyle w:val="TableParagraph"/>
              <w:spacing w:before="6"/>
              <w:rPr>
                <w:b/>
                <w:sz w:val="21"/>
              </w:rPr>
            </w:pPr>
          </w:p>
          <w:p w:rsidR="00273D00" w:rsidRDefault="003D2433">
            <w:pPr>
              <w:pStyle w:val="TableParagraph"/>
              <w:ind w:right="416"/>
              <w:jc w:val="right"/>
            </w:pPr>
            <w:r>
              <w:t>1.1</w:t>
            </w:r>
          </w:p>
        </w:tc>
        <w:tc>
          <w:tcPr>
            <w:tcW w:w="1842" w:type="dxa"/>
          </w:tcPr>
          <w:p w:rsidR="00273D00" w:rsidRDefault="00273D00">
            <w:pPr>
              <w:pStyle w:val="TableParagraph"/>
              <w:spacing w:before="6"/>
              <w:rPr>
                <w:b/>
                <w:sz w:val="21"/>
              </w:rPr>
            </w:pPr>
          </w:p>
          <w:p w:rsidR="00273D00" w:rsidRDefault="003D2433">
            <w:pPr>
              <w:pStyle w:val="TableParagraph"/>
              <w:ind w:right="782"/>
              <w:jc w:val="right"/>
            </w:pPr>
            <w:r>
              <w:t>T1</w:t>
            </w:r>
          </w:p>
        </w:tc>
      </w:tr>
      <w:tr w:rsidR="00273D00">
        <w:trPr>
          <w:trHeight w:val="549"/>
        </w:trPr>
        <w:tc>
          <w:tcPr>
            <w:tcW w:w="708" w:type="dxa"/>
          </w:tcPr>
          <w:p w:rsidR="00273D00" w:rsidRDefault="003D2433">
            <w:pPr>
              <w:pStyle w:val="TableParagraph"/>
              <w:spacing w:before="142"/>
              <w:ind w:left="42" w:right="35"/>
              <w:jc w:val="center"/>
            </w:pPr>
            <w:r>
              <w:t>BG.6</w:t>
            </w:r>
          </w:p>
        </w:tc>
        <w:tc>
          <w:tcPr>
            <w:tcW w:w="4964" w:type="dxa"/>
          </w:tcPr>
          <w:p w:rsidR="00273D00" w:rsidRDefault="003D2433">
            <w:pPr>
              <w:pStyle w:val="TableParagraph"/>
              <w:tabs>
                <w:tab w:val="left" w:pos="1112"/>
                <w:tab w:val="left" w:pos="1743"/>
                <w:tab w:val="left" w:pos="3350"/>
                <w:tab w:val="left" w:pos="4218"/>
              </w:tabs>
              <w:spacing w:before="15"/>
              <w:ind w:left="28" w:right="20"/>
            </w:pPr>
            <w:r>
              <w:t>Yüzeyleri</w:t>
            </w:r>
            <w:r>
              <w:tab/>
              <w:t>nasıl</w:t>
            </w:r>
            <w:r>
              <w:tab/>
              <w:t>temizleyeceğini</w:t>
            </w:r>
            <w:r>
              <w:tab/>
              <w:t>açıklar.</w:t>
            </w:r>
            <w:r>
              <w:tab/>
            </w:r>
            <w:r>
              <w:rPr>
                <w:spacing w:val="-3"/>
              </w:rPr>
              <w:t xml:space="preserve">(tozdan, </w:t>
            </w:r>
            <w:r>
              <w:t>kirden, yağdan,</w:t>
            </w:r>
            <w:r>
              <w:rPr>
                <w:spacing w:val="-1"/>
              </w:rPr>
              <w:t xml:space="preserve"> </w:t>
            </w:r>
            <w:r>
              <w:t>küften)</w:t>
            </w:r>
          </w:p>
        </w:tc>
        <w:tc>
          <w:tcPr>
            <w:tcW w:w="849" w:type="dxa"/>
          </w:tcPr>
          <w:p w:rsidR="00273D00" w:rsidRDefault="003D2433">
            <w:pPr>
              <w:pStyle w:val="TableParagraph"/>
              <w:spacing w:before="142"/>
              <w:ind w:left="157" w:right="149"/>
              <w:jc w:val="center"/>
            </w:pPr>
            <w:r>
              <w:t>B.2.1</w:t>
            </w:r>
          </w:p>
        </w:tc>
        <w:tc>
          <w:tcPr>
            <w:tcW w:w="1135" w:type="dxa"/>
          </w:tcPr>
          <w:p w:rsidR="00273D00" w:rsidRDefault="003D2433">
            <w:pPr>
              <w:pStyle w:val="TableParagraph"/>
              <w:spacing w:before="142"/>
              <w:ind w:right="416"/>
              <w:jc w:val="right"/>
            </w:pPr>
            <w:r>
              <w:t>1.2</w:t>
            </w:r>
          </w:p>
        </w:tc>
        <w:tc>
          <w:tcPr>
            <w:tcW w:w="1842" w:type="dxa"/>
          </w:tcPr>
          <w:p w:rsidR="00273D00" w:rsidRDefault="003D2433">
            <w:pPr>
              <w:pStyle w:val="TableParagraph"/>
              <w:spacing w:before="142"/>
              <w:ind w:right="782"/>
              <w:jc w:val="right"/>
            </w:pPr>
            <w:r>
              <w:t>T1</w:t>
            </w:r>
          </w:p>
        </w:tc>
      </w:tr>
      <w:tr w:rsidR="00273D00">
        <w:trPr>
          <w:trHeight w:val="551"/>
        </w:trPr>
        <w:tc>
          <w:tcPr>
            <w:tcW w:w="708" w:type="dxa"/>
          </w:tcPr>
          <w:p w:rsidR="00273D00" w:rsidRDefault="003D2433">
            <w:pPr>
              <w:pStyle w:val="TableParagraph"/>
              <w:spacing w:before="145"/>
              <w:ind w:left="42" w:right="35"/>
              <w:jc w:val="center"/>
            </w:pPr>
            <w:r>
              <w:t>BG.7</w:t>
            </w:r>
          </w:p>
        </w:tc>
        <w:tc>
          <w:tcPr>
            <w:tcW w:w="4964" w:type="dxa"/>
          </w:tcPr>
          <w:p w:rsidR="00273D00" w:rsidRDefault="003D2433">
            <w:pPr>
              <w:pStyle w:val="TableParagraph"/>
              <w:spacing w:before="17"/>
              <w:ind w:left="28"/>
            </w:pPr>
            <w:r>
              <w:t>Zeminin durumuna bağlı olarak; yüzey temizleme yöntemlerini listeler.</w:t>
            </w:r>
          </w:p>
        </w:tc>
        <w:tc>
          <w:tcPr>
            <w:tcW w:w="849" w:type="dxa"/>
          </w:tcPr>
          <w:p w:rsidR="00273D00" w:rsidRDefault="003D2433">
            <w:pPr>
              <w:pStyle w:val="TableParagraph"/>
              <w:spacing w:before="145"/>
              <w:ind w:left="157" w:right="149"/>
              <w:jc w:val="center"/>
            </w:pPr>
            <w:r>
              <w:t>B.2.2</w:t>
            </w:r>
          </w:p>
        </w:tc>
        <w:tc>
          <w:tcPr>
            <w:tcW w:w="1135" w:type="dxa"/>
          </w:tcPr>
          <w:p w:rsidR="00273D00" w:rsidRDefault="003D2433">
            <w:pPr>
              <w:pStyle w:val="TableParagraph"/>
              <w:spacing w:before="145"/>
              <w:ind w:right="416"/>
              <w:jc w:val="right"/>
            </w:pPr>
            <w:r>
              <w:t>1.2</w:t>
            </w:r>
          </w:p>
        </w:tc>
        <w:tc>
          <w:tcPr>
            <w:tcW w:w="1842" w:type="dxa"/>
          </w:tcPr>
          <w:p w:rsidR="00273D00" w:rsidRDefault="003D2433">
            <w:pPr>
              <w:pStyle w:val="TableParagraph"/>
              <w:spacing w:before="145"/>
              <w:ind w:right="782"/>
              <w:jc w:val="right"/>
            </w:pPr>
            <w:r>
              <w:t>T1</w:t>
            </w:r>
          </w:p>
        </w:tc>
      </w:tr>
      <w:tr w:rsidR="00273D00">
        <w:trPr>
          <w:trHeight w:val="551"/>
        </w:trPr>
        <w:tc>
          <w:tcPr>
            <w:tcW w:w="708" w:type="dxa"/>
          </w:tcPr>
          <w:p w:rsidR="00273D00" w:rsidRDefault="003D2433">
            <w:pPr>
              <w:pStyle w:val="TableParagraph"/>
              <w:spacing w:before="142"/>
              <w:ind w:left="42" w:right="35"/>
              <w:jc w:val="center"/>
            </w:pPr>
            <w:r>
              <w:t>BG.8</w:t>
            </w:r>
          </w:p>
        </w:tc>
        <w:tc>
          <w:tcPr>
            <w:tcW w:w="4964" w:type="dxa"/>
          </w:tcPr>
          <w:p w:rsidR="00273D00" w:rsidRDefault="003D2433">
            <w:pPr>
              <w:pStyle w:val="TableParagraph"/>
              <w:spacing w:before="17"/>
              <w:ind w:left="28"/>
            </w:pPr>
            <w:r>
              <w:t>Gevşek ve kendini taşıyamayan tabakaları (eski boyalı, sıvalı yüzeyler) yüzeyden nasıl ayıracağını açıklar.</w:t>
            </w:r>
          </w:p>
        </w:tc>
        <w:tc>
          <w:tcPr>
            <w:tcW w:w="849" w:type="dxa"/>
          </w:tcPr>
          <w:p w:rsidR="00273D00" w:rsidRDefault="003D2433">
            <w:pPr>
              <w:pStyle w:val="TableParagraph"/>
              <w:spacing w:before="142"/>
              <w:ind w:left="157" w:right="149"/>
              <w:jc w:val="center"/>
            </w:pPr>
            <w:r>
              <w:t>B.2.3</w:t>
            </w:r>
          </w:p>
        </w:tc>
        <w:tc>
          <w:tcPr>
            <w:tcW w:w="1135" w:type="dxa"/>
          </w:tcPr>
          <w:p w:rsidR="00273D00" w:rsidRDefault="003D2433">
            <w:pPr>
              <w:pStyle w:val="TableParagraph"/>
              <w:spacing w:before="142"/>
              <w:ind w:right="416"/>
              <w:jc w:val="right"/>
            </w:pPr>
            <w:r>
              <w:t>1.2</w:t>
            </w:r>
          </w:p>
        </w:tc>
        <w:tc>
          <w:tcPr>
            <w:tcW w:w="1842" w:type="dxa"/>
          </w:tcPr>
          <w:p w:rsidR="00273D00" w:rsidRDefault="003D2433">
            <w:pPr>
              <w:pStyle w:val="TableParagraph"/>
              <w:spacing w:before="142"/>
              <w:ind w:right="782"/>
              <w:jc w:val="right"/>
            </w:pPr>
            <w:r>
              <w:t>T1</w:t>
            </w:r>
          </w:p>
        </w:tc>
      </w:tr>
      <w:tr w:rsidR="00273D00">
        <w:trPr>
          <w:trHeight w:val="1012"/>
        </w:trPr>
        <w:tc>
          <w:tcPr>
            <w:tcW w:w="708" w:type="dxa"/>
          </w:tcPr>
          <w:p w:rsidR="00273D00" w:rsidRDefault="00273D00">
            <w:pPr>
              <w:pStyle w:val="TableParagraph"/>
              <w:spacing w:before="4"/>
              <w:rPr>
                <w:b/>
                <w:sz w:val="32"/>
              </w:rPr>
            </w:pPr>
          </w:p>
          <w:p w:rsidR="00273D00" w:rsidRDefault="003D2433">
            <w:pPr>
              <w:pStyle w:val="TableParagraph"/>
              <w:spacing w:before="1"/>
              <w:ind w:left="42" w:right="35"/>
              <w:jc w:val="center"/>
            </w:pPr>
            <w:r>
              <w:t>BG.9</w:t>
            </w:r>
          </w:p>
        </w:tc>
        <w:tc>
          <w:tcPr>
            <w:tcW w:w="4964" w:type="dxa"/>
          </w:tcPr>
          <w:p w:rsidR="00273D00" w:rsidRDefault="003D2433">
            <w:pPr>
              <w:pStyle w:val="TableParagraph"/>
              <w:ind w:left="28" w:right="20"/>
              <w:jc w:val="both"/>
            </w:pPr>
            <w:r>
              <w:t>İç ve dış yüzeylerde gizli dere, balkon, ıslak hacimlerdeki tesisat kaçaklarının izolasyon eksikliklerinin giderilmesi için ne yapılması gerektiğini</w:t>
            </w:r>
          </w:p>
          <w:p w:rsidR="00273D00" w:rsidRDefault="003D2433">
            <w:pPr>
              <w:pStyle w:val="TableParagraph"/>
              <w:spacing w:line="240" w:lineRule="exact"/>
              <w:ind w:left="28"/>
            </w:pPr>
            <w:r>
              <w:t>açıklar.</w:t>
            </w:r>
          </w:p>
        </w:tc>
        <w:tc>
          <w:tcPr>
            <w:tcW w:w="849" w:type="dxa"/>
          </w:tcPr>
          <w:p w:rsidR="00273D00" w:rsidRDefault="00273D00">
            <w:pPr>
              <w:pStyle w:val="TableParagraph"/>
              <w:spacing w:before="4"/>
              <w:rPr>
                <w:b/>
                <w:sz w:val="32"/>
              </w:rPr>
            </w:pPr>
          </w:p>
          <w:p w:rsidR="00273D00" w:rsidRDefault="003D2433">
            <w:pPr>
              <w:pStyle w:val="TableParagraph"/>
              <w:spacing w:before="1"/>
              <w:ind w:left="157" w:right="149"/>
              <w:jc w:val="center"/>
            </w:pPr>
            <w:r>
              <w:t>B.2.4</w:t>
            </w:r>
          </w:p>
        </w:tc>
        <w:tc>
          <w:tcPr>
            <w:tcW w:w="1135" w:type="dxa"/>
          </w:tcPr>
          <w:p w:rsidR="00273D00" w:rsidRDefault="00273D00">
            <w:pPr>
              <w:pStyle w:val="TableParagraph"/>
              <w:spacing w:before="4"/>
              <w:rPr>
                <w:b/>
                <w:sz w:val="32"/>
              </w:rPr>
            </w:pPr>
          </w:p>
          <w:p w:rsidR="00273D00" w:rsidRDefault="003D2433">
            <w:pPr>
              <w:pStyle w:val="TableParagraph"/>
              <w:spacing w:before="1"/>
              <w:ind w:right="416"/>
              <w:jc w:val="right"/>
            </w:pPr>
            <w:r>
              <w:t>1.2</w:t>
            </w:r>
          </w:p>
        </w:tc>
        <w:tc>
          <w:tcPr>
            <w:tcW w:w="1842" w:type="dxa"/>
          </w:tcPr>
          <w:p w:rsidR="00273D00" w:rsidRDefault="00273D00">
            <w:pPr>
              <w:pStyle w:val="TableParagraph"/>
              <w:spacing w:before="4"/>
              <w:rPr>
                <w:b/>
                <w:sz w:val="32"/>
              </w:rPr>
            </w:pPr>
          </w:p>
          <w:p w:rsidR="00273D00" w:rsidRDefault="003D2433">
            <w:pPr>
              <w:pStyle w:val="TableParagraph"/>
              <w:spacing w:before="1"/>
              <w:ind w:right="782"/>
              <w:jc w:val="right"/>
            </w:pPr>
            <w:r>
              <w:t>T1</w:t>
            </w:r>
          </w:p>
        </w:tc>
      </w:tr>
      <w:tr w:rsidR="00273D00">
        <w:trPr>
          <w:trHeight w:val="549"/>
        </w:trPr>
        <w:tc>
          <w:tcPr>
            <w:tcW w:w="708" w:type="dxa"/>
          </w:tcPr>
          <w:p w:rsidR="00273D00" w:rsidRDefault="003D2433">
            <w:pPr>
              <w:pStyle w:val="TableParagraph"/>
              <w:spacing w:before="143"/>
              <w:ind w:left="42" w:right="35"/>
              <w:jc w:val="center"/>
            </w:pPr>
            <w:r>
              <w:t>BG.10</w:t>
            </w:r>
          </w:p>
        </w:tc>
        <w:tc>
          <w:tcPr>
            <w:tcW w:w="4964" w:type="dxa"/>
          </w:tcPr>
          <w:p w:rsidR="00273D00" w:rsidRDefault="003D2433">
            <w:pPr>
              <w:pStyle w:val="TableParagraph"/>
              <w:spacing w:before="15"/>
              <w:ind w:left="28"/>
            </w:pPr>
            <w:r>
              <w:t>İşin gerektirdiği basit iskelelerin kurulması/sökülmesi işlemlerinin nasıl yapılacağını açıklar.</w:t>
            </w:r>
          </w:p>
        </w:tc>
        <w:tc>
          <w:tcPr>
            <w:tcW w:w="849" w:type="dxa"/>
          </w:tcPr>
          <w:p w:rsidR="00273D00" w:rsidRDefault="003D2433">
            <w:pPr>
              <w:pStyle w:val="TableParagraph"/>
              <w:spacing w:before="143"/>
              <w:ind w:left="157" w:right="149"/>
              <w:jc w:val="center"/>
            </w:pPr>
            <w:r>
              <w:t>B.3.1</w:t>
            </w:r>
          </w:p>
        </w:tc>
        <w:tc>
          <w:tcPr>
            <w:tcW w:w="1135" w:type="dxa"/>
          </w:tcPr>
          <w:p w:rsidR="00273D00" w:rsidRDefault="003D2433">
            <w:pPr>
              <w:pStyle w:val="TableParagraph"/>
              <w:spacing w:before="143"/>
              <w:ind w:right="416"/>
              <w:jc w:val="right"/>
            </w:pPr>
            <w:r>
              <w:t>1.3</w:t>
            </w:r>
          </w:p>
        </w:tc>
        <w:tc>
          <w:tcPr>
            <w:tcW w:w="1842" w:type="dxa"/>
          </w:tcPr>
          <w:p w:rsidR="00273D00" w:rsidRDefault="003D2433">
            <w:pPr>
              <w:pStyle w:val="TableParagraph"/>
              <w:spacing w:before="143"/>
              <w:ind w:right="782"/>
              <w:jc w:val="right"/>
            </w:pPr>
            <w:r>
              <w:t>T1</w:t>
            </w:r>
          </w:p>
        </w:tc>
      </w:tr>
      <w:tr w:rsidR="00273D00">
        <w:trPr>
          <w:trHeight w:val="1518"/>
        </w:trPr>
        <w:tc>
          <w:tcPr>
            <w:tcW w:w="708" w:type="dxa"/>
          </w:tcPr>
          <w:p w:rsidR="00273D00" w:rsidRDefault="00273D00">
            <w:pPr>
              <w:pStyle w:val="TableParagraph"/>
              <w:rPr>
                <w:b/>
                <w:sz w:val="24"/>
              </w:rPr>
            </w:pPr>
          </w:p>
          <w:p w:rsidR="00273D00" w:rsidRDefault="00273D00">
            <w:pPr>
              <w:pStyle w:val="TableParagraph"/>
              <w:spacing w:before="6"/>
              <w:rPr>
                <w:b/>
                <w:sz w:val="30"/>
              </w:rPr>
            </w:pPr>
          </w:p>
          <w:p w:rsidR="00273D00" w:rsidRDefault="003D2433">
            <w:pPr>
              <w:pStyle w:val="TableParagraph"/>
              <w:ind w:left="42" w:right="35"/>
              <w:jc w:val="center"/>
            </w:pPr>
            <w:r>
              <w:t>BG.11</w:t>
            </w:r>
          </w:p>
        </w:tc>
        <w:tc>
          <w:tcPr>
            <w:tcW w:w="4964" w:type="dxa"/>
          </w:tcPr>
          <w:p w:rsidR="00273D00" w:rsidRDefault="003D2433">
            <w:pPr>
              <w:pStyle w:val="TableParagraph"/>
              <w:ind w:left="28"/>
            </w:pPr>
            <w:r>
              <w:t>Astar öncesi yüzey durumuna göre yüzey düzeltme işlemleri için uygun malzemelerin</w:t>
            </w:r>
          </w:p>
          <w:p w:rsidR="00273D00" w:rsidRDefault="003D2433">
            <w:pPr>
              <w:pStyle w:val="TableParagraph"/>
              <w:ind w:left="28" w:right="75"/>
            </w:pPr>
            <w:r>
              <w:t>(çimento esaslı yüzey düzeltme harçları, kullanıma hazır macunlar, alçı, mastik,</w:t>
            </w:r>
          </w:p>
          <w:p w:rsidR="00273D00" w:rsidRDefault="003D2433">
            <w:pPr>
              <w:pStyle w:val="TableParagraph"/>
              <w:tabs>
                <w:tab w:val="left" w:pos="2084"/>
                <w:tab w:val="left" w:pos="3626"/>
                <w:tab w:val="left" w:pos="4519"/>
              </w:tabs>
              <w:spacing w:line="254" w:lineRule="exact"/>
              <w:ind w:left="28" w:right="18"/>
            </w:pPr>
            <w:r>
              <w:t>akrilik-poliüreten</w:t>
            </w:r>
            <w:r>
              <w:tab/>
              <w:t>malzemeler</w:t>
            </w:r>
            <w:r>
              <w:tab/>
              <w:t>v.s.)</w:t>
            </w:r>
            <w:r>
              <w:tab/>
            </w:r>
            <w:r>
              <w:rPr>
                <w:spacing w:val="-4"/>
              </w:rPr>
              <w:t xml:space="preserve">nasıl </w:t>
            </w:r>
            <w:r>
              <w:t>hazırlayacağını</w:t>
            </w:r>
            <w:r>
              <w:rPr>
                <w:spacing w:val="-3"/>
              </w:rPr>
              <w:t xml:space="preserve"> </w:t>
            </w:r>
            <w:r>
              <w:t>açıklar.</w:t>
            </w:r>
          </w:p>
        </w:tc>
        <w:tc>
          <w:tcPr>
            <w:tcW w:w="849" w:type="dxa"/>
          </w:tcPr>
          <w:p w:rsidR="00273D00" w:rsidRDefault="00273D00">
            <w:pPr>
              <w:pStyle w:val="TableParagraph"/>
              <w:rPr>
                <w:b/>
                <w:sz w:val="24"/>
              </w:rPr>
            </w:pPr>
          </w:p>
          <w:p w:rsidR="00273D00" w:rsidRDefault="00273D00">
            <w:pPr>
              <w:pStyle w:val="TableParagraph"/>
              <w:spacing w:before="6"/>
              <w:rPr>
                <w:b/>
                <w:sz w:val="30"/>
              </w:rPr>
            </w:pPr>
          </w:p>
          <w:p w:rsidR="00273D00" w:rsidRDefault="003D2433">
            <w:pPr>
              <w:pStyle w:val="TableParagraph"/>
              <w:ind w:left="157" w:right="149"/>
              <w:jc w:val="center"/>
            </w:pPr>
            <w:r>
              <w:t>B.3.2</w:t>
            </w:r>
          </w:p>
        </w:tc>
        <w:tc>
          <w:tcPr>
            <w:tcW w:w="1135" w:type="dxa"/>
          </w:tcPr>
          <w:p w:rsidR="00273D00" w:rsidRDefault="00273D00">
            <w:pPr>
              <w:pStyle w:val="TableParagraph"/>
              <w:rPr>
                <w:b/>
                <w:sz w:val="24"/>
              </w:rPr>
            </w:pPr>
          </w:p>
          <w:p w:rsidR="00273D00" w:rsidRDefault="00273D00">
            <w:pPr>
              <w:pStyle w:val="TableParagraph"/>
              <w:spacing w:before="6"/>
              <w:rPr>
                <w:b/>
                <w:sz w:val="30"/>
              </w:rPr>
            </w:pPr>
          </w:p>
          <w:p w:rsidR="00273D00" w:rsidRDefault="003D2433">
            <w:pPr>
              <w:pStyle w:val="TableParagraph"/>
              <w:ind w:right="416"/>
              <w:jc w:val="right"/>
            </w:pPr>
            <w:r>
              <w:t>1.3</w:t>
            </w:r>
          </w:p>
        </w:tc>
        <w:tc>
          <w:tcPr>
            <w:tcW w:w="1842" w:type="dxa"/>
          </w:tcPr>
          <w:p w:rsidR="00273D00" w:rsidRDefault="00273D00">
            <w:pPr>
              <w:pStyle w:val="TableParagraph"/>
              <w:rPr>
                <w:b/>
                <w:sz w:val="24"/>
              </w:rPr>
            </w:pPr>
          </w:p>
          <w:p w:rsidR="00273D00" w:rsidRDefault="00273D00">
            <w:pPr>
              <w:pStyle w:val="TableParagraph"/>
              <w:spacing w:before="6"/>
              <w:rPr>
                <w:b/>
                <w:sz w:val="30"/>
              </w:rPr>
            </w:pPr>
          </w:p>
          <w:p w:rsidR="00273D00" w:rsidRDefault="003D2433">
            <w:pPr>
              <w:pStyle w:val="TableParagraph"/>
              <w:ind w:right="782"/>
              <w:jc w:val="right"/>
            </w:pPr>
            <w:r>
              <w:t>T1</w:t>
            </w:r>
          </w:p>
        </w:tc>
      </w:tr>
      <w:tr w:rsidR="00273D00">
        <w:trPr>
          <w:trHeight w:val="550"/>
        </w:trPr>
        <w:tc>
          <w:tcPr>
            <w:tcW w:w="708" w:type="dxa"/>
          </w:tcPr>
          <w:p w:rsidR="00273D00" w:rsidRDefault="003D2433">
            <w:pPr>
              <w:pStyle w:val="TableParagraph"/>
              <w:spacing w:before="141"/>
              <w:ind w:left="42" w:right="35"/>
              <w:jc w:val="center"/>
            </w:pPr>
            <w:r>
              <w:t>BG.12</w:t>
            </w:r>
          </w:p>
        </w:tc>
        <w:tc>
          <w:tcPr>
            <w:tcW w:w="4964" w:type="dxa"/>
          </w:tcPr>
          <w:p w:rsidR="00273D00" w:rsidRDefault="003D2433">
            <w:pPr>
              <w:pStyle w:val="TableParagraph"/>
              <w:spacing w:before="16"/>
              <w:ind w:left="28"/>
            </w:pPr>
            <w:r>
              <w:t>Ahşap yüzeylerde ahşabın yapısındaki nem oranının nasıl ölçüleceğini açıklar.</w:t>
            </w:r>
          </w:p>
        </w:tc>
        <w:tc>
          <w:tcPr>
            <w:tcW w:w="849" w:type="dxa"/>
          </w:tcPr>
          <w:p w:rsidR="00273D00" w:rsidRDefault="003D2433">
            <w:pPr>
              <w:pStyle w:val="TableParagraph"/>
              <w:spacing w:before="141"/>
              <w:ind w:left="157" w:right="149"/>
              <w:jc w:val="center"/>
            </w:pPr>
            <w:r>
              <w:t>B.3.3</w:t>
            </w:r>
          </w:p>
        </w:tc>
        <w:tc>
          <w:tcPr>
            <w:tcW w:w="1135" w:type="dxa"/>
          </w:tcPr>
          <w:p w:rsidR="00273D00" w:rsidRDefault="003D2433">
            <w:pPr>
              <w:pStyle w:val="TableParagraph"/>
              <w:spacing w:before="141"/>
              <w:ind w:right="416"/>
              <w:jc w:val="right"/>
            </w:pPr>
            <w:r>
              <w:t>1.3</w:t>
            </w:r>
          </w:p>
        </w:tc>
        <w:tc>
          <w:tcPr>
            <w:tcW w:w="1842" w:type="dxa"/>
          </w:tcPr>
          <w:p w:rsidR="00273D00" w:rsidRDefault="003D2433">
            <w:pPr>
              <w:pStyle w:val="TableParagraph"/>
              <w:spacing w:before="141"/>
              <w:ind w:right="782"/>
              <w:jc w:val="right"/>
            </w:pPr>
            <w:r>
              <w:t>T1</w:t>
            </w:r>
          </w:p>
        </w:tc>
      </w:tr>
      <w:tr w:rsidR="00273D00">
        <w:trPr>
          <w:trHeight w:val="551"/>
        </w:trPr>
        <w:tc>
          <w:tcPr>
            <w:tcW w:w="708" w:type="dxa"/>
          </w:tcPr>
          <w:p w:rsidR="00273D00" w:rsidRDefault="003D2433">
            <w:pPr>
              <w:pStyle w:val="TableParagraph"/>
              <w:spacing w:before="142"/>
              <w:ind w:left="42" w:right="35"/>
              <w:jc w:val="center"/>
            </w:pPr>
            <w:r>
              <w:t>BG.13</w:t>
            </w:r>
          </w:p>
        </w:tc>
        <w:tc>
          <w:tcPr>
            <w:tcW w:w="4964" w:type="dxa"/>
          </w:tcPr>
          <w:p w:rsidR="00273D00" w:rsidRDefault="003D2433">
            <w:pPr>
              <w:pStyle w:val="TableParagraph"/>
              <w:tabs>
                <w:tab w:val="left" w:pos="1002"/>
                <w:tab w:val="left" w:pos="1613"/>
                <w:tab w:val="left" w:pos="2513"/>
                <w:tab w:val="left" w:pos="3141"/>
                <w:tab w:val="left" w:pos="4454"/>
              </w:tabs>
              <w:spacing w:before="15"/>
              <w:ind w:left="28" w:right="18"/>
            </w:pPr>
            <w:r>
              <w:t>Ahşabın</w:t>
            </w:r>
            <w:r>
              <w:tab/>
              <w:t>nem</w:t>
            </w:r>
            <w:r>
              <w:tab/>
              <w:t>oranına</w:t>
            </w:r>
            <w:r>
              <w:tab/>
              <w:t>göre</w:t>
            </w:r>
            <w:r>
              <w:tab/>
              <w:t>uygulamaya</w:t>
            </w:r>
            <w:r>
              <w:tab/>
            </w:r>
            <w:r>
              <w:rPr>
                <w:spacing w:val="-4"/>
              </w:rPr>
              <w:t xml:space="preserve">geçip </w:t>
            </w:r>
            <w:r>
              <w:t>geçmeyeceğini açıklar.</w:t>
            </w:r>
          </w:p>
        </w:tc>
        <w:tc>
          <w:tcPr>
            <w:tcW w:w="849" w:type="dxa"/>
          </w:tcPr>
          <w:p w:rsidR="00273D00" w:rsidRDefault="003D2433">
            <w:pPr>
              <w:pStyle w:val="TableParagraph"/>
              <w:spacing w:before="142"/>
              <w:ind w:left="157" w:right="149"/>
              <w:jc w:val="center"/>
            </w:pPr>
            <w:r>
              <w:t>B.3.3</w:t>
            </w:r>
          </w:p>
        </w:tc>
        <w:tc>
          <w:tcPr>
            <w:tcW w:w="1135" w:type="dxa"/>
          </w:tcPr>
          <w:p w:rsidR="00273D00" w:rsidRDefault="003D2433">
            <w:pPr>
              <w:pStyle w:val="TableParagraph"/>
              <w:spacing w:before="142"/>
              <w:ind w:right="416"/>
              <w:jc w:val="right"/>
            </w:pPr>
            <w:r>
              <w:t>1.3</w:t>
            </w:r>
          </w:p>
        </w:tc>
        <w:tc>
          <w:tcPr>
            <w:tcW w:w="1842" w:type="dxa"/>
          </w:tcPr>
          <w:p w:rsidR="00273D00" w:rsidRDefault="003D2433">
            <w:pPr>
              <w:pStyle w:val="TableParagraph"/>
              <w:spacing w:before="142"/>
              <w:ind w:right="782"/>
              <w:jc w:val="right"/>
            </w:pPr>
            <w:r>
              <w:t>T1</w:t>
            </w:r>
          </w:p>
        </w:tc>
      </w:tr>
      <w:tr w:rsidR="00273D00">
        <w:trPr>
          <w:trHeight w:val="549"/>
        </w:trPr>
        <w:tc>
          <w:tcPr>
            <w:tcW w:w="708" w:type="dxa"/>
          </w:tcPr>
          <w:p w:rsidR="00273D00" w:rsidRDefault="003D2433">
            <w:pPr>
              <w:pStyle w:val="TableParagraph"/>
              <w:spacing w:before="142"/>
              <w:ind w:left="42" w:right="35"/>
              <w:jc w:val="center"/>
            </w:pPr>
            <w:r>
              <w:t>BG.14</w:t>
            </w:r>
          </w:p>
        </w:tc>
        <w:tc>
          <w:tcPr>
            <w:tcW w:w="4964" w:type="dxa"/>
          </w:tcPr>
          <w:p w:rsidR="00273D00" w:rsidRDefault="003D2433">
            <w:pPr>
              <w:pStyle w:val="TableParagraph"/>
              <w:spacing w:before="15"/>
              <w:ind w:left="28"/>
            </w:pPr>
            <w:r>
              <w:t>Ahşap yüzeylerde ahşap koruyucu kullanarak ahşabın içten nasıl korunması gerektiğini açıklar.</w:t>
            </w:r>
          </w:p>
        </w:tc>
        <w:tc>
          <w:tcPr>
            <w:tcW w:w="849" w:type="dxa"/>
          </w:tcPr>
          <w:p w:rsidR="00273D00" w:rsidRDefault="003D2433">
            <w:pPr>
              <w:pStyle w:val="TableParagraph"/>
              <w:spacing w:before="142"/>
              <w:ind w:left="157" w:right="149"/>
              <w:jc w:val="center"/>
            </w:pPr>
            <w:r>
              <w:t>B.3.4</w:t>
            </w:r>
          </w:p>
        </w:tc>
        <w:tc>
          <w:tcPr>
            <w:tcW w:w="1135" w:type="dxa"/>
          </w:tcPr>
          <w:p w:rsidR="00273D00" w:rsidRDefault="003D2433">
            <w:pPr>
              <w:pStyle w:val="TableParagraph"/>
              <w:spacing w:before="142"/>
              <w:ind w:right="416"/>
              <w:jc w:val="right"/>
            </w:pPr>
            <w:r>
              <w:t>1.3</w:t>
            </w:r>
          </w:p>
        </w:tc>
        <w:tc>
          <w:tcPr>
            <w:tcW w:w="1842" w:type="dxa"/>
          </w:tcPr>
          <w:p w:rsidR="00273D00" w:rsidRDefault="003D2433">
            <w:pPr>
              <w:pStyle w:val="TableParagraph"/>
              <w:spacing w:before="142"/>
              <w:ind w:right="782"/>
              <w:jc w:val="right"/>
            </w:pPr>
            <w:r>
              <w:t>T1</w:t>
            </w:r>
          </w:p>
        </w:tc>
      </w:tr>
      <w:tr w:rsidR="00273D00">
        <w:trPr>
          <w:trHeight w:val="552"/>
        </w:trPr>
        <w:tc>
          <w:tcPr>
            <w:tcW w:w="708" w:type="dxa"/>
          </w:tcPr>
          <w:p w:rsidR="00273D00" w:rsidRDefault="003D2433">
            <w:pPr>
              <w:pStyle w:val="TableParagraph"/>
              <w:spacing w:before="145"/>
              <w:ind w:left="42" w:right="35"/>
              <w:jc w:val="center"/>
            </w:pPr>
            <w:r>
              <w:t>BG.15</w:t>
            </w:r>
          </w:p>
        </w:tc>
        <w:tc>
          <w:tcPr>
            <w:tcW w:w="4964" w:type="dxa"/>
          </w:tcPr>
          <w:p w:rsidR="00273D00" w:rsidRDefault="003D2433">
            <w:pPr>
              <w:pStyle w:val="TableParagraph"/>
              <w:spacing w:before="18"/>
              <w:ind w:left="28"/>
            </w:pPr>
            <w:r>
              <w:t>Ürünlerin teknik bülten, ambalaj ve etiketlerinde yer alan kullanım şartlarını açıklar.</w:t>
            </w:r>
          </w:p>
        </w:tc>
        <w:tc>
          <w:tcPr>
            <w:tcW w:w="849" w:type="dxa"/>
          </w:tcPr>
          <w:p w:rsidR="00273D00" w:rsidRDefault="003D2433">
            <w:pPr>
              <w:pStyle w:val="TableParagraph"/>
              <w:spacing w:before="145"/>
              <w:ind w:left="157" w:right="149"/>
              <w:jc w:val="center"/>
            </w:pPr>
            <w:r>
              <w:t>B.4.1</w:t>
            </w:r>
          </w:p>
        </w:tc>
        <w:tc>
          <w:tcPr>
            <w:tcW w:w="1135" w:type="dxa"/>
          </w:tcPr>
          <w:p w:rsidR="00273D00" w:rsidRDefault="003D2433">
            <w:pPr>
              <w:pStyle w:val="TableParagraph"/>
              <w:spacing w:before="145"/>
              <w:ind w:right="416"/>
              <w:jc w:val="right"/>
            </w:pPr>
            <w:r>
              <w:t>1.4</w:t>
            </w:r>
          </w:p>
        </w:tc>
        <w:tc>
          <w:tcPr>
            <w:tcW w:w="1842" w:type="dxa"/>
          </w:tcPr>
          <w:p w:rsidR="00273D00" w:rsidRDefault="003D2433">
            <w:pPr>
              <w:pStyle w:val="TableParagraph"/>
              <w:spacing w:before="145"/>
              <w:ind w:right="782"/>
              <w:jc w:val="right"/>
            </w:pPr>
            <w:r>
              <w:t>T1</w:t>
            </w:r>
          </w:p>
        </w:tc>
      </w:tr>
      <w:tr w:rsidR="00273D00">
        <w:trPr>
          <w:trHeight w:val="551"/>
        </w:trPr>
        <w:tc>
          <w:tcPr>
            <w:tcW w:w="708" w:type="dxa"/>
          </w:tcPr>
          <w:p w:rsidR="00273D00" w:rsidRDefault="003D2433">
            <w:pPr>
              <w:pStyle w:val="TableParagraph"/>
              <w:spacing w:before="142"/>
              <w:ind w:left="42" w:right="35"/>
              <w:jc w:val="center"/>
            </w:pPr>
            <w:r>
              <w:t>BG.16</w:t>
            </w:r>
          </w:p>
        </w:tc>
        <w:tc>
          <w:tcPr>
            <w:tcW w:w="4964" w:type="dxa"/>
          </w:tcPr>
          <w:p w:rsidR="00273D00" w:rsidRDefault="003D2433">
            <w:pPr>
              <w:pStyle w:val="TableParagraph"/>
              <w:spacing w:before="17"/>
              <w:ind w:left="28"/>
            </w:pPr>
            <w:r>
              <w:t>Ürün uygulama malzemelerini ve ekipmanı (fırça, rulo, püskürtme makineleri gibi) nasıl kullanacağını açıklar.</w:t>
            </w:r>
          </w:p>
        </w:tc>
        <w:tc>
          <w:tcPr>
            <w:tcW w:w="849" w:type="dxa"/>
          </w:tcPr>
          <w:p w:rsidR="00273D00" w:rsidRDefault="003D2433">
            <w:pPr>
              <w:pStyle w:val="TableParagraph"/>
              <w:spacing w:before="142"/>
              <w:ind w:left="157" w:right="149"/>
              <w:jc w:val="center"/>
            </w:pPr>
            <w:r>
              <w:t>B.4.2</w:t>
            </w:r>
          </w:p>
        </w:tc>
        <w:tc>
          <w:tcPr>
            <w:tcW w:w="1135" w:type="dxa"/>
          </w:tcPr>
          <w:p w:rsidR="00273D00" w:rsidRDefault="003D2433">
            <w:pPr>
              <w:pStyle w:val="TableParagraph"/>
              <w:spacing w:before="142"/>
              <w:ind w:right="416"/>
              <w:jc w:val="right"/>
            </w:pPr>
            <w:r>
              <w:t>1.4</w:t>
            </w:r>
          </w:p>
        </w:tc>
        <w:tc>
          <w:tcPr>
            <w:tcW w:w="1842" w:type="dxa"/>
          </w:tcPr>
          <w:p w:rsidR="00273D00" w:rsidRDefault="003D2433">
            <w:pPr>
              <w:pStyle w:val="TableParagraph"/>
              <w:spacing w:before="142"/>
              <w:ind w:right="782"/>
              <w:jc w:val="right"/>
            </w:pPr>
            <w:r>
              <w:t>T1</w:t>
            </w:r>
          </w:p>
        </w:tc>
      </w:tr>
      <w:tr w:rsidR="00273D00">
        <w:trPr>
          <w:trHeight w:val="757"/>
        </w:trPr>
        <w:tc>
          <w:tcPr>
            <w:tcW w:w="708" w:type="dxa"/>
          </w:tcPr>
          <w:p w:rsidR="00273D00" w:rsidRDefault="00273D00">
            <w:pPr>
              <w:pStyle w:val="TableParagraph"/>
              <w:spacing w:before="4"/>
              <w:rPr>
                <w:b/>
                <w:sz w:val="21"/>
              </w:rPr>
            </w:pPr>
          </w:p>
          <w:p w:rsidR="00273D00" w:rsidRDefault="003D2433">
            <w:pPr>
              <w:pStyle w:val="TableParagraph"/>
              <w:ind w:left="42" w:right="35"/>
              <w:jc w:val="center"/>
            </w:pPr>
            <w:r>
              <w:t>BG.17</w:t>
            </w:r>
          </w:p>
        </w:tc>
        <w:tc>
          <w:tcPr>
            <w:tcW w:w="4964" w:type="dxa"/>
          </w:tcPr>
          <w:p w:rsidR="00273D00" w:rsidRDefault="003D2433">
            <w:pPr>
              <w:pStyle w:val="TableParagraph"/>
              <w:ind w:left="28"/>
            </w:pPr>
            <w:r>
              <w:t>Boya öncesi ve sonrasında gerekli tedbirleri aldıktan sonra prizleri ve elektrik anahtarları için ne yapması</w:t>
            </w:r>
          </w:p>
          <w:p w:rsidR="00273D00" w:rsidRDefault="003D2433">
            <w:pPr>
              <w:pStyle w:val="TableParagraph"/>
              <w:spacing w:line="238" w:lineRule="exact"/>
              <w:ind w:left="28"/>
            </w:pPr>
            <w:r>
              <w:t>gerektiğini açıklar.</w:t>
            </w:r>
          </w:p>
        </w:tc>
        <w:tc>
          <w:tcPr>
            <w:tcW w:w="849" w:type="dxa"/>
          </w:tcPr>
          <w:p w:rsidR="00273D00" w:rsidRDefault="003D2433">
            <w:pPr>
              <w:pStyle w:val="TableParagraph"/>
              <w:spacing w:before="121" w:line="252" w:lineRule="exact"/>
              <w:ind w:left="184"/>
            </w:pPr>
            <w:r>
              <w:t>B.5.1</w:t>
            </w:r>
          </w:p>
          <w:p w:rsidR="00273D00" w:rsidRDefault="003D2433">
            <w:pPr>
              <w:pStyle w:val="TableParagraph"/>
              <w:spacing w:line="252" w:lineRule="exact"/>
              <w:ind w:left="177"/>
            </w:pPr>
            <w:r>
              <w:t>D.4.1</w:t>
            </w:r>
          </w:p>
        </w:tc>
        <w:tc>
          <w:tcPr>
            <w:tcW w:w="1135" w:type="dxa"/>
          </w:tcPr>
          <w:p w:rsidR="00273D00" w:rsidRDefault="003D2433">
            <w:pPr>
              <w:pStyle w:val="TableParagraph"/>
              <w:spacing w:before="121" w:line="252" w:lineRule="exact"/>
              <w:ind w:left="118" w:right="107"/>
              <w:jc w:val="center"/>
            </w:pPr>
            <w:r>
              <w:t>1.4</w:t>
            </w:r>
          </w:p>
          <w:p w:rsidR="00273D00" w:rsidRDefault="003D2433">
            <w:pPr>
              <w:pStyle w:val="TableParagraph"/>
              <w:spacing w:line="252" w:lineRule="exact"/>
              <w:ind w:left="118" w:right="107"/>
              <w:jc w:val="center"/>
            </w:pPr>
            <w:r>
              <w:t>3.4</w:t>
            </w:r>
          </w:p>
        </w:tc>
        <w:tc>
          <w:tcPr>
            <w:tcW w:w="1842" w:type="dxa"/>
          </w:tcPr>
          <w:p w:rsidR="00273D00" w:rsidRDefault="00273D00">
            <w:pPr>
              <w:pStyle w:val="TableParagraph"/>
              <w:spacing w:before="4"/>
              <w:rPr>
                <w:b/>
                <w:sz w:val="21"/>
              </w:rPr>
            </w:pPr>
          </w:p>
          <w:p w:rsidR="00273D00" w:rsidRDefault="003D2433">
            <w:pPr>
              <w:pStyle w:val="TableParagraph"/>
              <w:ind w:right="782"/>
              <w:jc w:val="right"/>
            </w:pPr>
            <w:r>
              <w:t>T1</w:t>
            </w:r>
          </w:p>
        </w:tc>
      </w:tr>
      <w:tr w:rsidR="00273D00">
        <w:trPr>
          <w:trHeight w:val="551"/>
        </w:trPr>
        <w:tc>
          <w:tcPr>
            <w:tcW w:w="708" w:type="dxa"/>
          </w:tcPr>
          <w:p w:rsidR="00273D00" w:rsidRDefault="003D2433">
            <w:pPr>
              <w:pStyle w:val="TableParagraph"/>
              <w:spacing w:before="142"/>
              <w:ind w:left="42" w:right="35"/>
              <w:jc w:val="center"/>
            </w:pPr>
            <w:r>
              <w:t>BG.18</w:t>
            </w:r>
          </w:p>
        </w:tc>
        <w:tc>
          <w:tcPr>
            <w:tcW w:w="4964" w:type="dxa"/>
          </w:tcPr>
          <w:p w:rsidR="00273D00" w:rsidRDefault="003D2433">
            <w:pPr>
              <w:pStyle w:val="TableParagraph"/>
              <w:spacing w:before="17"/>
              <w:ind w:left="28"/>
            </w:pPr>
            <w:r>
              <w:t>Eşyaları ve boyanmayacak alanları (kapı, pencere vb.) nasıl koruyacağını açıklar.</w:t>
            </w:r>
          </w:p>
        </w:tc>
        <w:tc>
          <w:tcPr>
            <w:tcW w:w="849" w:type="dxa"/>
          </w:tcPr>
          <w:p w:rsidR="00273D00" w:rsidRDefault="003D2433">
            <w:pPr>
              <w:pStyle w:val="TableParagraph"/>
              <w:spacing w:before="142"/>
              <w:ind w:left="157" w:right="149"/>
              <w:jc w:val="center"/>
            </w:pPr>
            <w:r>
              <w:t>B.5.2</w:t>
            </w:r>
          </w:p>
        </w:tc>
        <w:tc>
          <w:tcPr>
            <w:tcW w:w="1135" w:type="dxa"/>
          </w:tcPr>
          <w:p w:rsidR="00273D00" w:rsidRDefault="003D2433">
            <w:pPr>
              <w:pStyle w:val="TableParagraph"/>
              <w:spacing w:before="142"/>
              <w:ind w:right="416"/>
              <w:jc w:val="right"/>
            </w:pPr>
            <w:r>
              <w:t>1.4</w:t>
            </w:r>
          </w:p>
        </w:tc>
        <w:tc>
          <w:tcPr>
            <w:tcW w:w="1842" w:type="dxa"/>
          </w:tcPr>
          <w:p w:rsidR="00273D00" w:rsidRDefault="003D2433">
            <w:pPr>
              <w:pStyle w:val="TableParagraph"/>
              <w:spacing w:before="142"/>
              <w:ind w:right="782"/>
              <w:jc w:val="right"/>
            </w:pPr>
            <w:r>
              <w:t>T1</w:t>
            </w:r>
          </w:p>
        </w:tc>
      </w:tr>
    </w:tbl>
    <w:p w:rsidR="00273D00" w:rsidRDefault="00273D00">
      <w:pPr>
        <w:jc w:val="right"/>
        <w:sectPr w:rsidR="00273D00">
          <w:pgSz w:w="11910" w:h="16840"/>
          <w:pgMar w:top="1060" w:right="660" w:bottom="760" w:left="660" w:header="569" w:footer="578" w:gutter="0"/>
          <w:cols w:space="708"/>
        </w:sectPr>
      </w:pPr>
    </w:p>
    <w:p w:rsidR="00273D00" w:rsidRDefault="00273D00">
      <w:pPr>
        <w:pStyle w:val="GvdeMetni"/>
        <w:spacing w:before="8"/>
        <w:rPr>
          <w:b/>
          <w:sz w:val="21"/>
        </w:rPr>
      </w:pPr>
    </w:p>
    <w:tbl>
      <w:tblPr>
        <w:tblStyle w:val="TableNormal"/>
        <w:tblW w:w="0" w:type="auto"/>
        <w:tblInd w:w="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4964"/>
        <w:gridCol w:w="849"/>
        <w:gridCol w:w="1135"/>
        <w:gridCol w:w="1842"/>
      </w:tblGrid>
      <w:tr w:rsidR="00273D00">
        <w:trPr>
          <w:trHeight w:val="1012"/>
        </w:trPr>
        <w:tc>
          <w:tcPr>
            <w:tcW w:w="708" w:type="dxa"/>
            <w:shd w:val="clear" w:color="auto" w:fill="B8CCE3"/>
          </w:tcPr>
          <w:p w:rsidR="00273D00" w:rsidRDefault="00273D00">
            <w:pPr>
              <w:pStyle w:val="TableParagraph"/>
              <w:rPr>
                <w:b/>
                <w:sz w:val="24"/>
              </w:rPr>
            </w:pPr>
          </w:p>
          <w:p w:rsidR="00273D00" w:rsidRDefault="00273D00">
            <w:pPr>
              <w:pStyle w:val="TableParagraph"/>
              <w:spacing w:before="10"/>
              <w:rPr>
                <w:b/>
                <w:sz w:val="19"/>
              </w:rPr>
            </w:pPr>
          </w:p>
          <w:p w:rsidR="00273D00" w:rsidRDefault="003D2433">
            <w:pPr>
              <w:pStyle w:val="TableParagraph"/>
              <w:ind w:left="41" w:right="35"/>
              <w:jc w:val="center"/>
              <w:rPr>
                <w:b/>
              </w:rPr>
            </w:pPr>
            <w:r>
              <w:rPr>
                <w:b/>
              </w:rPr>
              <w:t>No</w:t>
            </w:r>
          </w:p>
        </w:tc>
        <w:tc>
          <w:tcPr>
            <w:tcW w:w="4964" w:type="dxa"/>
            <w:shd w:val="clear" w:color="auto" w:fill="B8CCE3"/>
          </w:tcPr>
          <w:p w:rsidR="00273D00" w:rsidRDefault="00273D00">
            <w:pPr>
              <w:pStyle w:val="TableParagraph"/>
              <w:rPr>
                <w:b/>
                <w:sz w:val="24"/>
              </w:rPr>
            </w:pPr>
          </w:p>
          <w:p w:rsidR="00273D00" w:rsidRDefault="00273D00">
            <w:pPr>
              <w:pStyle w:val="TableParagraph"/>
              <w:spacing w:before="10"/>
              <w:rPr>
                <w:b/>
                <w:sz w:val="19"/>
              </w:rPr>
            </w:pPr>
          </w:p>
          <w:p w:rsidR="00273D00" w:rsidRDefault="003D2433">
            <w:pPr>
              <w:pStyle w:val="TableParagraph"/>
              <w:ind w:left="1895" w:right="1888"/>
              <w:jc w:val="center"/>
              <w:rPr>
                <w:b/>
              </w:rPr>
            </w:pPr>
            <w:r>
              <w:rPr>
                <w:b/>
              </w:rPr>
              <w:t>Bilgi İfadesi</w:t>
            </w:r>
          </w:p>
        </w:tc>
        <w:tc>
          <w:tcPr>
            <w:tcW w:w="849" w:type="dxa"/>
            <w:shd w:val="clear" w:color="auto" w:fill="B8CCE3"/>
          </w:tcPr>
          <w:p w:rsidR="00273D00" w:rsidRDefault="003D2433">
            <w:pPr>
              <w:pStyle w:val="TableParagraph"/>
              <w:spacing w:before="125" w:line="253" w:lineRule="exact"/>
              <w:ind w:left="177"/>
              <w:rPr>
                <w:b/>
              </w:rPr>
            </w:pPr>
            <w:r>
              <w:rPr>
                <w:b/>
              </w:rPr>
              <w:t>UMS</w:t>
            </w:r>
          </w:p>
          <w:p w:rsidR="00273D00" w:rsidRDefault="003D2433">
            <w:pPr>
              <w:pStyle w:val="TableParagraph"/>
              <w:ind w:left="110" w:right="85" w:firstLine="93"/>
              <w:rPr>
                <w:b/>
              </w:rPr>
            </w:pPr>
            <w:r>
              <w:rPr>
                <w:b/>
              </w:rPr>
              <w:t>İlgili Bölüm</w:t>
            </w:r>
          </w:p>
        </w:tc>
        <w:tc>
          <w:tcPr>
            <w:tcW w:w="1135" w:type="dxa"/>
            <w:shd w:val="clear" w:color="auto" w:fill="B8CCE3"/>
          </w:tcPr>
          <w:p w:rsidR="00273D00" w:rsidRDefault="003D2433">
            <w:pPr>
              <w:pStyle w:val="TableParagraph"/>
              <w:ind w:left="120" w:right="107"/>
              <w:jc w:val="center"/>
              <w:rPr>
                <w:b/>
              </w:rPr>
            </w:pPr>
            <w:r>
              <w:rPr>
                <w:b/>
              </w:rPr>
              <w:t>Yeterlilik Birimi Başarım</w:t>
            </w:r>
          </w:p>
          <w:p w:rsidR="00273D00" w:rsidRDefault="003D2433">
            <w:pPr>
              <w:pStyle w:val="TableParagraph"/>
              <w:spacing w:line="235" w:lineRule="exact"/>
              <w:ind w:left="118" w:right="107"/>
              <w:jc w:val="center"/>
              <w:rPr>
                <w:b/>
              </w:rPr>
            </w:pPr>
            <w:r>
              <w:rPr>
                <w:b/>
              </w:rPr>
              <w:t>Ölçütü</w:t>
            </w:r>
          </w:p>
        </w:tc>
        <w:tc>
          <w:tcPr>
            <w:tcW w:w="1842" w:type="dxa"/>
            <w:shd w:val="clear" w:color="auto" w:fill="B8CCE3"/>
          </w:tcPr>
          <w:p w:rsidR="00273D00" w:rsidRDefault="00273D00">
            <w:pPr>
              <w:pStyle w:val="TableParagraph"/>
              <w:spacing w:before="8"/>
              <w:rPr>
                <w:b/>
                <w:sz w:val="21"/>
              </w:rPr>
            </w:pPr>
          </w:p>
          <w:p w:rsidR="00273D00" w:rsidRDefault="003D2433">
            <w:pPr>
              <w:pStyle w:val="TableParagraph"/>
              <w:spacing w:before="1"/>
              <w:ind w:left="685" w:right="188" w:hanging="466"/>
              <w:rPr>
                <w:b/>
              </w:rPr>
            </w:pPr>
            <w:r>
              <w:rPr>
                <w:b/>
              </w:rPr>
              <w:t>Değerlendirme Aracı</w:t>
            </w:r>
          </w:p>
        </w:tc>
      </w:tr>
      <w:tr w:rsidR="00273D00">
        <w:trPr>
          <w:trHeight w:val="757"/>
        </w:trPr>
        <w:tc>
          <w:tcPr>
            <w:tcW w:w="708" w:type="dxa"/>
          </w:tcPr>
          <w:p w:rsidR="00273D00" w:rsidRDefault="00273D00">
            <w:pPr>
              <w:pStyle w:val="TableParagraph"/>
              <w:spacing w:before="4"/>
              <w:rPr>
                <w:b/>
                <w:sz w:val="21"/>
              </w:rPr>
            </w:pPr>
          </w:p>
          <w:p w:rsidR="00273D00" w:rsidRDefault="003D2433">
            <w:pPr>
              <w:pStyle w:val="TableParagraph"/>
              <w:ind w:left="42" w:right="35"/>
              <w:jc w:val="center"/>
            </w:pPr>
            <w:r>
              <w:t>BG.19</w:t>
            </w:r>
          </w:p>
        </w:tc>
        <w:tc>
          <w:tcPr>
            <w:tcW w:w="4964" w:type="dxa"/>
          </w:tcPr>
          <w:p w:rsidR="00273D00" w:rsidRDefault="003D2433">
            <w:pPr>
              <w:pStyle w:val="TableParagraph"/>
              <w:ind w:left="28" w:right="75"/>
            </w:pPr>
            <w:r>
              <w:t>Boya uygulaması öncesi/sonrası kullanılacak araç, gereç ve ekipmanın temizliğinin nasıl yapılacağını</w:t>
            </w:r>
          </w:p>
          <w:p w:rsidR="00273D00" w:rsidRDefault="003D2433">
            <w:pPr>
              <w:pStyle w:val="TableParagraph"/>
              <w:spacing w:line="238" w:lineRule="exact"/>
              <w:ind w:left="28"/>
            </w:pPr>
            <w:r>
              <w:t>açıklar.</w:t>
            </w:r>
          </w:p>
        </w:tc>
        <w:tc>
          <w:tcPr>
            <w:tcW w:w="849" w:type="dxa"/>
          </w:tcPr>
          <w:p w:rsidR="00273D00" w:rsidRDefault="00273D00">
            <w:pPr>
              <w:pStyle w:val="TableParagraph"/>
              <w:spacing w:before="4"/>
              <w:rPr>
                <w:b/>
                <w:sz w:val="21"/>
              </w:rPr>
            </w:pPr>
          </w:p>
          <w:p w:rsidR="00273D00" w:rsidRDefault="003D2433">
            <w:pPr>
              <w:pStyle w:val="TableParagraph"/>
              <w:ind w:left="157" w:right="149"/>
              <w:jc w:val="center"/>
            </w:pPr>
            <w:r>
              <w:t>B.5.3</w:t>
            </w:r>
          </w:p>
        </w:tc>
        <w:tc>
          <w:tcPr>
            <w:tcW w:w="1135" w:type="dxa"/>
          </w:tcPr>
          <w:p w:rsidR="00273D00" w:rsidRDefault="00273D00">
            <w:pPr>
              <w:pStyle w:val="TableParagraph"/>
              <w:spacing w:before="4"/>
              <w:rPr>
                <w:b/>
                <w:sz w:val="21"/>
              </w:rPr>
            </w:pPr>
          </w:p>
          <w:p w:rsidR="00273D00" w:rsidRDefault="003D2433">
            <w:pPr>
              <w:pStyle w:val="TableParagraph"/>
              <w:ind w:right="416"/>
              <w:jc w:val="right"/>
            </w:pPr>
            <w:r>
              <w:t>1.4</w:t>
            </w:r>
          </w:p>
        </w:tc>
        <w:tc>
          <w:tcPr>
            <w:tcW w:w="1842" w:type="dxa"/>
          </w:tcPr>
          <w:p w:rsidR="00273D00" w:rsidRDefault="00273D00">
            <w:pPr>
              <w:pStyle w:val="TableParagraph"/>
              <w:spacing w:before="4"/>
              <w:rPr>
                <w:b/>
                <w:sz w:val="21"/>
              </w:rPr>
            </w:pPr>
          </w:p>
          <w:p w:rsidR="00273D00" w:rsidRDefault="003D2433">
            <w:pPr>
              <w:pStyle w:val="TableParagraph"/>
              <w:ind w:right="782"/>
              <w:jc w:val="right"/>
            </w:pPr>
            <w:r>
              <w:t>T1</w:t>
            </w:r>
          </w:p>
        </w:tc>
      </w:tr>
      <w:tr w:rsidR="00273D00">
        <w:trPr>
          <w:trHeight w:val="551"/>
        </w:trPr>
        <w:tc>
          <w:tcPr>
            <w:tcW w:w="708" w:type="dxa"/>
          </w:tcPr>
          <w:p w:rsidR="00273D00" w:rsidRDefault="003D2433">
            <w:pPr>
              <w:pStyle w:val="TableParagraph"/>
              <w:spacing w:before="142"/>
              <w:ind w:left="42" w:right="35"/>
              <w:jc w:val="center"/>
            </w:pPr>
            <w:r>
              <w:t>BG.20</w:t>
            </w:r>
          </w:p>
        </w:tc>
        <w:tc>
          <w:tcPr>
            <w:tcW w:w="4964" w:type="dxa"/>
          </w:tcPr>
          <w:p w:rsidR="00273D00" w:rsidRDefault="003D2433">
            <w:pPr>
              <w:pStyle w:val="TableParagraph"/>
              <w:spacing w:before="17"/>
              <w:ind w:left="28"/>
            </w:pPr>
            <w:r>
              <w:t>Macunlama işlemine başlamadan önce astarın teknik bültende yer alan kuruma süresini açıklar.</w:t>
            </w:r>
          </w:p>
        </w:tc>
        <w:tc>
          <w:tcPr>
            <w:tcW w:w="849" w:type="dxa"/>
          </w:tcPr>
          <w:p w:rsidR="00273D00" w:rsidRDefault="003D2433">
            <w:pPr>
              <w:pStyle w:val="TableParagraph"/>
              <w:spacing w:before="142"/>
              <w:ind w:left="157" w:right="149"/>
              <w:jc w:val="center"/>
            </w:pPr>
            <w:r>
              <w:t>C.2.1</w:t>
            </w:r>
          </w:p>
        </w:tc>
        <w:tc>
          <w:tcPr>
            <w:tcW w:w="1135" w:type="dxa"/>
          </w:tcPr>
          <w:p w:rsidR="00273D00" w:rsidRDefault="003D2433">
            <w:pPr>
              <w:pStyle w:val="TableParagraph"/>
              <w:spacing w:before="142"/>
              <w:ind w:right="416"/>
              <w:jc w:val="right"/>
            </w:pPr>
            <w:r>
              <w:t>2.1</w:t>
            </w:r>
          </w:p>
        </w:tc>
        <w:tc>
          <w:tcPr>
            <w:tcW w:w="1842" w:type="dxa"/>
          </w:tcPr>
          <w:p w:rsidR="00273D00" w:rsidRDefault="003D2433">
            <w:pPr>
              <w:pStyle w:val="TableParagraph"/>
              <w:spacing w:before="142"/>
              <w:ind w:right="782"/>
              <w:jc w:val="right"/>
            </w:pPr>
            <w:r>
              <w:t>T1</w:t>
            </w:r>
          </w:p>
        </w:tc>
      </w:tr>
      <w:tr w:rsidR="00273D00">
        <w:trPr>
          <w:trHeight w:val="549"/>
        </w:trPr>
        <w:tc>
          <w:tcPr>
            <w:tcW w:w="708" w:type="dxa"/>
          </w:tcPr>
          <w:p w:rsidR="00273D00" w:rsidRDefault="003D2433">
            <w:pPr>
              <w:pStyle w:val="TableParagraph"/>
              <w:spacing w:before="142"/>
              <w:ind w:left="42" w:right="35"/>
              <w:jc w:val="center"/>
            </w:pPr>
            <w:r>
              <w:t>BG.21</w:t>
            </w:r>
          </w:p>
        </w:tc>
        <w:tc>
          <w:tcPr>
            <w:tcW w:w="4964" w:type="dxa"/>
          </w:tcPr>
          <w:p w:rsidR="00273D00" w:rsidRDefault="003D2433">
            <w:pPr>
              <w:pStyle w:val="TableParagraph"/>
              <w:spacing w:before="15"/>
              <w:ind w:left="28" w:right="75"/>
            </w:pPr>
            <w:r>
              <w:t>Macunu teknik bültendeki kullanım talimatına göre nasıl hazırlandığını açıklar.</w:t>
            </w:r>
          </w:p>
        </w:tc>
        <w:tc>
          <w:tcPr>
            <w:tcW w:w="849" w:type="dxa"/>
          </w:tcPr>
          <w:p w:rsidR="00273D00" w:rsidRDefault="003D2433">
            <w:pPr>
              <w:pStyle w:val="TableParagraph"/>
              <w:spacing w:before="142"/>
              <w:ind w:left="157" w:right="149"/>
              <w:jc w:val="center"/>
            </w:pPr>
            <w:r>
              <w:t>C.2.2</w:t>
            </w:r>
          </w:p>
        </w:tc>
        <w:tc>
          <w:tcPr>
            <w:tcW w:w="1135" w:type="dxa"/>
          </w:tcPr>
          <w:p w:rsidR="00273D00" w:rsidRDefault="003D2433">
            <w:pPr>
              <w:pStyle w:val="TableParagraph"/>
              <w:spacing w:before="142"/>
              <w:ind w:right="416"/>
              <w:jc w:val="right"/>
            </w:pPr>
            <w:r>
              <w:t>2.1</w:t>
            </w:r>
          </w:p>
        </w:tc>
        <w:tc>
          <w:tcPr>
            <w:tcW w:w="1842" w:type="dxa"/>
          </w:tcPr>
          <w:p w:rsidR="00273D00" w:rsidRDefault="003D2433">
            <w:pPr>
              <w:pStyle w:val="TableParagraph"/>
              <w:spacing w:before="142"/>
              <w:ind w:right="782"/>
              <w:jc w:val="right"/>
            </w:pPr>
            <w:r>
              <w:t>T1</w:t>
            </w:r>
          </w:p>
        </w:tc>
      </w:tr>
      <w:tr w:rsidR="00273D00">
        <w:trPr>
          <w:trHeight w:val="551"/>
        </w:trPr>
        <w:tc>
          <w:tcPr>
            <w:tcW w:w="708" w:type="dxa"/>
          </w:tcPr>
          <w:p w:rsidR="00273D00" w:rsidRDefault="003D2433">
            <w:pPr>
              <w:pStyle w:val="TableParagraph"/>
              <w:spacing w:before="145"/>
              <w:ind w:left="42" w:right="35"/>
              <w:jc w:val="center"/>
            </w:pPr>
            <w:r>
              <w:t>BG.22</w:t>
            </w:r>
          </w:p>
        </w:tc>
        <w:tc>
          <w:tcPr>
            <w:tcW w:w="4964" w:type="dxa"/>
          </w:tcPr>
          <w:p w:rsidR="00273D00" w:rsidRDefault="003D2433">
            <w:pPr>
              <w:pStyle w:val="TableParagraph"/>
              <w:tabs>
                <w:tab w:val="left" w:pos="932"/>
                <w:tab w:val="left" w:pos="1587"/>
                <w:tab w:val="left" w:pos="2254"/>
                <w:tab w:val="left" w:pos="2714"/>
                <w:tab w:val="left" w:pos="3652"/>
                <w:tab w:val="left" w:pos="4514"/>
              </w:tabs>
              <w:spacing w:before="17"/>
              <w:ind w:left="28" w:right="21"/>
            </w:pPr>
            <w:r>
              <w:t>Spatula</w:t>
            </w:r>
            <w:r>
              <w:tab/>
              <w:t>veya</w:t>
            </w:r>
            <w:r>
              <w:tab/>
              <w:t>mala</w:t>
            </w:r>
            <w:r>
              <w:tab/>
              <w:t>ile</w:t>
            </w:r>
            <w:r>
              <w:tab/>
              <w:t>macunu</w:t>
            </w:r>
            <w:r>
              <w:tab/>
              <w:t>yüzeye</w:t>
            </w:r>
            <w:r>
              <w:tab/>
            </w:r>
            <w:r>
              <w:rPr>
                <w:spacing w:val="-5"/>
              </w:rPr>
              <w:t xml:space="preserve">nasıl </w:t>
            </w:r>
            <w:r>
              <w:t>uygulanacağını açıklar.</w:t>
            </w:r>
          </w:p>
        </w:tc>
        <w:tc>
          <w:tcPr>
            <w:tcW w:w="849" w:type="dxa"/>
          </w:tcPr>
          <w:p w:rsidR="00273D00" w:rsidRDefault="003D2433">
            <w:pPr>
              <w:pStyle w:val="TableParagraph"/>
              <w:spacing w:before="145"/>
              <w:ind w:left="157" w:right="149"/>
              <w:jc w:val="center"/>
            </w:pPr>
            <w:r>
              <w:t>C.2.2</w:t>
            </w:r>
          </w:p>
        </w:tc>
        <w:tc>
          <w:tcPr>
            <w:tcW w:w="1135" w:type="dxa"/>
          </w:tcPr>
          <w:p w:rsidR="00273D00" w:rsidRDefault="003D2433">
            <w:pPr>
              <w:pStyle w:val="TableParagraph"/>
              <w:spacing w:before="145"/>
              <w:ind w:right="416"/>
              <w:jc w:val="right"/>
            </w:pPr>
            <w:r>
              <w:t>2.1</w:t>
            </w:r>
          </w:p>
        </w:tc>
        <w:tc>
          <w:tcPr>
            <w:tcW w:w="1842" w:type="dxa"/>
          </w:tcPr>
          <w:p w:rsidR="00273D00" w:rsidRDefault="003D2433">
            <w:pPr>
              <w:pStyle w:val="TableParagraph"/>
              <w:spacing w:before="145"/>
              <w:ind w:right="782"/>
              <w:jc w:val="right"/>
            </w:pPr>
            <w:r>
              <w:t>T1</w:t>
            </w:r>
          </w:p>
        </w:tc>
      </w:tr>
      <w:tr w:rsidR="00273D00">
        <w:trPr>
          <w:trHeight w:val="551"/>
        </w:trPr>
        <w:tc>
          <w:tcPr>
            <w:tcW w:w="708" w:type="dxa"/>
          </w:tcPr>
          <w:p w:rsidR="00273D00" w:rsidRDefault="003D2433">
            <w:pPr>
              <w:pStyle w:val="TableParagraph"/>
              <w:spacing w:before="142"/>
              <w:ind w:left="42" w:right="35"/>
              <w:jc w:val="center"/>
            </w:pPr>
            <w:r>
              <w:t>BG.23</w:t>
            </w:r>
          </w:p>
        </w:tc>
        <w:tc>
          <w:tcPr>
            <w:tcW w:w="4964" w:type="dxa"/>
          </w:tcPr>
          <w:p w:rsidR="00273D00" w:rsidRDefault="003D2433">
            <w:pPr>
              <w:pStyle w:val="TableParagraph"/>
              <w:spacing w:before="17"/>
              <w:ind w:left="28"/>
            </w:pPr>
            <w:r>
              <w:t>Macun uygulama sonrası zımparalama işleminin nasıl yapılacağını açıklar.</w:t>
            </w:r>
          </w:p>
        </w:tc>
        <w:tc>
          <w:tcPr>
            <w:tcW w:w="849" w:type="dxa"/>
          </w:tcPr>
          <w:p w:rsidR="00273D00" w:rsidRDefault="003D2433">
            <w:pPr>
              <w:pStyle w:val="TableParagraph"/>
              <w:spacing w:before="142"/>
              <w:ind w:left="157" w:right="149"/>
              <w:jc w:val="center"/>
            </w:pPr>
            <w:r>
              <w:t>C.3.3</w:t>
            </w:r>
          </w:p>
        </w:tc>
        <w:tc>
          <w:tcPr>
            <w:tcW w:w="1135" w:type="dxa"/>
          </w:tcPr>
          <w:p w:rsidR="00273D00" w:rsidRDefault="003D2433">
            <w:pPr>
              <w:pStyle w:val="TableParagraph"/>
              <w:spacing w:before="142"/>
              <w:ind w:right="416"/>
              <w:jc w:val="right"/>
            </w:pPr>
            <w:r>
              <w:t>2.2</w:t>
            </w:r>
          </w:p>
        </w:tc>
        <w:tc>
          <w:tcPr>
            <w:tcW w:w="1842" w:type="dxa"/>
          </w:tcPr>
          <w:p w:rsidR="00273D00" w:rsidRDefault="003D2433">
            <w:pPr>
              <w:pStyle w:val="TableParagraph"/>
              <w:spacing w:before="142"/>
              <w:ind w:right="782"/>
              <w:jc w:val="right"/>
            </w:pPr>
            <w:r>
              <w:t>T1</w:t>
            </w:r>
          </w:p>
        </w:tc>
      </w:tr>
      <w:tr w:rsidR="00273D00">
        <w:trPr>
          <w:trHeight w:val="552"/>
        </w:trPr>
        <w:tc>
          <w:tcPr>
            <w:tcW w:w="708" w:type="dxa"/>
          </w:tcPr>
          <w:p w:rsidR="00273D00" w:rsidRDefault="003D2433">
            <w:pPr>
              <w:pStyle w:val="TableParagraph"/>
              <w:spacing w:before="143"/>
              <w:ind w:left="42" w:right="35"/>
              <w:jc w:val="center"/>
            </w:pPr>
            <w:r>
              <w:t>BG.24</w:t>
            </w:r>
          </w:p>
        </w:tc>
        <w:tc>
          <w:tcPr>
            <w:tcW w:w="4964" w:type="dxa"/>
          </w:tcPr>
          <w:p w:rsidR="00273D00" w:rsidRDefault="003D2433">
            <w:pPr>
              <w:pStyle w:val="TableParagraph"/>
              <w:spacing w:before="17"/>
              <w:ind w:left="28"/>
            </w:pPr>
            <w:r>
              <w:t>Zımpara işleminden sonra yapılması gereken ilk işlemi açıklar.</w:t>
            </w:r>
          </w:p>
        </w:tc>
        <w:tc>
          <w:tcPr>
            <w:tcW w:w="849" w:type="dxa"/>
          </w:tcPr>
          <w:p w:rsidR="00273D00" w:rsidRDefault="003D2433">
            <w:pPr>
              <w:pStyle w:val="TableParagraph"/>
              <w:spacing w:before="143"/>
              <w:ind w:left="157" w:right="149"/>
              <w:jc w:val="center"/>
            </w:pPr>
            <w:r>
              <w:t>C.3.3</w:t>
            </w:r>
          </w:p>
        </w:tc>
        <w:tc>
          <w:tcPr>
            <w:tcW w:w="1135" w:type="dxa"/>
          </w:tcPr>
          <w:p w:rsidR="00273D00" w:rsidRDefault="003D2433">
            <w:pPr>
              <w:pStyle w:val="TableParagraph"/>
              <w:spacing w:before="143"/>
              <w:ind w:right="416"/>
              <w:jc w:val="right"/>
            </w:pPr>
            <w:r>
              <w:t>2.3</w:t>
            </w:r>
          </w:p>
        </w:tc>
        <w:tc>
          <w:tcPr>
            <w:tcW w:w="1842" w:type="dxa"/>
          </w:tcPr>
          <w:p w:rsidR="00273D00" w:rsidRDefault="003D2433">
            <w:pPr>
              <w:pStyle w:val="TableParagraph"/>
              <w:spacing w:before="143"/>
              <w:ind w:right="782"/>
              <w:jc w:val="right"/>
            </w:pPr>
            <w:r>
              <w:t>T1</w:t>
            </w:r>
          </w:p>
        </w:tc>
      </w:tr>
      <w:tr w:rsidR="00273D00">
        <w:trPr>
          <w:trHeight w:val="549"/>
        </w:trPr>
        <w:tc>
          <w:tcPr>
            <w:tcW w:w="708" w:type="dxa"/>
          </w:tcPr>
          <w:p w:rsidR="00273D00" w:rsidRDefault="003D2433">
            <w:pPr>
              <w:pStyle w:val="TableParagraph"/>
              <w:spacing w:before="142"/>
              <w:ind w:left="42" w:right="35"/>
              <w:jc w:val="center"/>
            </w:pPr>
            <w:r>
              <w:t>BG.25</w:t>
            </w:r>
          </w:p>
        </w:tc>
        <w:tc>
          <w:tcPr>
            <w:tcW w:w="4964" w:type="dxa"/>
          </w:tcPr>
          <w:p w:rsidR="00273D00" w:rsidRDefault="003D2433">
            <w:pPr>
              <w:pStyle w:val="TableParagraph"/>
              <w:spacing w:before="15"/>
              <w:ind w:left="28"/>
            </w:pPr>
            <w:r>
              <w:t>Mala, spatula veya püskürtme yardımı ile boya/ vernik yapılacak alana ne yapılması gerektiğini açıklar.</w:t>
            </w:r>
          </w:p>
        </w:tc>
        <w:tc>
          <w:tcPr>
            <w:tcW w:w="849" w:type="dxa"/>
          </w:tcPr>
          <w:p w:rsidR="00273D00" w:rsidRDefault="003D2433">
            <w:pPr>
              <w:pStyle w:val="TableParagraph"/>
              <w:spacing w:before="142"/>
              <w:ind w:left="157" w:right="149"/>
              <w:jc w:val="center"/>
            </w:pPr>
            <w:r>
              <w:t>C.1.1</w:t>
            </w:r>
          </w:p>
        </w:tc>
        <w:tc>
          <w:tcPr>
            <w:tcW w:w="1135" w:type="dxa"/>
          </w:tcPr>
          <w:p w:rsidR="00273D00" w:rsidRDefault="003D2433">
            <w:pPr>
              <w:pStyle w:val="TableParagraph"/>
              <w:spacing w:before="142"/>
              <w:ind w:right="416"/>
              <w:jc w:val="right"/>
            </w:pPr>
            <w:r>
              <w:t>2.4</w:t>
            </w:r>
          </w:p>
        </w:tc>
        <w:tc>
          <w:tcPr>
            <w:tcW w:w="1842" w:type="dxa"/>
          </w:tcPr>
          <w:p w:rsidR="00273D00" w:rsidRDefault="003D2433">
            <w:pPr>
              <w:pStyle w:val="TableParagraph"/>
              <w:spacing w:before="142"/>
              <w:ind w:right="782"/>
              <w:jc w:val="right"/>
            </w:pPr>
            <w:r>
              <w:t>T1</w:t>
            </w:r>
          </w:p>
        </w:tc>
      </w:tr>
      <w:tr w:rsidR="00273D00">
        <w:trPr>
          <w:trHeight w:val="760"/>
        </w:trPr>
        <w:tc>
          <w:tcPr>
            <w:tcW w:w="708" w:type="dxa"/>
          </w:tcPr>
          <w:p w:rsidR="00273D00" w:rsidRDefault="00273D00">
            <w:pPr>
              <w:pStyle w:val="TableParagraph"/>
              <w:spacing w:before="6"/>
              <w:rPr>
                <w:b/>
                <w:sz w:val="21"/>
              </w:rPr>
            </w:pPr>
          </w:p>
          <w:p w:rsidR="00273D00" w:rsidRDefault="003D2433">
            <w:pPr>
              <w:pStyle w:val="TableParagraph"/>
              <w:ind w:left="42" w:right="35"/>
              <w:jc w:val="center"/>
            </w:pPr>
            <w:r>
              <w:t>BG.26</w:t>
            </w:r>
          </w:p>
        </w:tc>
        <w:tc>
          <w:tcPr>
            <w:tcW w:w="4964" w:type="dxa"/>
          </w:tcPr>
          <w:p w:rsidR="00273D00" w:rsidRDefault="003D2433">
            <w:pPr>
              <w:pStyle w:val="TableParagraph"/>
              <w:ind w:left="28"/>
            </w:pPr>
            <w:r>
              <w:t>Yüzeylere göre seçilmiş astarları teknik kullanım talimatına göre nasıl kullanıma hazır hale getireceğini</w:t>
            </w:r>
          </w:p>
          <w:p w:rsidR="00273D00" w:rsidRDefault="003D2433">
            <w:pPr>
              <w:pStyle w:val="TableParagraph"/>
              <w:spacing w:line="238" w:lineRule="exact"/>
              <w:ind w:left="28"/>
            </w:pPr>
            <w:r>
              <w:t>açıklar.</w:t>
            </w:r>
          </w:p>
        </w:tc>
        <w:tc>
          <w:tcPr>
            <w:tcW w:w="849" w:type="dxa"/>
          </w:tcPr>
          <w:p w:rsidR="00273D00" w:rsidRDefault="00273D00">
            <w:pPr>
              <w:pStyle w:val="TableParagraph"/>
              <w:spacing w:before="6"/>
              <w:rPr>
                <w:b/>
                <w:sz w:val="21"/>
              </w:rPr>
            </w:pPr>
          </w:p>
          <w:p w:rsidR="00273D00" w:rsidRDefault="003D2433">
            <w:pPr>
              <w:pStyle w:val="TableParagraph"/>
              <w:ind w:left="157" w:right="149"/>
              <w:jc w:val="center"/>
            </w:pPr>
            <w:r>
              <w:t>C.1.2</w:t>
            </w:r>
          </w:p>
        </w:tc>
        <w:tc>
          <w:tcPr>
            <w:tcW w:w="1135" w:type="dxa"/>
          </w:tcPr>
          <w:p w:rsidR="00273D00" w:rsidRDefault="00273D00">
            <w:pPr>
              <w:pStyle w:val="TableParagraph"/>
              <w:spacing w:before="6"/>
              <w:rPr>
                <w:b/>
                <w:sz w:val="21"/>
              </w:rPr>
            </w:pPr>
          </w:p>
          <w:p w:rsidR="00273D00" w:rsidRDefault="003D2433">
            <w:pPr>
              <w:pStyle w:val="TableParagraph"/>
              <w:ind w:right="416"/>
              <w:jc w:val="right"/>
            </w:pPr>
            <w:r>
              <w:t>2.4</w:t>
            </w:r>
          </w:p>
        </w:tc>
        <w:tc>
          <w:tcPr>
            <w:tcW w:w="1842" w:type="dxa"/>
          </w:tcPr>
          <w:p w:rsidR="00273D00" w:rsidRDefault="00273D00">
            <w:pPr>
              <w:pStyle w:val="TableParagraph"/>
              <w:spacing w:before="6"/>
              <w:rPr>
                <w:b/>
                <w:sz w:val="21"/>
              </w:rPr>
            </w:pPr>
          </w:p>
          <w:p w:rsidR="00273D00" w:rsidRDefault="003D2433">
            <w:pPr>
              <w:pStyle w:val="TableParagraph"/>
              <w:ind w:right="782"/>
              <w:jc w:val="right"/>
            </w:pPr>
            <w:r>
              <w:t>T1</w:t>
            </w:r>
          </w:p>
        </w:tc>
      </w:tr>
      <w:tr w:rsidR="00273D00">
        <w:trPr>
          <w:trHeight w:val="551"/>
        </w:trPr>
        <w:tc>
          <w:tcPr>
            <w:tcW w:w="708" w:type="dxa"/>
          </w:tcPr>
          <w:p w:rsidR="00273D00" w:rsidRDefault="003D2433">
            <w:pPr>
              <w:pStyle w:val="TableParagraph"/>
              <w:spacing w:before="142"/>
              <w:ind w:left="42" w:right="35"/>
              <w:jc w:val="center"/>
            </w:pPr>
            <w:r>
              <w:t>BG.27</w:t>
            </w:r>
          </w:p>
        </w:tc>
        <w:tc>
          <w:tcPr>
            <w:tcW w:w="4964" w:type="dxa"/>
          </w:tcPr>
          <w:p w:rsidR="00273D00" w:rsidRDefault="003D2433">
            <w:pPr>
              <w:pStyle w:val="TableParagraph"/>
              <w:tabs>
                <w:tab w:val="left" w:pos="728"/>
                <w:tab w:val="left" w:pos="1661"/>
                <w:tab w:val="left" w:pos="2431"/>
                <w:tab w:val="left" w:pos="3436"/>
                <w:tab w:val="left" w:pos="4541"/>
              </w:tabs>
              <w:spacing w:before="15"/>
              <w:ind w:left="28" w:right="21"/>
            </w:pPr>
            <w:r>
              <w:t>Astar</w:t>
            </w:r>
            <w:r>
              <w:tab/>
              <w:t>işlemini</w:t>
            </w:r>
            <w:r>
              <w:tab/>
              <w:t>teknik</w:t>
            </w:r>
            <w:r>
              <w:tab/>
              <w:t>kullanım</w:t>
            </w:r>
            <w:r>
              <w:tab/>
              <w:t>talimatına</w:t>
            </w:r>
            <w:r>
              <w:tab/>
            </w:r>
            <w:r>
              <w:rPr>
                <w:spacing w:val="-6"/>
              </w:rPr>
              <w:t xml:space="preserve">göre </w:t>
            </w:r>
            <w:r>
              <w:t>ekipmanlarla nasıl uygulanacağını</w:t>
            </w:r>
            <w:r>
              <w:rPr>
                <w:spacing w:val="-7"/>
              </w:rPr>
              <w:t xml:space="preserve"> </w:t>
            </w:r>
            <w:r>
              <w:t>açıklar.</w:t>
            </w:r>
          </w:p>
        </w:tc>
        <w:tc>
          <w:tcPr>
            <w:tcW w:w="849" w:type="dxa"/>
          </w:tcPr>
          <w:p w:rsidR="00273D00" w:rsidRDefault="003D2433">
            <w:pPr>
              <w:pStyle w:val="TableParagraph"/>
              <w:spacing w:before="142"/>
              <w:ind w:left="157" w:right="149"/>
              <w:jc w:val="center"/>
            </w:pPr>
            <w:r>
              <w:t>C.1.3</w:t>
            </w:r>
          </w:p>
        </w:tc>
        <w:tc>
          <w:tcPr>
            <w:tcW w:w="1135" w:type="dxa"/>
          </w:tcPr>
          <w:p w:rsidR="00273D00" w:rsidRDefault="003D2433">
            <w:pPr>
              <w:pStyle w:val="TableParagraph"/>
              <w:spacing w:before="142"/>
              <w:ind w:right="416"/>
              <w:jc w:val="right"/>
            </w:pPr>
            <w:r>
              <w:t>2.4</w:t>
            </w:r>
          </w:p>
        </w:tc>
        <w:tc>
          <w:tcPr>
            <w:tcW w:w="1842" w:type="dxa"/>
          </w:tcPr>
          <w:p w:rsidR="00273D00" w:rsidRDefault="003D2433">
            <w:pPr>
              <w:pStyle w:val="TableParagraph"/>
              <w:spacing w:before="142"/>
              <w:ind w:right="782"/>
              <w:jc w:val="right"/>
            </w:pPr>
            <w:r>
              <w:t>T1</w:t>
            </w:r>
          </w:p>
        </w:tc>
      </w:tr>
      <w:tr w:rsidR="00273D00">
        <w:trPr>
          <w:trHeight w:val="549"/>
        </w:trPr>
        <w:tc>
          <w:tcPr>
            <w:tcW w:w="708" w:type="dxa"/>
          </w:tcPr>
          <w:p w:rsidR="00273D00" w:rsidRDefault="003D2433">
            <w:pPr>
              <w:pStyle w:val="TableParagraph"/>
              <w:spacing w:before="142"/>
              <w:ind w:left="42" w:right="35"/>
              <w:jc w:val="center"/>
            </w:pPr>
            <w:r>
              <w:t>BG.28</w:t>
            </w:r>
          </w:p>
        </w:tc>
        <w:tc>
          <w:tcPr>
            <w:tcW w:w="4964" w:type="dxa"/>
          </w:tcPr>
          <w:p w:rsidR="00273D00" w:rsidRDefault="003D2433">
            <w:pPr>
              <w:pStyle w:val="TableParagraph"/>
              <w:spacing w:before="15"/>
              <w:ind w:left="28"/>
            </w:pPr>
            <w:r>
              <w:t>Teknik bülteni dikkate alarak astarın kuruma süresini açıklar.</w:t>
            </w:r>
          </w:p>
        </w:tc>
        <w:tc>
          <w:tcPr>
            <w:tcW w:w="849" w:type="dxa"/>
          </w:tcPr>
          <w:p w:rsidR="00273D00" w:rsidRDefault="003D2433">
            <w:pPr>
              <w:pStyle w:val="TableParagraph"/>
              <w:spacing w:before="142"/>
              <w:ind w:left="157" w:right="149"/>
              <w:jc w:val="center"/>
            </w:pPr>
            <w:r>
              <w:t>C.1.4</w:t>
            </w:r>
          </w:p>
        </w:tc>
        <w:tc>
          <w:tcPr>
            <w:tcW w:w="1135" w:type="dxa"/>
          </w:tcPr>
          <w:p w:rsidR="00273D00" w:rsidRDefault="003D2433">
            <w:pPr>
              <w:pStyle w:val="TableParagraph"/>
              <w:spacing w:before="142"/>
              <w:ind w:right="416"/>
              <w:jc w:val="right"/>
            </w:pPr>
            <w:r>
              <w:t>2.4</w:t>
            </w:r>
          </w:p>
        </w:tc>
        <w:tc>
          <w:tcPr>
            <w:tcW w:w="1842" w:type="dxa"/>
          </w:tcPr>
          <w:p w:rsidR="00273D00" w:rsidRDefault="003D2433">
            <w:pPr>
              <w:pStyle w:val="TableParagraph"/>
              <w:spacing w:before="142"/>
              <w:ind w:right="782"/>
              <w:jc w:val="right"/>
            </w:pPr>
            <w:r>
              <w:t>T1</w:t>
            </w:r>
          </w:p>
        </w:tc>
      </w:tr>
      <w:tr w:rsidR="00273D00">
        <w:trPr>
          <w:trHeight w:val="760"/>
        </w:trPr>
        <w:tc>
          <w:tcPr>
            <w:tcW w:w="708" w:type="dxa"/>
          </w:tcPr>
          <w:p w:rsidR="00273D00" w:rsidRDefault="00273D00">
            <w:pPr>
              <w:pStyle w:val="TableParagraph"/>
              <w:spacing w:before="6"/>
              <w:rPr>
                <w:b/>
                <w:sz w:val="21"/>
              </w:rPr>
            </w:pPr>
          </w:p>
          <w:p w:rsidR="00273D00" w:rsidRDefault="003D2433">
            <w:pPr>
              <w:pStyle w:val="TableParagraph"/>
              <w:ind w:left="42" w:right="35"/>
              <w:jc w:val="center"/>
            </w:pPr>
            <w:r>
              <w:t>BG.29</w:t>
            </w:r>
          </w:p>
        </w:tc>
        <w:tc>
          <w:tcPr>
            <w:tcW w:w="4964" w:type="dxa"/>
          </w:tcPr>
          <w:p w:rsidR="00273D00" w:rsidRDefault="003D2433">
            <w:pPr>
              <w:pStyle w:val="TableParagraph"/>
              <w:spacing w:line="252" w:lineRule="exact"/>
              <w:ind w:left="28" w:right="20"/>
              <w:jc w:val="both"/>
            </w:pPr>
            <w:r>
              <w:t>Yüzeye, ortam ve iklim şartlarına göre seçilmiş boyayı/verniği kullanım talimatına uygun olarak nasıl uygulayacağını açıklar.</w:t>
            </w:r>
          </w:p>
        </w:tc>
        <w:tc>
          <w:tcPr>
            <w:tcW w:w="849" w:type="dxa"/>
          </w:tcPr>
          <w:p w:rsidR="00273D00" w:rsidRDefault="00273D00">
            <w:pPr>
              <w:pStyle w:val="TableParagraph"/>
              <w:spacing w:before="6"/>
              <w:rPr>
                <w:b/>
                <w:sz w:val="21"/>
              </w:rPr>
            </w:pPr>
          </w:p>
          <w:p w:rsidR="00273D00" w:rsidRDefault="003D2433">
            <w:pPr>
              <w:pStyle w:val="TableParagraph"/>
              <w:ind w:left="157" w:right="149"/>
              <w:jc w:val="center"/>
            </w:pPr>
            <w:r>
              <w:t>C.3.1</w:t>
            </w:r>
          </w:p>
        </w:tc>
        <w:tc>
          <w:tcPr>
            <w:tcW w:w="1135" w:type="dxa"/>
          </w:tcPr>
          <w:p w:rsidR="00273D00" w:rsidRDefault="00273D00">
            <w:pPr>
              <w:pStyle w:val="TableParagraph"/>
              <w:spacing w:before="6"/>
              <w:rPr>
                <w:b/>
                <w:sz w:val="21"/>
              </w:rPr>
            </w:pPr>
          </w:p>
          <w:p w:rsidR="00273D00" w:rsidRDefault="003D2433">
            <w:pPr>
              <w:pStyle w:val="TableParagraph"/>
              <w:ind w:right="416"/>
              <w:jc w:val="right"/>
            </w:pPr>
            <w:r>
              <w:t>2.5</w:t>
            </w:r>
          </w:p>
        </w:tc>
        <w:tc>
          <w:tcPr>
            <w:tcW w:w="1842" w:type="dxa"/>
          </w:tcPr>
          <w:p w:rsidR="00273D00" w:rsidRDefault="00273D00">
            <w:pPr>
              <w:pStyle w:val="TableParagraph"/>
              <w:spacing w:before="6"/>
              <w:rPr>
                <w:b/>
                <w:sz w:val="21"/>
              </w:rPr>
            </w:pPr>
          </w:p>
          <w:p w:rsidR="00273D00" w:rsidRDefault="003D2433">
            <w:pPr>
              <w:pStyle w:val="TableParagraph"/>
              <w:ind w:right="782"/>
              <w:jc w:val="right"/>
            </w:pPr>
            <w:r>
              <w:t>T1</w:t>
            </w:r>
          </w:p>
        </w:tc>
      </w:tr>
      <w:tr w:rsidR="00273D00">
        <w:trPr>
          <w:trHeight w:val="552"/>
        </w:trPr>
        <w:tc>
          <w:tcPr>
            <w:tcW w:w="708" w:type="dxa"/>
          </w:tcPr>
          <w:p w:rsidR="00273D00" w:rsidRDefault="003D2433">
            <w:pPr>
              <w:pStyle w:val="TableParagraph"/>
              <w:spacing w:before="143"/>
              <w:ind w:left="42" w:right="35"/>
              <w:jc w:val="center"/>
            </w:pPr>
            <w:r>
              <w:t>BG.30</w:t>
            </w:r>
          </w:p>
        </w:tc>
        <w:tc>
          <w:tcPr>
            <w:tcW w:w="4964" w:type="dxa"/>
          </w:tcPr>
          <w:p w:rsidR="00273D00" w:rsidRDefault="003D2433">
            <w:pPr>
              <w:pStyle w:val="TableParagraph"/>
              <w:spacing w:before="15"/>
              <w:ind w:left="28"/>
            </w:pPr>
            <w:r>
              <w:t>Hazırlanmış boyayı/verniği birinci kat uygulamasının nasıl yapılacağını açıklar.</w:t>
            </w:r>
          </w:p>
        </w:tc>
        <w:tc>
          <w:tcPr>
            <w:tcW w:w="849" w:type="dxa"/>
          </w:tcPr>
          <w:p w:rsidR="00273D00" w:rsidRDefault="003D2433">
            <w:pPr>
              <w:pStyle w:val="TableParagraph"/>
              <w:spacing w:before="143"/>
              <w:ind w:left="157" w:right="149"/>
              <w:jc w:val="center"/>
            </w:pPr>
            <w:r>
              <w:t>C.3.2</w:t>
            </w:r>
          </w:p>
        </w:tc>
        <w:tc>
          <w:tcPr>
            <w:tcW w:w="1135" w:type="dxa"/>
          </w:tcPr>
          <w:p w:rsidR="00273D00" w:rsidRDefault="003D2433">
            <w:pPr>
              <w:pStyle w:val="TableParagraph"/>
              <w:spacing w:before="143"/>
              <w:ind w:right="416"/>
              <w:jc w:val="right"/>
            </w:pPr>
            <w:r>
              <w:t>2.5</w:t>
            </w:r>
          </w:p>
        </w:tc>
        <w:tc>
          <w:tcPr>
            <w:tcW w:w="1842" w:type="dxa"/>
          </w:tcPr>
          <w:p w:rsidR="00273D00" w:rsidRDefault="003D2433">
            <w:pPr>
              <w:pStyle w:val="TableParagraph"/>
              <w:spacing w:before="143"/>
              <w:ind w:right="782"/>
              <w:jc w:val="right"/>
            </w:pPr>
            <w:r>
              <w:t>T1</w:t>
            </w:r>
          </w:p>
        </w:tc>
      </w:tr>
      <w:tr w:rsidR="00273D00">
        <w:trPr>
          <w:trHeight w:val="549"/>
        </w:trPr>
        <w:tc>
          <w:tcPr>
            <w:tcW w:w="708" w:type="dxa"/>
          </w:tcPr>
          <w:p w:rsidR="00273D00" w:rsidRDefault="003D2433">
            <w:pPr>
              <w:pStyle w:val="TableParagraph"/>
              <w:spacing w:before="142"/>
              <w:ind w:left="42" w:right="35"/>
              <w:jc w:val="center"/>
            </w:pPr>
            <w:r>
              <w:t>BG.31</w:t>
            </w:r>
          </w:p>
        </w:tc>
        <w:tc>
          <w:tcPr>
            <w:tcW w:w="4964" w:type="dxa"/>
          </w:tcPr>
          <w:p w:rsidR="00273D00" w:rsidRDefault="003D2433">
            <w:pPr>
              <w:pStyle w:val="TableParagraph"/>
              <w:spacing w:before="15"/>
              <w:ind w:left="28"/>
            </w:pPr>
            <w:r>
              <w:t>Teknik kullanım talimatında belirtilen kuruma süresini açıklar.</w:t>
            </w:r>
          </w:p>
        </w:tc>
        <w:tc>
          <w:tcPr>
            <w:tcW w:w="849" w:type="dxa"/>
          </w:tcPr>
          <w:p w:rsidR="00273D00" w:rsidRDefault="003D2433">
            <w:pPr>
              <w:pStyle w:val="TableParagraph"/>
              <w:spacing w:before="142"/>
              <w:ind w:left="157" w:right="149"/>
              <w:jc w:val="center"/>
            </w:pPr>
            <w:r>
              <w:t>C.3.2</w:t>
            </w:r>
          </w:p>
        </w:tc>
        <w:tc>
          <w:tcPr>
            <w:tcW w:w="1135" w:type="dxa"/>
          </w:tcPr>
          <w:p w:rsidR="00273D00" w:rsidRDefault="003D2433">
            <w:pPr>
              <w:pStyle w:val="TableParagraph"/>
              <w:spacing w:before="142"/>
              <w:ind w:right="416"/>
              <w:jc w:val="right"/>
            </w:pPr>
            <w:r>
              <w:t>2.5</w:t>
            </w:r>
          </w:p>
        </w:tc>
        <w:tc>
          <w:tcPr>
            <w:tcW w:w="1842" w:type="dxa"/>
          </w:tcPr>
          <w:p w:rsidR="00273D00" w:rsidRDefault="003D2433">
            <w:pPr>
              <w:pStyle w:val="TableParagraph"/>
              <w:spacing w:before="142"/>
              <w:ind w:right="782"/>
              <w:jc w:val="right"/>
            </w:pPr>
            <w:r>
              <w:t>T1</w:t>
            </w:r>
          </w:p>
        </w:tc>
      </w:tr>
      <w:tr w:rsidR="00273D00">
        <w:trPr>
          <w:trHeight w:val="551"/>
        </w:trPr>
        <w:tc>
          <w:tcPr>
            <w:tcW w:w="708" w:type="dxa"/>
          </w:tcPr>
          <w:p w:rsidR="00273D00" w:rsidRDefault="003D2433">
            <w:pPr>
              <w:pStyle w:val="TableParagraph"/>
              <w:spacing w:before="145"/>
              <w:ind w:left="42" w:right="35"/>
              <w:jc w:val="center"/>
            </w:pPr>
            <w:r>
              <w:t>BG.32</w:t>
            </w:r>
          </w:p>
        </w:tc>
        <w:tc>
          <w:tcPr>
            <w:tcW w:w="4964" w:type="dxa"/>
          </w:tcPr>
          <w:p w:rsidR="00273D00" w:rsidRDefault="003D2433">
            <w:pPr>
              <w:pStyle w:val="TableParagraph"/>
              <w:tabs>
                <w:tab w:val="left" w:pos="850"/>
                <w:tab w:val="left" w:pos="1498"/>
                <w:tab w:val="left" w:pos="2951"/>
                <w:tab w:val="left" w:pos="3635"/>
                <w:tab w:val="left" w:pos="4541"/>
              </w:tabs>
              <w:spacing w:before="17"/>
              <w:ind w:left="28" w:right="21"/>
            </w:pPr>
            <w:r>
              <w:t>Birinci</w:t>
            </w:r>
            <w:r>
              <w:tab/>
              <w:t>katın</w:t>
            </w:r>
            <w:r>
              <w:tab/>
              <w:t>kurumasından</w:t>
            </w:r>
            <w:r>
              <w:tab/>
              <w:t>sonra</w:t>
            </w:r>
            <w:r>
              <w:tab/>
              <w:t>ihtiyaca</w:t>
            </w:r>
            <w:r>
              <w:tab/>
            </w:r>
            <w:r>
              <w:rPr>
                <w:spacing w:val="-6"/>
              </w:rPr>
              <w:t xml:space="preserve">göre </w:t>
            </w:r>
            <w:r>
              <w:t>zımparalama yapılıp yapılmaması gerektiğini</w:t>
            </w:r>
            <w:r>
              <w:rPr>
                <w:spacing w:val="-8"/>
              </w:rPr>
              <w:t xml:space="preserve"> </w:t>
            </w:r>
            <w:r>
              <w:t>açıklar.</w:t>
            </w:r>
          </w:p>
        </w:tc>
        <w:tc>
          <w:tcPr>
            <w:tcW w:w="849" w:type="dxa"/>
          </w:tcPr>
          <w:p w:rsidR="00273D00" w:rsidRDefault="003D2433">
            <w:pPr>
              <w:pStyle w:val="TableParagraph"/>
              <w:spacing w:before="145"/>
              <w:ind w:left="157" w:right="149"/>
              <w:jc w:val="center"/>
            </w:pPr>
            <w:r>
              <w:t>C.3.3</w:t>
            </w:r>
          </w:p>
        </w:tc>
        <w:tc>
          <w:tcPr>
            <w:tcW w:w="1135" w:type="dxa"/>
          </w:tcPr>
          <w:p w:rsidR="00273D00" w:rsidRDefault="003D2433">
            <w:pPr>
              <w:pStyle w:val="TableParagraph"/>
              <w:spacing w:before="145"/>
              <w:ind w:right="416"/>
              <w:jc w:val="right"/>
            </w:pPr>
            <w:r>
              <w:t>2.5</w:t>
            </w:r>
          </w:p>
        </w:tc>
        <w:tc>
          <w:tcPr>
            <w:tcW w:w="1842" w:type="dxa"/>
          </w:tcPr>
          <w:p w:rsidR="00273D00" w:rsidRDefault="003D2433">
            <w:pPr>
              <w:pStyle w:val="TableParagraph"/>
              <w:spacing w:before="145"/>
              <w:ind w:right="782"/>
              <w:jc w:val="right"/>
            </w:pPr>
            <w:r>
              <w:t>T1</w:t>
            </w:r>
          </w:p>
        </w:tc>
      </w:tr>
      <w:tr w:rsidR="00273D00">
        <w:trPr>
          <w:trHeight w:val="551"/>
        </w:trPr>
        <w:tc>
          <w:tcPr>
            <w:tcW w:w="708" w:type="dxa"/>
          </w:tcPr>
          <w:p w:rsidR="00273D00" w:rsidRDefault="003D2433">
            <w:pPr>
              <w:pStyle w:val="TableParagraph"/>
              <w:spacing w:before="142"/>
              <w:ind w:left="42" w:right="35"/>
              <w:jc w:val="center"/>
            </w:pPr>
            <w:r>
              <w:t>BG.33</w:t>
            </w:r>
          </w:p>
        </w:tc>
        <w:tc>
          <w:tcPr>
            <w:tcW w:w="4964" w:type="dxa"/>
          </w:tcPr>
          <w:p w:rsidR="00273D00" w:rsidRDefault="003D2433">
            <w:pPr>
              <w:pStyle w:val="TableParagraph"/>
              <w:spacing w:before="17"/>
              <w:ind w:left="28"/>
            </w:pPr>
            <w:r>
              <w:t>İkinci veya üçüncü kat boyanın/verniğin gereği halinde nasıl uygulanacağını açıklar.</w:t>
            </w:r>
          </w:p>
        </w:tc>
        <w:tc>
          <w:tcPr>
            <w:tcW w:w="849" w:type="dxa"/>
          </w:tcPr>
          <w:p w:rsidR="00273D00" w:rsidRDefault="003D2433">
            <w:pPr>
              <w:pStyle w:val="TableParagraph"/>
              <w:spacing w:before="17" w:line="252" w:lineRule="exact"/>
              <w:ind w:left="184"/>
            </w:pPr>
            <w:r>
              <w:t>C.3.4</w:t>
            </w:r>
          </w:p>
          <w:p w:rsidR="00273D00" w:rsidRDefault="003D2433">
            <w:pPr>
              <w:pStyle w:val="TableParagraph"/>
              <w:spacing w:line="252" w:lineRule="exact"/>
              <w:ind w:left="184"/>
            </w:pPr>
            <w:r>
              <w:t>C.3.5</w:t>
            </w:r>
          </w:p>
        </w:tc>
        <w:tc>
          <w:tcPr>
            <w:tcW w:w="1135" w:type="dxa"/>
          </w:tcPr>
          <w:p w:rsidR="00273D00" w:rsidRDefault="003D2433">
            <w:pPr>
              <w:pStyle w:val="TableParagraph"/>
              <w:spacing w:before="142"/>
              <w:ind w:right="416"/>
              <w:jc w:val="right"/>
            </w:pPr>
            <w:r>
              <w:t>2.5</w:t>
            </w:r>
          </w:p>
        </w:tc>
        <w:tc>
          <w:tcPr>
            <w:tcW w:w="1842" w:type="dxa"/>
          </w:tcPr>
          <w:p w:rsidR="00273D00" w:rsidRDefault="003D2433">
            <w:pPr>
              <w:pStyle w:val="TableParagraph"/>
              <w:spacing w:before="142"/>
              <w:ind w:right="782"/>
              <w:jc w:val="right"/>
            </w:pPr>
            <w:r>
              <w:t>T1</w:t>
            </w:r>
          </w:p>
        </w:tc>
      </w:tr>
      <w:tr w:rsidR="00273D00">
        <w:trPr>
          <w:trHeight w:val="551"/>
        </w:trPr>
        <w:tc>
          <w:tcPr>
            <w:tcW w:w="708" w:type="dxa"/>
          </w:tcPr>
          <w:p w:rsidR="00273D00" w:rsidRDefault="003D2433">
            <w:pPr>
              <w:pStyle w:val="TableParagraph"/>
              <w:spacing w:before="142"/>
              <w:ind w:left="42" w:right="35"/>
              <w:jc w:val="center"/>
            </w:pPr>
            <w:r>
              <w:t>BG.34</w:t>
            </w:r>
          </w:p>
        </w:tc>
        <w:tc>
          <w:tcPr>
            <w:tcW w:w="4964" w:type="dxa"/>
          </w:tcPr>
          <w:p w:rsidR="00273D00" w:rsidRDefault="003D2433">
            <w:pPr>
              <w:pStyle w:val="TableParagraph"/>
              <w:spacing w:before="15"/>
              <w:ind w:left="28"/>
            </w:pPr>
            <w:r>
              <w:t>Zeminlerde (beton) epoksi boyanın nasıl uygulanması gerektiğini açıklar.</w:t>
            </w:r>
          </w:p>
        </w:tc>
        <w:tc>
          <w:tcPr>
            <w:tcW w:w="849" w:type="dxa"/>
          </w:tcPr>
          <w:p w:rsidR="00273D00" w:rsidRDefault="003D2433">
            <w:pPr>
              <w:pStyle w:val="TableParagraph"/>
              <w:spacing w:before="142"/>
              <w:ind w:left="157" w:right="149"/>
              <w:jc w:val="center"/>
            </w:pPr>
            <w:r>
              <w:t>C.3.6</w:t>
            </w:r>
          </w:p>
        </w:tc>
        <w:tc>
          <w:tcPr>
            <w:tcW w:w="1135" w:type="dxa"/>
          </w:tcPr>
          <w:p w:rsidR="00273D00" w:rsidRDefault="003D2433">
            <w:pPr>
              <w:pStyle w:val="TableParagraph"/>
              <w:spacing w:before="142"/>
              <w:ind w:right="416"/>
              <w:jc w:val="right"/>
            </w:pPr>
            <w:r>
              <w:t>2.5</w:t>
            </w:r>
          </w:p>
        </w:tc>
        <w:tc>
          <w:tcPr>
            <w:tcW w:w="1842" w:type="dxa"/>
          </w:tcPr>
          <w:p w:rsidR="00273D00" w:rsidRDefault="003D2433">
            <w:pPr>
              <w:pStyle w:val="TableParagraph"/>
              <w:spacing w:before="142"/>
              <w:ind w:right="782"/>
              <w:jc w:val="right"/>
            </w:pPr>
            <w:r>
              <w:t>T1</w:t>
            </w:r>
          </w:p>
        </w:tc>
      </w:tr>
      <w:tr w:rsidR="00273D00">
        <w:trPr>
          <w:trHeight w:val="757"/>
        </w:trPr>
        <w:tc>
          <w:tcPr>
            <w:tcW w:w="708" w:type="dxa"/>
          </w:tcPr>
          <w:p w:rsidR="00273D00" w:rsidRDefault="00273D00">
            <w:pPr>
              <w:pStyle w:val="TableParagraph"/>
              <w:spacing w:before="4"/>
              <w:rPr>
                <w:b/>
                <w:sz w:val="21"/>
              </w:rPr>
            </w:pPr>
          </w:p>
          <w:p w:rsidR="00273D00" w:rsidRDefault="003D2433">
            <w:pPr>
              <w:pStyle w:val="TableParagraph"/>
              <w:ind w:left="42" w:right="35"/>
              <w:jc w:val="center"/>
            </w:pPr>
            <w:r>
              <w:t>BG.35</w:t>
            </w:r>
          </w:p>
        </w:tc>
        <w:tc>
          <w:tcPr>
            <w:tcW w:w="4964" w:type="dxa"/>
          </w:tcPr>
          <w:p w:rsidR="00273D00" w:rsidRDefault="003D2433">
            <w:pPr>
              <w:pStyle w:val="TableParagraph"/>
              <w:spacing w:line="246" w:lineRule="exact"/>
              <w:ind w:left="28"/>
            </w:pPr>
            <w:r>
              <w:t>Ahşabın doğal yapısının ve görüntüsünün korunması</w:t>
            </w:r>
          </w:p>
          <w:p w:rsidR="00273D00" w:rsidRDefault="003D2433">
            <w:pPr>
              <w:pStyle w:val="TableParagraph"/>
              <w:tabs>
                <w:tab w:val="left" w:pos="570"/>
                <w:tab w:val="left" w:pos="1271"/>
                <w:tab w:val="left" w:pos="2678"/>
                <w:tab w:val="left" w:pos="3978"/>
              </w:tabs>
              <w:spacing w:before="3" w:line="252" w:lineRule="exact"/>
              <w:ind w:left="28" w:right="19"/>
            </w:pPr>
            <w:r>
              <w:t>için</w:t>
            </w:r>
            <w:r>
              <w:tab/>
              <w:t>hangi</w:t>
            </w:r>
            <w:r>
              <w:tab/>
              <w:t>malzemelerin</w:t>
            </w:r>
            <w:r>
              <w:tab/>
              <w:t>kullanılması</w:t>
            </w:r>
            <w:r>
              <w:tab/>
            </w:r>
            <w:r>
              <w:rPr>
                <w:spacing w:val="-3"/>
              </w:rPr>
              <w:t xml:space="preserve">gerektiğini </w:t>
            </w:r>
            <w:r>
              <w:t>açıklar.</w:t>
            </w:r>
          </w:p>
        </w:tc>
        <w:tc>
          <w:tcPr>
            <w:tcW w:w="849" w:type="dxa"/>
          </w:tcPr>
          <w:p w:rsidR="00273D00" w:rsidRDefault="00273D00">
            <w:pPr>
              <w:pStyle w:val="TableParagraph"/>
              <w:spacing w:before="4"/>
              <w:rPr>
                <w:b/>
                <w:sz w:val="21"/>
              </w:rPr>
            </w:pPr>
          </w:p>
          <w:p w:rsidR="00273D00" w:rsidRDefault="003D2433">
            <w:pPr>
              <w:pStyle w:val="TableParagraph"/>
              <w:ind w:left="157" w:right="149"/>
              <w:jc w:val="center"/>
            </w:pPr>
            <w:r>
              <w:t>C.3.7</w:t>
            </w:r>
          </w:p>
        </w:tc>
        <w:tc>
          <w:tcPr>
            <w:tcW w:w="1135" w:type="dxa"/>
          </w:tcPr>
          <w:p w:rsidR="00273D00" w:rsidRDefault="00273D00">
            <w:pPr>
              <w:pStyle w:val="TableParagraph"/>
              <w:spacing w:before="4"/>
              <w:rPr>
                <w:b/>
                <w:sz w:val="21"/>
              </w:rPr>
            </w:pPr>
          </w:p>
          <w:p w:rsidR="00273D00" w:rsidRDefault="003D2433">
            <w:pPr>
              <w:pStyle w:val="TableParagraph"/>
              <w:ind w:right="416"/>
              <w:jc w:val="right"/>
            </w:pPr>
            <w:r>
              <w:t>2.5</w:t>
            </w:r>
          </w:p>
        </w:tc>
        <w:tc>
          <w:tcPr>
            <w:tcW w:w="1842" w:type="dxa"/>
          </w:tcPr>
          <w:p w:rsidR="00273D00" w:rsidRDefault="00273D00">
            <w:pPr>
              <w:pStyle w:val="TableParagraph"/>
              <w:spacing w:before="4"/>
              <w:rPr>
                <w:b/>
                <w:sz w:val="21"/>
              </w:rPr>
            </w:pPr>
          </w:p>
          <w:p w:rsidR="00273D00" w:rsidRDefault="003D2433">
            <w:pPr>
              <w:pStyle w:val="TableParagraph"/>
              <w:ind w:right="782"/>
              <w:jc w:val="right"/>
            </w:pPr>
            <w:r>
              <w:t>T1</w:t>
            </w:r>
          </w:p>
        </w:tc>
      </w:tr>
      <w:tr w:rsidR="00273D00">
        <w:trPr>
          <w:trHeight w:val="552"/>
        </w:trPr>
        <w:tc>
          <w:tcPr>
            <w:tcW w:w="708" w:type="dxa"/>
          </w:tcPr>
          <w:p w:rsidR="00273D00" w:rsidRDefault="003D2433">
            <w:pPr>
              <w:pStyle w:val="TableParagraph"/>
              <w:spacing w:before="142"/>
              <w:ind w:left="42" w:right="35"/>
              <w:jc w:val="center"/>
            </w:pPr>
            <w:r>
              <w:t>BG.36</w:t>
            </w:r>
          </w:p>
        </w:tc>
        <w:tc>
          <w:tcPr>
            <w:tcW w:w="4964" w:type="dxa"/>
          </w:tcPr>
          <w:p w:rsidR="00273D00" w:rsidRDefault="003D2433">
            <w:pPr>
              <w:pStyle w:val="TableParagraph"/>
              <w:spacing w:before="142"/>
              <w:ind w:left="28"/>
            </w:pPr>
            <w:r>
              <w:t>Yüzeyde yapılması gereken kontrolleri açıklar.</w:t>
            </w:r>
          </w:p>
        </w:tc>
        <w:tc>
          <w:tcPr>
            <w:tcW w:w="849" w:type="dxa"/>
          </w:tcPr>
          <w:p w:rsidR="00273D00" w:rsidRDefault="003D2433">
            <w:pPr>
              <w:pStyle w:val="TableParagraph"/>
              <w:spacing w:before="142"/>
              <w:ind w:left="157" w:right="152"/>
              <w:jc w:val="center"/>
            </w:pPr>
            <w:r>
              <w:t>D.1.1</w:t>
            </w:r>
          </w:p>
        </w:tc>
        <w:tc>
          <w:tcPr>
            <w:tcW w:w="1135" w:type="dxa"/>
          </w:tcPr>
          <w:p w:rsidR="00273D00" w:rsidRDefault="003D2433">
            <w:pPr>
              <w:pStyle w:val="TableParagraph"/>
              <w:spacing w:before="142"/>
              <w:ind w:right="416"/>
              <w:jc w:val="right"/>
            </w:pPr>
            <w:r>
              <w:t>3.1</w:t>
            </w:r>
          </w:p>
        </w:tc>
        <w:tc>
          <w:tcPr>
            <w:tcW w:w="1842" w:type="dxa"/>
          </w:tcPr>
          <w:p w:rsidR="00273D00" w:rsidRDefault="003D2433">
            <w:pPr>
              <w:pStyle w:val="TableParagraph"/>
              <w:spacing w:before="142"/>
              <w:ind w:right="782"/>
              <w:jc w:val="right"/>
            </w:pPr>
            <w:r>
              <w:t>T1</w:t>
            </w:r>
          </w:p>
        </w:tc>
      </w:tr>
      <w:tr w:rsidR="00273D00">
        <w:trPr>
          <w:trHeight w:val="549"/>
        </w:trPr>
        <w:tc>
          <w:tcPr>
            <w:tcW w:w="708" w:type="dxa"/>
          </w:tcPr>
          <w:p w:rsidR="00273D00" w:rsidRDefault="003D2433">
            <w:pPr>
              <w:pStyle w:val="TableParagraph"/>
              <w:spacing w:before="142"/>
              <w:ind w:left="42" w:right="35"/>
              <w:jc w:val="center"/>
            </w:pPr>
            <w:r>
              <w:t>BG.37</w:t>
            </w:r>
          </w:p>
        </w:tc>
        <w:tc>
          <w:tcPr>
            <w:tcW w:w="4964" w:type="dxa"/>
          </w:tcPr>
          <w:p w:rsidR="00273D00" w:rsidRDefault="003D2433">
            <w:pPr>
              <w:pStyle w:val="TableParagraph"/>
              <w:spacing w:before="142"/>
              <w:ind w:left="28"/>
            </w:pPr>
            <w:r>
              <w:t>İşverenin talebinin yerine gelip gelmediğini açıklar.</w:t>
            </w:r>
          </w:p>
        </w:tc>
        <w:tc>
          <w:tcPr>
            <w:tcW w:w="849" w:type="dxa"/>
          </w:tcPr>
          <w:p w:rsidR="00273D00" w:rsidRDefault="003D2433">
            <w:pPr>
              <w:pStyle w:val="TableParagraph"/>
              <w:spacing w:before="142"/>
              <w:ind w:left="157" w:right="152"/>
              <w:jc w:val="center"/>
            </w:pPr>
            <w:r>
              <w:t>D.1.2</w:t>
            </w:r>
          </w:p>
        </w:tc>
        <w:tc>
          <w:tcPr>
            <w:tcW w:w="1135" w:type="dxa"/>
          </w:tcPr>
          <w:p w:rsidR="00273D00" w:rsidRDefault="003D2433">
            <w:pPr>
              <w:pStyle w:val="TableParagraph"/>
              <w:spacing w:before="142"/>
              <w:ind w:right="416"/>
              <w:jc w:val="right"/>
            </w:pPr>
            <w:r>
              <w:t>3.1</w:t>
            </w:r>
          </w:p>
        </w:tc>
        <w:tc>
          <w:tcPr>
            <w:tcW w:w="1842" w:type="dxa"/>
          </w:tcPr>
          <w:p w:rsidR="00273D00" w:rsidRDefault="003D2433">
            <w:pPr>
              <w:pStyle w:val="TableParagraph"/>
              <w:spacing w:before="142"/>
              <w:ind w:right="782"/>
              <w:jc w:val="right"/>
            </w:pPr>
            <w:r>
              <w:t>T1</w:t>
            </w:r>
          </w:p>
        </w:tc>
      </w:tr>
      <w:tr w:rsidR="00273D00">
        <w:trPr>
          <w:trHeight w:val="551"/>
        </w:trPr>
        <w:tc>
          <w:tcPr>
            <w:tcW w:w="708" w:type="dxa"/>
          </w:tcPr>
          <w:p w:rsidR="00273D00" w:rsidRDefault="003D2433">
            <w:pPr>
              <w:pStyle w:val="TableParagraph"/>
              <w:spacing w:before="145"/>
              <w:ind w:left="42" w:right="35"/>
              <w:jc w:val="center"/>
            </w:pPr>
            <w:r>
              <w:t>BG.38</w:t>
            </w:r>
          </w:p>
        </w:tc>
        <w:tc>
          <w:tcPr>
            <w:tcW w:w="4964" w:type="dxa"/>
          </w:tcPr>
          <w:p w:rsidR="00273D00" w:rsidRDefault="003D2433">
            <w:pPr>
              <w:pStyle w:val="TableParagraph"/>
              <w:spacing w:before="17"/>
              <w:ind w:left="28"/>
            </w:pPr>
            <w:r>
              <w:t>Boyadan sonra yüzeylerde kalan hatalı kısımlara nasıl bir işlem uygulanması gerektiğini açıklar.</w:t>
            </w:r>
          </w:p>
        </w:tc>
        <w:tc>
          <w:tcPr>
            <w:tcW w:w="849" w:type="dxa"/>
          </w:tcPr>
          <w:p w:rsidR="00273D00" w:rsidRDefault="003D2433">
            <w:pPr>
              <w:pStyle w:val="TableParagraph"/>
              <w:spacing w:before="145"/>
              <w:ind w:left="157" w:right="152"/>
              <w:jc w:val="center"/>
            </w:pPr>
            <w:r>
              <w:t>D.2.1</w:t>
            </w:r>
          </w:p>
        </w:tc>
        <w:tc>
          <w:tcPr>
            <w:tcW w:w="1135" w:type="dxa"/>
          </w:tcPr>
          <w:p w:rsidR="00273D00" w:rsidRDefault="003D2433">
            <w:pPr>
              <w:pStyle w:val="TableParagraph"/>
              <w:spacing w:before="145"/>
              <w:ind w:right="416"/>
              <w:jc w:val="right"/>
            </w:pPr>
            <w:r>
              <w:t>3.2</w:t>
            </w:r>
          </w:p>
        </w:tc>
        <w:tc>
          <w:tcPr>
            <w:tcW w:w="1842" w:type="dxa"/>
          </w:tcPr>
          <w:p w:rsidR="00273D00" w:rsidRDefault="003D2433">
            <w:pPr>
              <w:pStyle w:val="TableParagraph"/>
              <w:spacing w:before="145"/>
              <w:ind w:right="782"/>
              <w:jc w:val="right"/>
            </w:pPr>
            <w:r>
              <w:t>T1</w:t>
            </w:r>
          </w:p>
        </w:tc>
      </w:tr>
      <w:tr w:rsidR="00273D00">
        <w:trPr>
          <w:trHeight w:val="551"/>
        </w:trPr>
        <w:tc>
          <w:tcPr>
            <w:tcW w:w="708" w:type="dxa"/>
          </w:tcPr>
          <w:p w:rsidR="00273D00" w:rsidRDefault="003D2433">
            <w:pPr>
              <w:pStyle w:val="TableParagraph"/>
              <w:spacing w:before="142"/>
              <w:ind w:left="42" w:right="35"/>
              <w:jc w:val="center"/>
            </w:pPr>
            <w:r>
              <w:t>BG.39</w:t>
            </w:r>
          </w:p>
        </w:tc>
        <w:tc>
          <w:tcPr>
            <w:tcW w:w="4964" w:type="dxa"/>
          </w:tcPr>
          <w:p w:rsidR="00273D00" w:rsidRDefault="003D2433">
            <w:pPr>
              <w:pStyle w:val="TableParagraph"/>
              <w:spacing w:before="17"/>
              <w:ind w:left="28"/>
            </w:pPr>
            <w:r>
              <w:t>Kullanılan boya malzemesine göre yüzey temizliğinin nasıl yapılacağını açıklar.</w:t>
            </w:r>
          </w:p>
        </w:tc>
        <w:tc>
          <w:tcPr>
            <w:tcW w:w="849" w:type="dxa"/>
          </w:tcPr>
          <w:p w:rsidR="00273D00" w:rsidRDefault="003D2433">
            <w:pPr>
              <w:pStyle w:val="TableParagraph"/>
              <w:spacing w:before="142"/>
              <w:ind w:left="157" w:right="152"/>
              <w:jc w:val="center"/>
            </w:pPr>
            <w:r>
              <w:t>D.3.1</w:t>
            </w:r>
          </w:p>
        </w:tc>
        <w:tc>
          <w:tcPr>
            <w:tcW w:w="1135" w:type="dxa"/>
          </w:tcPr>
          <w:p w:rsidR="00273D00" w:rsidRDefault="003D2433">
            <w:pPr>
              <w:pStyle w:val="TableParagraph"/>
              <w:spacing w:before="142"/>
              <w:ind w:right="416"/>
              <w:jc w:val="right"/>
            </w:pPr>
            <w:r>
              <w:t>3.3</w:t>
            </w:r>
          </w:p>
        </w:tc>
        <w:tc>
          <w:tcPr>
            <w:tcW w:w="1842" w:type="dxa"/>
          </w:tcPr>
          <w:p w:rsidR="00273D00" w:rsidRDefault="003D2433">
            <w:pPr>
              <w:pStyle w:val="TableParagraph"/>
              <w:spacing w:before="142"/>
              <w:ind w:right="782"/>
              <w:jc w:val="right"/>
            </w:pPr>
            <w:r>
              <w:t>T1</w:t>
            </w:r>
          </w:p>
        </w:tc>
      </w:tr>
      <w:tr w:rsidR="00273D00">
        <w:trPr>
          <w:trHeight w:val="551"/>
        </w:trPr>
        <w:tc>
          <w:tcPr>
            <w:tcW w:w="708" w:type="dxa"/>
          </w:tcPr>
          <w:p w:rsidR="00273D00" w:rsidRDefault="003D2433">
            <w:pPr>
              <w:pStyle w:val="TableParagraph"/>
              <w:spacing w:before="142"/>
              <w:ind w:left="42" w:right="35"/>
              <w:jc w:val="center"/>
            </w:pPr>
            <w:r>
              <w:t>BG.40</w:t>
            </w:r>
          </w:p>
        </w:tc>
        <w:tc>
          <w:tcPr>
            <w:tcW w:w="4964" w:type="dxa"/>
          </w:tcPr>
          <w:p w:rsidR="00273D00" w:rsidRDefault="003D2433">
            <w:pPr>
              <w:pStyle w:val="TableParagraph"/>
              <w:spacing w:before="15"/>
              <w:ind w:left="28"/>
            </w:pPr>
            <w:r>
              <w:t>Boyalı/vernikli yüzeye zarar vermeyecek şekilde kâğıt maskeleme bantlarının nasıl söküleceğini açıklar.</w:t>
            </w:r>
          </w:p>
        </w:tc>
        <w:tc>
          <w:tcPr>
            <w:tcW w:w="849" w:type="dxa"/>
          </w:tcPr>
          <w:p w:rsidR="00273D00" w:rsidRDefault="003D2433">
            <w:pPr>
              <w:pStyle w:val="TableParagraph"/>
              <w:spacing w:before="142"/>
              <w:ind w:left="157" w:right="152"/>
              <w:jc w:val="center"/>
            </w:pPr>
            <w:r>
              <w:t>D.5.1</w:t>
            </w:r>
          </w:p>
        </w:tc>
        <w:tc>
          <w:tcPr>
            <w:tcW w:w="1135" w:type="dxa"/>
          </w:tcPr>
          <w:p w:rsidR="00273D00" w:rsidRDefault="003D2433">
            <w:pPr>
              <w:pStyle w:val="TableParagraph"/>
              <w:spacing w:before="142"/>
              <w:ind w:right="416"/>
              <w:jc w:val="right"/>
            </w:pPr>
            <w:r>
              <w:t>3.5</w:t>
            </w:r>
          </w:p>
        </w:tc>
        <w:tc>
          <w:tcPr>
            <w:tcW w:w="1842" w:type="dxa"/>
          </w:tcPr>
          <w:p w:rsidR="00273D00" w:rsidRDefault="003D2433">
            <w:pPr>
              <w:pStyle w:val="TableParagraph"/>
              <w:spacing w:before="142"/>
              <w:ind w:right="782"/>
              <w:jc w:val="right"/>
            </w:pPr>
            <w:r>
              <w:t>T1</w:t>
            </w:r>
          </w:p>
        </w:tc>
      </w:tr>
    </w:tbl>
    <w:p w:rsidR="00273D00" w:rsidRDefault="00273D00">
      <w:pPr>
        <w:jc w:val="right"/>
        <w:sectPr w:rsidR="00273D00">
          <w:pgSz w:w="11910" w:h="16840"/>
          <w:pgMar w:top="1060" w:right="660" w:bottom="760" w:left="660" w:header="569" w:footer="578" w:gutter="0"/>
          <w:cols w:space="708"/>
        </w:sectPr>
      </w:pPr>
    </w:p>
    <w:p w:rsidR="00273D00" w:rsidRDefault="00273D00">
      <w:pPr>
        <w:pStyle w:val="GvdeMetni"/>
        <w:spacing w:before="8"/>
        <w:rPr>
          <w:b/>
          <w:sz w:val="21"/>
        </w:rPr>
      </w:pPr>
    </w:p>
    <w:tbl>
      <w:tblPr>
        <w:tblStyle w:val="TableNormal"/>
        <w:tblW w:w="0" w:type="auto"/>
        <w:tblInd w:w="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4964"/>
        <w:gridCol w:w="849"/>
        <w:gridCol w:w="1135"/>
        <w:gridCol w:w="1842"/>
      </w:tblGrid>
      <w:tr w:rsidR="00273D00">
        <w:trPr>
          <w:trHeight w:val="1012"/>
        </w:trPr>
        <w:tc>
          <w:tcPr>
            <w:tcW w:w="708" w:type="dxa"/>
            <w:shd w:val="clear" w:color="auto" w:fill="B8CCE3"/>
          </w:tcPr>
          <w:p w:rsidR="00273D00" w:rsidRDefault="00273D00">
            <w:pPr>
              <w:pStyle w:val="TableParagraph"/>
              <w:rPr>
                <w:b/>
                <w:sz w:val="24"/>
              </w:rPr>
            </w:pPr>
          </w:p>
          <w:p w:rsidR="00273D00" w:rsidRDefault="00273D00">
            <w:pPr>
              <w:pStyle w:val="TableParagraph"/>
              <w:spacing w:before="10"/>
              <w:rPr>
                <w:b/>
                <w:sz w:val="19"/>
              </w:rPr>
            </w:pPr>
          </w:p>
          <w:p w:rsidR="00273D00" w:rsidRDefault="003D2433">
            <w:pPr>
              <w:pStyle w:val="TableParagraph"/>
              <w:ind w:left="41" w:right="35"/>
              <w:jc w:val="center"/>
              <w:rPr>
                <w:b/>
              </w:rPr>
            </w:pPr>
            <w:r>
              <w:rPr>
                <w:b/>
              </w:rPr>
              <w:t>No</w:t>
            </w:r>
          </w:p>
        </w:tc>
        <w:tc>
          <w:tcPr>
            <w:tcW w:w="4964" w:type="dxa"/>
            <w:shd w:val="clear" w:color="auto" w:fill="B8CCE3"/>
          </w:tcPr>
          <w:p w:rsidR="00273D00" w:rsidRDefault="00273D00">
            <w:pPr>
              <w:pStyle w:val="TableParagraph"/>
              <w:rPr>
                <w:b/>
                <w:sz w:val="24"/>
              </w:rPr>
            </w:pPr>
          </w:p>
          <w:p w:rsidR="00273D00" w:rsidRDefault="00273D00">
            <w:pPr>
              <w:pStyle w:val="TableParagraph"/>
              <w:spacing w:before="10"/>
              <w:rPr>
                <w:b/>
                <w:sz w:val="19"/>
              </w:rPr>
            </w:pPr>
          </w:p>
          <w:p w:rsidR="00273D00" w:rsidRDefault="003D2433">
            <w:pPr>
              <w:pStyle w:val="TableParagraph"/>
              <w:ind w:left="1895" w:right="1888"/>
              <w:jc w:val="center"/>
              <w:rPr>
                <w:b/>
              </w:rPr>
            </w:pPr>
            <w:r>
              <w:rPr>
                <w:b/>
              </w:rPr>
              <w:t>Bilgi İfadesi</w:t>
            </w:r>
          </w:p>
        </w:tc>
        <w:tc>
          <w:tcPr>
            <w:tcW w:w="849" w:type="dxa"/>
            <w:shd w:val="clear" w:color="auto" w:fill="B8CCE3"/>
          </w:tcPr>
          <w:p w:rsidR="00273D00" w:rsidRDefault="003D2433">
            <w:pPr>
              <w:pStyle w:val="TableParagraph"/>
              <w:spacing w:before="125" w:line="253" w:lineRule="exact"/>
              <w:ind w:left="177"/>
              <w:rPr>
                <w:b/>
              </w:rPr>
            </w:pPr>
            <w:r>
              <w:rPr>
                <w:b/>
              </w:rPr>
              <w:t>UMS</w:t>
            </w:r>
          </w:p>
          <w:p w:rsidR="00273D00" w:rsidRDefault="003D2433">
            <w:pPr>
              <w:pStyle w:val="TableParagraph"/>
              <w:ind w:left="110" w:right="85" w:firstLine="93"/>
              <w:rPr>
                <w:b/>
              </w:rPr>
            </w:pPr>
            <w:r>
              <w:rPr>
                <w:b/>
              </w:rPr>
              <w:t>İlgili Bölüm</w:t>
            </w:r>
          </w:p>
        </w:tc>
        <w:tc>
          <w:tcPr>
            <w:tcW w:w="1135" w:type="dxa"/>
            <w:shd w:val="clear" w:color="auto" w:fill="B8CCE3"/>
          </w:tcPr>
          <w:p w:rsidR="00273D00" w:rsidRDefault="003D2433">
            <w:pPr>
              <w:pStyle w:val="TableParagraph"/>
              <w:ind w:left="120" w:right="107"/>
              <w:jc w:val="center"/>
              <w:rPr>
                <w:b/>
              </w:rPr>
            </w:pPr>
            <w:r>
              <w:rPr>
                <w:b/>
              </w:rPr>
              <w:t>Yeterlilik Birimi Başarım</w:t>
            </w:r>
          </w:p>
          <w:p w:rsidR="00273D00" w:rsidRDefault="003D2433">
            <w:pPr>
              <w:pStyle w:val="TableParagraph"/>
              <w:spacing w:line="235" w:lineRule="exact"/>
              <w:ind w:left="118" w:right="107"/>
              <w:jc w:val="center"/>
              <w:rPr>
                <w:b/>
              </w:rPr>
            </w:pPr>
            <w:r>
              <w:rPr>
                <w:b/>
              </w:rPr>
              <w:t>Ölçütü</w:t>
            </w:r>
          </w:p>
        </w:tc>
        <w:tc>
          <w:tcPr>
            <w:tcW w:w="1842" w:type="dxa"/>
            <w:shd w:val="clear" w:color="auto" w:fill="B8CCE3"/>
          </w:tcPr>
          <w:p w:rsidR="00273D00" w:rsidRDefault="00273D00">
            <w:pPr>
              <w:pStyle w:val="TableParagraph"/>
              <w:spacing w:before="8"/>
              <w:rPr>
                <w:b/>
                <w:sz w:val="21"/>
              </w:rPr>
            </w:pPr>
          </w:p>
          <w:p w:rsidR="00273D00" w:rsidRDefault="003D2433">
            <w:pPr>
              <w:pStyle w:val="TableParagraph"/>
              <w:spacing w:before="1"/>
              <w:ind w:left="685" w:right="188" w:hanging="466"/>
              <w:rPr>
                <w:b/>
              </w:rPr>
            </w:pPr>
            <w:r>
              <w:rPr>
                <w:b/>
              </w:rPr>
              <w:t>Değerlendirme Aracı</w:t>
            </w:r>
          </w:p>
        </w:tc>
      </w:tr>
      <w:tr w:rsidR="00273D00">
        <w:trPr>
          <w:trHeight w:val="549"/>
        </w:trPr>
        <w:tc>
          <w:tcPr>
            <w:tcW w:w="708" w:type="dxa"/>
          </w:tcPr>
          <w:p w:rsidR="00273D00" w:rsidRDefault="003D2433">
            <w:pPr>
              <w:pStyle w:val="TableParagraph"/>
              <w:spacing w:before="142"/>
              <w:ind w:left="42" w:right="35"/>
              <w:jc w:val="center"/>
            </w:pPr>
            <w:r>
              <w:t>BG.41</w:t>
            </w:r>
          </w:p>
        </w:tc>
        <w:tc>
          <w:tcPr>
            <w:tcW w:w="4964" w:type="dxa"/>
          </w:tcPr>
          <w:p w:rsidR="00273D00" w:rsidRDefault="003D2433">
            <w:pPr>
              <w:pStyle w:val="TableParagraph"/>
              <w:spacing w:before="142"/>
              <w:ind w:left="28"/>
            </w:pPr>
            <w:r>
              <w:t>Atıkların nasıl uzaklaştırılacağını açıklar.</w:t>
            </w:r>
          </w:p>
        </w:tc>
        <w:tc>
          <w:tcPr>
            <w:tcW w:w="849" w:type="dxa"/>
          </w:tcPr>
          <w:p w:rsidR="00273D00" w:rsidRDefault="003D2433">
            <w:pPr>
              <w:pStyle w:val="TableParagraph"/>
              <w:spacing w:before="142"/>
              <w:ind w:left="157" w:right="152"/>
              <w:jc w:val="center"/>
            </w:pPr>
            <w:r>
              <w:t>A.5.2</w:t>
            </w:r>
          </w:p>
        </w:tc>
        <w:tc>
          <w:tcPr>
            <w:tcW w:w="1135" w:type="dxa"/>
          </w:tcPr>
          <w:p w:rsidR="00273D00" w:rsidRDefault="003D2433">
            <w:pPr>
              <w:pStyle w:val="TableParagraph"/>
              <w:spacing w:before="142"/>
              <w:ind w:right="416"/>
              <w:jc w:val="right"/>
            </w:pPr>
            <w:r>
              <w:t>3.6</w:t>
            </w:r>
          </w:p>
        </w:tc>
        <w:tc>
          <w:tcPr>
            <w:tcW w:w="1842" w:type="dxa"/>
          </w:tcPr>
          <w:p w:rsidR="00273D00" w:rsidRDefault="003D2433">
            <w:pPr>
              <w:pStyle w:val="TableParagraph"/>
              <w:spacing w:before="142"/>
              <w:ind w:right="782"/>
              <w:jc w:val="right"/>
            </w:pPr>
            <w:r>
              <w:t>T1</w:t>
            </w:r>
          </w:p>
        </w:tc>
      </w:tr>
      <w:tr w:rsidR="00273D00">
        <w:trPr>
          <w:trHeight w:val="563"/>
        </w:trPr>
        <w:tc>
          <w:tcPr>
            <w:tcW w:w="708" w:type="dxa"/>
          </w:tcPr>
          <w:p w:rsidR="00273D00" w:rsidRDefault="003D2433">
            <w:pPr>
              <w:pStyle w:val="TableParagraph"/>
              <w:spacing w:before="149"/>
              <w:ind w:left="42" w:right="35"/>
              <w:jc w:val="center"/>
            </w:pPr>
            <w:r>
              <w:t>BG.42</w:t>
            </w:r>
          </w:p>
        </w:tc>
        <w:tc>
          <w:tcPr>
            <w:tcW w:w="4964" w:type="dxa"/>
          </w:tcPr>
          <w:p w:rsidR="00273D00" w:rsidRDefault="003D2433">
            <w:pPr>
              <w:pStyle w:val="TableParagraph"/>
              <w:tabs>
                <w:tab w:val="left" w:pos="747"/>
                <w:tab w:val="left" w:pos="2431"/>
                <w:tab w:val="left" w:pos="3456"/>
                <w:tab w:val="left" w:pos="4518"/>
              </w:tabs>
              <w:spacing w:before="22"/>
              <w:ind w:left="28" w:right="18"/>
            </w:pPr>
            <w:r>
              <w:t>Geri</w:t>
            </w:r>
            <w:r>
              <w:tab/>
              <w:t>dönüştürülmesi</w:t>
            </w:r>
            <w:r>
              <w:tab/>
              <w:t>gereken</w:t>
            </w:r>
            <w:r>
              <w:tab/>
              <w:t>atıkların</w:t>
            </w:r>
            <w:r>
              <w:tab/>
            </w:r>
            <w:r>
              <w:rPr>
                <w:spacing w:val="-4"/>
              </w:rPr>
              <w:t xml:space="preserve">nasıl </w:t>
            </w:r>
            <w:r>
              <w:t>ayrıştırılacağını ve depolanacağını</w:t>
            </w:r>
            <w:r>
              <w:rPr>
                <w:spacing w:val="-3"/>
              </w:rPr>
              <w:t xml:space="preserve"> </w:t>
            </w:r>
            <w:r>
              <w:t>açıklar.</w:t>
            </w:r>
          </w:p>
        </w:tc>
        <w:tc>
          <w:tcPr>
            <w:tcW w:w="849" w:type="dxa"/>
          </w:tcPr>
          <w:p w:rsidR="00273D00" w:rsidRDefault="003D2433">
            <w:pPr>
              <w:pStyle w:val="TableParagraph"/>
              <w:spacing w:before="149"/>
              <w:ind w:left="157" w:right="152"/>
              <w:jc w:val="center"/>
            </w:pPr>
            <w:r>
              <w:t>A.5.1</w:t>
            </w:r>
          </w:p>
        </w:tc>
        <w:tc>
          <w:tcPr>
            <w:tcW w:w="1135" w:type="dxa"/>
          </w:tcPr>
          <w:p w:rsidR="00273D00" w:rsidRDefault="003D2433">
            <w:pPr>
              <w:pStyle w:val="TableParagraph"/>
              <w:spacing w:before="149"/>
              <w:ind w:right="416"/>
              <w:jc w:val="right"/>
            </w:pPr>
            <w:r>
              <w:t>3.6</w:t>
            </w:r>
          </w:p>
        </w:tc>
        <w:tc>
          <w:tcPr>
            <w:tcW w:w="1842" w:type="dxa"/>
          </w:tcPr>
          <w:p w:rsidR="00273D00" w:rsidRDefault="003D2433">
            <w:pPr>
              <w:pStyle w:val="TableParagraph"/>
              <w:spacing w:before="149"/>
              <w:ind w:right="782"/>
              <w:jc w:val="right"/>
            </w:pPr>
            <w:r>
              <w:t>T1</w:t>
            </w:r>
          </w:p>
        </w:tc>
      </w:tr>
    </w:tbl>
    <w:p w:rsidR="00273D00" w:rsidRDefault="00273D00">
      <w:pPr>
        <w:pStyle w:val="GvdeMetni"/>
        <w:spacing w:before="9"/>
        <w:rPr>
          <w:b/>
          <w:sz w:val="13"/>
        </w:rPr>
      </w:pPr>
    </w:p>
    <w:p w:rsidR="00273D00" w:rsidRDefault="003D2433">
      <w:pPr>
        <w:pStyle w:val="ListeParagraf"/>
        <w:numPr>
          <w:ilvl w:val="0"/>
          <w:numId w:val="1"/>
        </w:numPr>
        <w:tabs>
          <w:tab w:val="left" w:pos="1011"/>
        </w:tabs>
        <w:spacing w:before="92"/>
        <w:ind w:left="1010" w:hanging="253"/>
        <w:rPr>
          <w:b/>
        </w:rPr>
      </w:pPr>
      <w:r>
        <w:rPr>
          <w:b/>
        </w:rPr>
        <w:t>BECERİ VE</w:t>
      </w:r>
      <w:r>
        <w:rPr>
          <w:b/>
          <w:spacing w:val="-5"/>
        </w:rPr>
        <w:t xml:space="preserve"> </w:t>
      </w:r>
      <w:r>
        <w:rPr>
          <w:b/>
        </w:rPr>
        <w:t>YETKİNLİKLER</w:t>
      </w:r>
    </w:p>
    <w:p w:rsidR="00273D00" w:rsidRDefault="00273D00">
      <w:pPr>
        <w:pStyle w:val="GvdeMetni"/>
        <w:spacing w:before="1" w:after="1"/>
        <w:rPr>
          <w:b/>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964"/>
        <w:gridCol w:w="849"/>
        <w:gridCol w:w="1135"/>
        <w:gridCol w:w="1698"/>
      </w:tblGrid>
      <w:tr w:rsidR="00273D00">
        <w:trPr>
          <w:trHeight w:val="1012"/>
        </w:trPr>
        <w:tc>
          <w:tcPr>
            <w:tcW w:w="737" w:type="dxa"/>
            <w:shd w:val="clear" w:color="auto" w:fill="B8CCE3"/>
          </w:tcPr>
          <w:p w:rsidR="00273D00" w:rsidRDefault="00273D00">
            <w:pPr>
              <w:pStyle w:val="TableParagraph"/>
              <w:rPr>
                <w:b/>
                <w:sz w:val="24"/>
              </w:rPr>
            </w:pPr>
          </w:p>
          <w:p w:rsidR="00273D00" w:rsidRDefault="00273D00">
            <w:pPr>
              <w:pStyle w:val="TableParagraph"/>
              <w:spacing w:before="10"/>
              <w:rPr>
                <w:b/>
                <w:sz w:val="19"/>
              </w:rPr>
            </w:pPr>
          </w:p>
          <w:p w:rsidR="00273D00" w:rsidRDefault="003D2433">
            <w:pPr>
              <w:pStyle w:val="TableParagraph"/>
              <w:ind w:left="57" w:right="47"/>
              <w:jc w:val="center"/>
              <w:rPr>
                <w:b/>
              </w:rPr>
            </w:pPr>
            <w:r>
              <w:rPr>
                <w:b/>
              </w:rPr>
              <w:t>No</w:t>
            </w:r>
          </w:p>
        </w:tc>
        <w:tc>
          <w:tcPr>
            <w:tcW w:w="4964" w:type="dxa"/>
            <w:shd w:val="clear" w:color="auto" w:fill="B8CCE3"/>
          </w:tcPr>
          <w:p w:rsidR="00273D00" w:rsidRDefault="00273D00">
            <w:pPr>
              <w:pStyle w:val="TableParagraph"/>
              <w:rPr>
                <w:b/>
                <w:sz w:val="24"/>
              </w:rPr>
            </w:pPr>
          </w:p>
          <w:p w:rsidR="00273D00" w:rsidRDefault="00273D00">
            <w:pPr>
              <w:pStyle w:val="TableParagraph"/>
              <w:spacing w:before="10"/>
              <w:rPr>
                <w:b/>
                <w:sz w:val="19"/>
              </w:rPr>
            </w:pPr>
          </w:p>
          <w:p w:rsidR="00273D00" w:rsidRDefault="003D2433">
            <w:pPr>
              <w:pStyle w:val="TableParagraph"/>
              <w:ind w:left="1237"/>
              <w:rPr>
                <w:b/>
              </w:rPr>
            </w:pPr>
            <w:r>
              <w:rPr>
                <w:b/>
              </w:rPr>
              <w:t>Beceri ve Yetkinlik İfadesi</w:t>
            </w:r>
          </w:p>
        </w:tc>
        <w:tc>
          <w:tcPr>
            <w:tcW w:w="849" w:type="dxa"/>
            <w:shd w:val="clear" w:color="auto" w:fill="B8CCE3"/>
          </w:tcPr>
          <w:p w:rsidR="00273D00" w:rsidRDefault="003D2433">
            <w:pPr>
              <w:pStyle w:val="TableParagraph"/>
              <w:spacing w:before="125" w:line="252" w:lineRule="exact"/>
              <w:ind w:left="177"/>
              <w:rPr>
                <w:b/>
              </w:rPr>
            </w:pPr>
            <w:r>
              <w:rPr>
                <w:b/>
              </w:rPr>
              <w:t>UMS</w:t>
            </w:r>
          </w:p>
          <w:p w:rsidR="00273D00" w:rsidRDefault="003D2433">
            <w:pPr>
              <w:pStyle w:val="TableParagraph"/>
              <w:ind w:left="110" w:right="85" w:firstLine="93"/>
              <w:rPr>
                <w:b/>
              </w:rPr>
            </w:pPr>
            <w:r>
              <w:rPr>
                <w:b/>
              </w:rPr>
              <w:t>İlgili Bölüm</w:t>
            </w:r>
          </w:p>
        </w:tc>
        <w:tc>
          <w:tcPr>
            <w:tcW w:w="1135" w:type="dxa"/>
            <w:shd w:val="clear" w:color="auto" w:fill="B8CCE3"/>
          </w:tcPr>
          <w:p w:rsidR="00273D00" w:rsidRDefault="003D2433">
            <w:pPr>
              <w:pStyle w:val="TableParagraph"/>
              <w:ind w:left="168" w:right="93" w:hanging="48"/>
              <w:rPr>
                <w:b/>
              </w:rPr>
            </w:pPr>
            <w:r>
              <w:rPr>
                <w:b/>
              </w:rPr>
              <w:t>Yeterlilik Birimi</w:t>
            </w:r>
          </w:p>
          <w:p w:rsidR="00273D00" w:rsidRDefault="003D2433">
            <w:pPr>
              <w:pStyle w:val="TableParagraph"/>
              <w:spacing w:before="2" w:line="252" w:lineRule="exact"/>
              <w:ind w:left="242" w:right="143" w:hanging="75"/>
              <w:rPr>
                <w:b/>
              </w:rPr>
            </w:pPr>
            <w:r>
              <w:rPr>
                <w:b/>
              </w:rPr>
              <w:t>Başarım Ölçütü</w:t>
            </w:r>
          </w:p>
        </w:tc>
        <w:tc>
          <w:tcPr>
            <w:tcW w:w="1698" w:type="dxa"/>
            <w:shd w:val="clear" w:color="auto" w:fill="B8CCE3"/>
          </w:tcPr>
          <w:p w:rsidR="00273D00" w:rsidRDefault="00273D00">
            <w:pPr>
              <w:pStyle w:val="TableParagraph"/>
              <w:spacing w:before="11"/>
              <w:rPr>
                <w:b/>
                <w:sz w:val="21"/>
              </w:rPr>
            </w:pPr>
          </w:p>
          <w:p w:rsidR="00273D00" w:rsidRDefault="003D2433">
            <w:pPr>
              <w:pStyle w:val="TableParagraph"/>
              <w:ind w:left="586" w:right="119" w:hanging="442"/>
              <w:rPr>
                <w:b/>
              </w:rPr>
            </w:pPr>
            <w:r>
              <w:rPr>
                <w:b/>
              </w:rPr>
              <w:t>Değerlendirme Aracı</w:t>
            </w:r>
          </w:p>
        </w:tc>
      </w:tr>
      <w:tr w:rsidR="00273D00">
        <w:trPr>
          <w:trHeight w:val="280"/>
        </w:trPr>
        <w:tc>
          <w:tcPr>
            <w:tcW w:w="737" w:type="dxa"/>
          </w:tcPr>
          <w:p w:rsidR="00273D00" w:rsidRDefault="003D2433">
            <w:pPr>
              <w:pStyle w:val="TableParagraph"/>
              <w:spacing w:before="8" w:line="252" w:lineRule="exact"/>
              <w:ind w:left="58" w:right="47"/>
              <w:jc w:val="center"/>
            </w:pPr>
            <w:r>
              <w:t>BY.1</w:t>
            </w:r>
          </w:p>
        </w:tc>
        <w:tc>
          <w:tcPr>
            <w:tcW w:w="4964" w:type="dxa"/>
          </w:tcPr>
          <w:p w:rsidR="00273D00" w:rsidRDefault="003D2433">
            <w:pPr>
              <w:pStyle w:val="TableParagraph"/>
              <w:spacing w:before="8" w:line="252" w:lineRule="exact"/>
              <w:ind w:left="28"/>
            </w:pPr>
            <w:r>
              <w:t>Yüzeyi kontrol eder.</w:t>
            </w:r>
          </w:p>
        </w:tc>
        <w:tc>
          <w:tcPr>
            <w:tcW w:w="849" w:type="dxa"/>
          </w:tcPr>
          <w:p w:rsidR="00273D00" w:rsidRDefault="003D2433">
            <w:pPr>
              <w:pStyle w:val="TableParagraph"/>
              <w:spacing w:before="8" w:line="252" w:lineRule="exact"/>
              <w:ind w:left="157" w:right="150"/>
              <w:jc w:val="center"/>
            </w:pPr>
            <w:r>
              <w:t>B.1.1</w:t>
            </w:r>
          </w:p>
        </w:tc>
        <w:tc>
          <w:tcPr>
            <w:tcW w:w="1135" w:type="dxa"/>
          </w:tcPr>
          <w:p w:rsidR="00273D00" w:rsidRDefault="003D2433">
            <w:pPr>
              <w:pStyle w:val="TableParagraph"/>
              <w:spacing w:before="8" w:line="252" w:lineRule="exact"/>
              <w:ind w:right="417"/>
              <w:jc w:val="right"/>
            </w:pPr>
            <w:r>
              <w:t>1.1</w:t>
            </w:r>
          </w:p>
        </w:tc>
        <w:tc>
          <w:tcPr>
            <w:tcW w:w="1698" w:type="dxa"/>
          </w:tcPr>
          <w:p w:rsidR="00273D00" w:rsidRDefault="003D2433">
            <w:pPr>
              <w:pStyle w:val="TableParagraph"/>
              <w:spacing w:before="8" w:line="252" w:lineRule="exact"/>
              <w:ind w:right="720"/>
              <w:jc w:val="right"/>
            </w:pPr>
            <w:r>
              <w:t>P1</w:t>
            </w:r>
          </w:p>
        </w:tc>
      </w:tr>
      <w:tr w:rsidR="00273D00">
        <w:trPr>
          <w:trHeight w:val="532"/>
        </w:trPr>
        <w:tc>
          <w:tcPr>
            <w:tcW w:w="737" w:type="dxa"/>
          </w:tcPr>
          <w:p w:rsidR="00273D00" w:rsidRDefault="003D2433">
            <w:pPr>
              <w:pStyle w:val="TableParagraph"/>
              <w:spacing w:before="133"/>
              <w:ind w:left="58" w:right="47"/>
              <w:jc w:val="center"/>
            </w:pPr>
            <w:r>
              <w:t>BY.2</w:t>
            </w:r>
          </w:p>
        </w:tc>
        <w:tc>
          <w:tcPr>
            <w:tcW w:w="4964" w:type="dxa"/>
          </w:tcPr>
          <w:p w:rsidR="00273D00" w:rsidRDefault="003D2433">
            <w:pPr>
              <w:pStyle w:val="TableParagraph"/>
              <w:spacing w:before="133"/>
              <w:ind w:left="28"/>
            </w:pPr>
            <w:r>
              <w:t>Yüzeyin özelliğine göre yapılacak işlemlere karar verir.</w:t>
            </w:r>
          </w:p>
        </w:tc>
        <w:tc>
          <w:tcPr>
            <w:tcW w:w="849" w:type="dxa"/>
          </w:tcPr>
          <w:p w:rsidR="00273D00" w:rsidRDefault="003D2433">
            <w:pPr>
              <w:pStyle w:val="TableParagraph"/>
              <w:spacing w:before="133"/>
              <w:ind w:left="157" w:right="150"/>
              <w:jc w:val="center"/>
            </w:pPr>
            <w:r>
              <w:t>B.1.1</w:t>
            </w:r>
          </w:p>
        </w:tc>
        <w:tc>
          <w:tcPr>
            <w:tcW w:w="1135" w:type="dxa"/>
          </w:tcPr>
          <w:p w:rsidR="00273D00" w:rsidRDefault="003D2433">
            <w:pPr>
              <w:pStyle w:val="TableParagraph"/>
              <w:spacing w:before="133"/>
              <w:ind w:right="417"/>
              <w:jc w:val="right"/>
            </w:pPr>
            <w:r>
              <w:t>1.1</w:t>
            </w:r>
          </w:p>
        </w:tc>
        <w:tc>
          <w:tcPr>
            <w:tcW w:w="1698" w:type="dxa"/>
          </w:tcPr>
          <w:p w:rsidR="00273D00" w:rsidRDefault="003D2433">
            <w:pPr>
              <w:pStyle w:val="TableParagraph"/>
              <w:spacing w:before="133"/>
              <w:ind w:right="720"/>
              <w:jc w:val="right"/>
            </w:pPr>
            <w:r>
              <w:t>P1</w:t>
            </w:r>
          </w:p>
        </w:tc>
      </w:tr>
      <w:tr w:rsidR="00273D00">
        <w:trPr>
          <w:trHeight w:val="758"/>
        </w:trPr>
        <w:tc>
          <w:tcPr>
            <w:tcW w:w="737" w:type="dxa"/>
          </w:tcPr>
          <w:p w:rsidR="00273D00" w:rsidRDefault="00273D00">
            <w:pPr>
              <w:pStyle w:val="TableParagraph"/>
              <w:spacing w:before="6"/>
              <w:rPr>
                <w:b/>
                <w:sz w:val="21"/>
              </w:rPr>
            </w:pPr>
          </w:p>
          <w:p w:rsidR="00273D00" w:rsidRDefault="003D2433">
            <w:pPr>
              <w:pStyle w:val="TableParagraph"/>
              <w:ind w:left="58" w:right="47"/>
              <w:jc w:val="center"/>
            </w:pPr>
            <w:r>
              <w:t>BY.3</w:t>
            </w:r>
          </w:p>
        </w:tc>
        <w:tc>
          <w:tcPr>
            <w:tcW w:w="4964" w:type="dxa"/>
          </w:tcPr>
          <w:p w:rsidR="00273D00" w:rsidRDefault="003D2433">
            <w:pPr>
              <w:pStyle w:val="TableParagraph"/>
              <w:spacing w:line="247" w:lineRule="exact"/>
              <w:ind w:left="28"/>
            </w:pPr>
            <w:r>
              <w:t>Metal yüzeylerde varsa çapak, kaynak izlerinin ve</w:t>
            </w:r>
          </w:p>
          <w:p w:rsidR="00273D00" w:rsidRDefault="003D2433">
            <w:pPr>
              <w:pStyle w:val="TableParagraph"/>
              <w:spacing w:before="5" w:line="252" w:lineRule="exact"/>
              <w:ind w:left="28"/>
            </w:pPr>
            <w:r>
              <w:t>pasların mekanik ve/veya kimyasal yollarla temizliğini yapar.</w:t>
            </w:r>
          </w:p>
        </w:tc>
        <w:tc>
          <w:tcPr>
            <w:tcW w:w="849" w:type="dxa"/>
          </w:tcPr>
          <w:p w:rsidR="00273D00" w:rsidRDefault="003D2433">
            <w:pPr>
              <w:pStyle w:val="TableParagraph"/>
              <w:spacing w:before="121" w:line="252" w:lineRule="exact"/>
              <w:ind w:left="184"/>
            </w:pPr>
            <w:r>
              <w:t>B.1.3</w:t>
            </w:r>
          </w:p>
          <w:p w:rsidR="00273D00" w:rsidRDefault="003D2433">
            <w:pPr>
              <w:pStyle w:val="TableParagraph"/>
              <w:spacing w:line="252" w:lineRule="exact"/>
              <w:ind w:left="184"/>
            </w:pPr>
            <w:r>
              <w:t>B.2.5</w:t>
            </w:r>
          </w:p>
        </w:tc>
        <w:tc>
          <w:tcPr>
            <w:tcW w:w="1135" w:type="dxa"/>
          </w:tcPr>
          <w:p w:rsidR="00273D00" w:rsidRDefault="00273D00">
            <w:pPr>
              <w:pStyle w:val="TableParagraph"/>
              <w:spacing w:before="6"/>
              <w:rPr>
                <w:b/>
                <w:sz w:val="21"/>
              </w:rPr>
            </w:pPr>
          </w:p>
          <w:p w:rsidR="00273D00" w:rsidRDefault="003D2433">
            <w:pPr>
              <w:pStyle w:val="TableParagraph"/>
              <w:ind w:right="417"/>
              <w:jc w:val="right"/>
            </w:pPr>
            <w:r>
              <w:t>1.2</w:t>
            </w:r>
          </w:p>
        </w:tc>
        <w:tc>
          <w:tcPr>
            <w:tcW w:w="1698" w:type="dxa"/>
          </w:tcPr>
          <w:p w:rsidR="00273D00" w:rsidRDefault="00273D00">
            <w:pPr>
              <w:pStyle w:val="TableParagraph"/>
              <w:spacing w:before="6"/>
              <w:rPr>
                <w:b/>
                <w:sz w:val="21"/>
              </w:rPr>
            </w:pPr>
          </w:p>
          <w:p w:rsidR="00273D00" w:rsidRDefault="003D2433">
            <w:pPr>
              <w:pStyle w:val="TableParagraph"/>
              <w:ind w:right="720"/>
              <w:jc w:val="right"/>
            </w:pPr>
            <w:r>
              <w:t>P1</w:t>
            </w:r>
          </w:p>
        </w:tc>
      </w:tr>
      <w:tr w:rsidR="00273D00">
        <w:trPr>
          <w:trHeight w:val="505"/>
        </w:trPr>
        <w:tc>
          <w:tcPr>
            <w:tcW w:w="737" w:type="dxa"/>
          </w:tcPr>
          <w:p w:rsidR="00273D00" w:rsidRDefault="003D2433">
            <w:pPr>
              <w:pStyle w:val="TableParagraph"/>
              <w:spacing w:before="121"/>
              <w:ind w:left="58" w:right="47"/>
              <w:jc w:val="center"/>
            </w:pPr>
            <w:r>
              <w:t>BY.4</w:t>
            </w:r>
          </w:p>
        </w:tc>
        <w:tc>
          <w:tcPr>
            <w:tcW w:w="4964" w:type="dxa"/>
          </w:tcPr>
          <w:p w:rsidR="00273D00" w:rsidRDefault="003D2433">
            <w:pPr>
              <w:pStyle w:val="TableParagraph"/>
              <w:spacing w:line="247" w:lineRule="exact"/>
              <w:ind w:left="28"/>
            </w:pPr>
            <w:r>
              <w:t>Ahşap yüzeylerde ahşap budaklarını ve ahşaptaki fazla</w:t>
            </w:r>
          </w:p>
          <w:p w:rsidR="00273D00" w:rsidRDefault="003D2433">
            <w:pPr>
              <w:pStyle w:val="TableParagraph"/>
              <w:spacing w:before="1" w:line="238" w:lineRule="exact"/>
              <w:ind w:left="28"/>
            </w:pPr>
            <w:r>
              <w:t>reçineleri pürmüz veya emprenye ile arındırır.</w:t>
            </w:r>
          </w:p>
        </w:tc>
        <w:tc>
          <w:tcPr>
            <w:tcW w:w="849" w:type="dxa"/>
          </w:tcPr>
          <w:p w:rsidR="00273D00" w:rsidRDefault="003D2433">
            <w:pPr>
              <w:pStyle w:val="TableParagraph"/>
              <w:spacing w:before="121"/>
              <w:ind w:left="157" w:right="150"/>
              <w:jc w:val="center"/>
            </w:pPr>
            <w:r>
              <w:t>B.1.4</w:t>
            </w:r>
          </w:p>
        </w:tc>
        <w:tc>
          <w:tcPr>
            <w:tcW w:w="1135" w:type="dxa"/>
          </w:tcPr>
          <w:p w:rsidR="00273D00" w:rsidRDefault="003D2433">
            <w:pPr>
              <w:pStyle w:val="TableParagraph"/>
              <w:spacing w:before="121"/>
              <w:ind w:right="417"/>
              <w:jc w:val="right"/>
            </w:pPr>
            <w:r>
              <w:t>1.1</w:t>
            </w:r>
          </w:p>
        </w:tc>
        <w:tc>
          <w:tcPr>
            <w:tcW w:w="1698" w:type="dxa"/>
          </w:tcPr>
          <w:p w:rsidR="00273D00" w:rsidRDefault="003D2433">
            <w:pPr>
              <w:pStyle w:val="TableParagraph"/>
              <w:spacing w:before="121"/>
              <w:ind w:right="720"/>
              <w:jc w:val="right"/>
            </w:pPr>
            <w:r>
              <w:t>P1</w:t>
            </w:r>
          </w:p>
        </w:tc>
      </w:tr>
      <w:tr w:rsidR="00273D00">
        <w:trPr>
          <w:trHeight w:val="254"/>
        </w:trPr>
        <w:tc>
          <w:tcPr>
            <w:tcW w:w="737" w:type="dxa"/>
          </w:tcPr>
          <w:p w:rsidR="00273D00" w:rsidRDefault="003D2433">
            <w:pPr>
              <w:pStyle w:val="TableParagraph"/>
              <w:spacing w:line="234" w:lineRule="exact"/>
              <w:ind w:left="58" w:right="47"/>
              <w:jc w:val="center"/>
            </w:pPr>
            <w:r>
              <w:t>BY.5</w:t>
            </w:r>
          </w:p>
        </w:tc>
        <w:tc>
          <w:tcPr>
            <w:tcW w:w="4964" w:type="dxa"/>
          </w:tcPr>
          <w:p w:rsidR="00273D00" w:rsidRDefault="003D2433">
            <w:pPr>
              <w:pStyle w:val="TableParagraph"/>
              <w:spacing w:line="234" w:lineRule="exact"/>
              <w:ind w:left="28"/>
            </w:pPr>
            <w:r>
              <w:t>Yüzeyleri tozdan, kirden, yağdan, küften temizler.</w:t>
            </w:r>
          </w:p>
        </w:tc>
        <w:tc>
          <w:tcPr>
            <w:tcW w:w="849" w:type="dxa"/>
          </w:tcPr>
          <w:p w:rsidR="00273D00" w:rsidRDefault="003D2433">
            <w:pPr>
              <w:pStyle w:val="TableParagraph"/>
              <w:spacing w:line="234" w:lineRule="exact"/>
              <w:ind w:left="157" w:right="150"/>
              <w:jc w:val="center"/>
            </w:pPr>
            <w:r>
              <w:t>B.2.1</w:t>
            </w:r>
          </w:p>
        </w:tc>
        <w:tc>
          <w:tcPr>
            <w:tcW w:w="1135" w:type="dxa"/>
          </w:tcPr>
          <w:p w:rsidR="00273D00" w:rsidRDefault="003D2433">
            <w:pPr>
              <w:pStyle w:val="TableParagraph"/>
              <w:spacing w:line="234" w:lineRule="exact"/>
              <w:ind w:right="417"/>
              <w:jc w:val="right"/>
            </w:pPr>
            <w:r>
              <w:t>1.2</w:t>
            </w:r>
          </w:p>
        </w:tc>
        <w:tc>
          <w:tcPr>
            <w:tcW w:w="1698" w:type="dxa"/>
          </w:tcPr>
          <w:p w:rsidR="00273D00" w:rsidRDefault="003D2433">
            <w:pPr>
              <w:pStyle w:val="TableParagraph"/>
              <w:spacing w:line="234" w:lineRule="exact"/>
              <w:ind w:right="720"/>
              <w:jc w:val="right"/>
            </w:pPr>
            <w:r>
              <w:t>P1</w:t>
            </w:r>
          </w:p>
        </w:tc>
      </w:tr>
      <w:tr w:rsidR="00273D00">
        <w:trPr>
          <w:trHeight w:val="1211"/>
        </w:trPr>
        <w:tc>
          <w:tcPr>
            <w:tcW w:w="737" w:type="dxa"/>
          </w:tcPr>
          <w:p w:rsidR="00273D00" w:rsidRDefault="00273D00">
            <w:pPr>
              <w:pStyle w:val="TableParagraph"/>
              <w:rPr>
                <w:b/>
                <w:sz w:val="24"/>
              </w:rPr>
            </w:pPr>
          </w:p>
          <w:p w:rsidR="00273D00" w:rsidRDefault="003D2433">
            <w:pPr>
              <w:pStyle w:val="TableParagraph"/>
              <w:spacing w:before="197"/>
              <w:ind w:left="58" w:right="47"/>
              <w:jc w:val="center"/>
            </w:pPr>
            <w:r>
              <w:t>BY.6</w:t>
            </w:r>
          </w:p>
        </w:tc>
        <w:tc>
          <w:tcPr>
            <w:tcW w:w="4964" w:type="dxa"/>
          </w:tcPr>
          <w:p w:rsidR="00273D00" w:rsidRDefault="003D2433">
            <w:pPr>
              <w:pStyle w:val="TableParagraph"/>
              <w:spacing w:before="94"/>
              <w:ind w:left="28" w:right="21"/>
              <w:jc w:val="both"/>
            </w:pPr>
            <w:r>
              <w:t>Macunlamadan önce, zeminin durumuna bağlı olarak; raspalama, taşlama, zımparalama, tel fırça, basınçlı su, yapı kimyasalları ve kumlama vb. yöntemleri ile yüzey temizliği yapar.</w:t>
            </w:r>
          </w:p>
        </w:tc>
        <w:tc>
          <w:tcPr>
            <w:tcW w:w="849" w:type="dxa"/>
          </w:tcPr>
          <w:p w:rsidR="00273D00" w:rsidRDefault="00273D00">
            <w:pPr>
              <w:pStyle w:val="TableParagraph"/>
              <w:rPr>
                <w:b/>
                <w:sz w:val="24"/>
              </w:rPr>
            </w:pPr>
          </w:p>
          <w:p w:rsidR="00273D00" w:rsidRDefault="003D2433">
            <w:pPr>
              <w:pStyle w:val="TableParagraph"/>
              <w:spacing w:before="197"/>
              <w:ind w:left="157" w:right="150"/>
              <w:jc w:val="center"/>
            </w:pPr>
            <w:r>
              <w:t>B.2.2</w:t>
            </w:r>
          </w:p>
        </w:tc>
        <w:tc>
          <w:tcPr>
            <w:tcW w:w="1135" w:type="dxa"/>
          </w:tcPr>
          <w:p w:rsidR="00273D00" w:rsidRDefault="00273D00">
            <w:pPr>
              <w:pStyle w:val="TableParagraph"/>
              <w:rPr>
                <w:b/>
                <w:sz w:val="24"/>
              </w:rPr>
            </w:pPr>
          </w:p>
          <w:p w:rsidR="00273D00" w:rsidRDefault="003D2433">
            <w:pPr>
              <w:pStyle w:val="TableParagraph"/>
              <w:spacing w:before="197"/>
              <w:ind w:right="417"/>
              <w:jc w:val="right"/>
            </w:pPr>
            <w:r>
              <w:t>1.2</w:t>
            </w:r>
          </w:p>
        </w:tc>
        <w:tc>
          <w:tcPr>
            <w:tcW w:w="1698" w:type="dxa"/>
          </w:tcPr>
          <w:p w:rsidR="00273D00" w:rsidRDefault="00273D00">
            <w:pPr>
              <w:pStyle w:val="TableParagraph"/>
              <w:rPr>
                <w:b/>
                <w:sz w:val="24"/>
              </w:rPr>
            </w:pPr>
          </w:p>
          <w:p w:rsidR="00273D00" w:rsidRDefault="003D2433">
            <w:pPr>
              <w:pStyle w:val="TableParagraph"/>
              <w:spacing w:before="197"/>
              <w:ind w:right="720"/>
              <w:jc w:val="right"/>
            </w:pPr>
            <w:r>
              <w:t>P1</w:t>
            </w:r>
          </w:p>
        </w:tc>
      </w:tr>
      <w:tr w:rsidR="00273D00">
        <w:trPr>
          <w:trHeight w:val="660"/>
        </w:trPr>
        <w:tc>
          <w:tcPr>
            <w:tcW w:w="737" w:type="dxa"/>
          </w:tcPr>
          <w:p w:rsidR="00273D00" w:rsidRDefault="003D2433">
            <w:pPr>
              <w:pStyle w:val="TableParagraph"/>
              <w:spacing w:before="197"/>
              <w:ind w:left="58" w:right="47"/>
              <w:jc w:val="center"/>
            </w:pPr>
            <w:r>
              <w:t>BY.7</w:t>
            </w:r>
          </w:p>
        </w:tc>
        <w:tc>
          <w:tcPr>
            <w:tcW w:w="4964" w:type="dxa"/>
          </w:tcPr>
          <w:p w:rsidR="00273D00" w:rsidRDefault="003D2433">
            <w:pPr>
              <w:pStyle w:val="TableParagraph"/>
              <w:spacing w:before="70"/>
              <w:ind w:left="28"/>
            </w:pPr>
            <w:r>
              <w:t>Gevşek ve kendini taşıyamayan tabakaları (eski boyalı, sıvalı yüzeyler) yüzeyden ayırır.</w:t>
            </w:r>
          </w:p>
        </w:tc>
        <w:tc>
          <w:tcPr>
            <w:tcW w:w="849" w:type="dxa"/>
          </w:tcPr>
          <w:p w:rsidR="00273D00" w:rsidRDefault="003D2433">
            <w:pPr>
              <w:pStyle w:val="TableParagraph"/>
              <w:spacing w:before="197"/>
              <w:ind w:left="157" w:right="150"/>
              <w:jc w:val="center"/>
            </w:pPr>
            <w:r>
              <w:t>B.2.3</w:t>
            </w:r>
          </w:p>
        </w:tc>
        <w:tc>
          <w:tcPr>
            <w:tcW w:w="1135" w:type="dxa"/>
          </w:tcPr>
          <w:p w:rsidR="00273D00" w:rsidRDefault="003D2433">
            <w:pPr>
              <w:pStyle w:val="TableParagraph"/>
              <w:spacing w:before="197"/>
              <w:ind w:right="417"/>
              <w:jc w:val="right"/>
            </w:pPr>
            <w:r>
              <w:t>1.2</w:t>
            </w:r>
          </w:p>
        </w:tc>
        <w:tc>
          <w:tcPr>
            <w:tcW w:w="1698" w:type="dxa"/>
          </w:tcPr>
          <w:p w:rsidR="00273D00" w:rsidRDefault="003D2433">
            <w:pPr>
              <w:pStyle w:val="TableParagraph"/>
              <w:spacing w:before="197"/>
              <w:ind w:right="720"/>
              <w:jc w:val="right"/>
            </w:pPr>
            <w:r>
              <w:t>P1</w:t>
            </w:r>
          </w:p>
        </w:tc>
      </w:tr>
      <w:tr w:rsidR="00273D00">
        <w:trPr>
          <w:trHeight w:val="683"/>
        </w:trPr>
        <w:tc>
          <w:tcPr>
            <w:tcW w:w="737" w:type="dxa"/>
          </w:tcPr>
          <w:p w:rsidR="00273D00" w:rsidRDefault="003D2433">
            <w:pPr>
              <w:pStyle w:val="TableParagraph"/>
              <w:spacing w:before="209"/>
              <w:ind w:left="58" w:right="47"/>
              <w:jc w:val="center"/>
            </w:pPr>
            <w:r>
              <w:t>BY.8</w:t>
            </w:r>
          </w:p>
        </w:tc>
        <w:tc>
          <w:tcPr>
            <w:tcW w:w="4964" w:type="dxa"/>
          </w:tcPr>
          <w:p w:rsidR="00273D00" w:rsidRDefault="003D2433">
            <w:pPr>
              <w:pStyle w:val="TableParagraph"/>
              <w:spacing w:before="82"/>
              <w:ind w:left="28" w:right="6"/>
            </w:pPr>
            <w:r>
              <w:t>Gerekiyorsa, işin gerektirdiği basit iskeleleri kurar ve iş bitiminde söker.</w:t>
            </w:r>
          </w:p>
        </w:tc>
        <w:tc>
          <w:tcPr>
            <w:tcW w:w="849" w:type="dxa"/>
          </w:tcPr>
          <w:p w:rsidR="00273D00" w:rsidRDefault="003D2433">
            <w:pPr>
              <w:pStyle w:val="TableParagraph"/>
              <w:spacing w:before="209"/>
              <w:ind w:left="157" w:right="150"/>
              <w:jc w:val="center"/>
            </w:pPr>
            <w:r>
              <w:t>B.3.1</w:t>
            </w:r>
          </w:p>
        </w:tc>
        <w:tc>
          <w:tcPr>
            <w:tcW w:w="1135" w:type="dxa"/>
          </w:tcPr>
          <w:p w:rsidR="00273D00" w:rsidRDefault="003D2433">
            <w:pPr>
              <w:pStyle w:val="TableParagraph"/>
              <w:spacing w:before="209"/>
              <w:ind w:right="417"/>
              <w:jc w:val="right"/>
            </w:pPr>
            <w:r>
              <w:t>1.3</w:t>
            </w:r>
          </w:p>
        </w:tc>
        <w:tc>
          <w:tcPr>
            <w:tcW w:w="1698" w:type="dxa"/>
          </w:tcPr>
          <w:p w:rsidR="00273D00" w:rsidRDefault="003D2433">
            <w:pPr>
              <w:pStyle w:val="TableParagraph"/>
              <w:spacing w:before="209"/>
              <w:ind w:right="720"/>
              <w:jc w:val="right"/>
            </w:pPr>
            <w:r>
              <w:t>P1</w:t>
            </w:r>
          </w:p>
        </w:tc>
      </w:tr>
      <w:tr w:rsidR="00273D00">
        <w:trPr>
          <w:trHeight w:val="506"/>
        </w:trPr>
        <w:tc>
          <w:tcPr>
            <w:tcW w:w="737" w:type="dxa"/>
          </w:tcPr>
          <w:p w:rsidR="00273D00" w:rsidRDefault="003D2433">
            <w:pPr>
              <w:pStyle w:val="TableParagraph"/>
              <w:spacing w:before="118"/>
              <w:ind w:left="58" w:right="47"/>
              <w:jc w:val="center"/>
            </w:pPr>
            <w:r>
              <w:t>BY.9</w:t>
            </w:r>
          </w:p>
        </w:tc>
        <w:tc>
          <w:tcPr>
            <w:tcW w:w="4964" w:type="dxa"/>
          </w:tcPr>
          <w:p w:rsidR="00273D00" w:rsidRDefault="003D2433">
            <w:pPr>
              <w:pStyle w:val="TableParagraph"/>
              <w:spacing w:line="246" w:lineRule="exact"/>
              <w:ind w:left="28"/>
            </w:pPr>
            <w:r>
              <w:t>Astar öncesi yüzey durumuna göre yüzey düzeltme</w:t>
            </w:r>
          </w:p>
          <w:p w:rsidR="00273D00" w:rsidRDefault="003D2433">
            <w:pPr>
              <w:pStyle w:val="TableParagraph"/>
              <w:spacing w:line="240" w:lineRule="exact"/>
              <w:ind w:left="28"/>
            </w:pPr>
            <w:r>
              <w:t>işlemleri için uygun malzemeyi hazırlar.</w:t>
            </w:r>
          </w:p>
        </w:tc>
        <w:tc>
          <w:tcPr>
            <w:tcW w:w="849" w:type="dxa"/>
          </w:tcPr>
          <w:p w:rsidR="00273D00" w:rsidRDefault="003D2433">
            <w:pPr>
              <w:pStyle w:val="TableParagraph"/>
              <w:spacing w:before="118"/>
              <w:ind w:left="157" w:right="150"/>
              <w:jc w:val="center"/>
            </w:pPr>
            <w:r>
              <w:t>B.3.2</w:t>
            </w:r>
          </w:p>
        </w:tc>
        <w:tc>
          <w:tcPr>
            <w:tcW w:w="1135" w:type="dxa"/>
          </w:tcPr>
          <w:p w:rsidR="00273D00" w:rsidRDefault="003D2433">
            <w:pPr>
              <w:pStyle w:val="TableParagraph"/>
              <w:spacing w:before="118"/>
              <w:ind w:right="417"/>
              <w:jc w:val="right"/>
            </w:pPr>
            <w:r>
              <w:t>1.3</w:t>
            </w:r>
          </w:p>
        </w:tc>
        <w:tc>
          <w:tcPr>
            <w:tcW w:w="1698" w:type="dxa"/>
          </w:tcPr>
          <w:p w:rsidR="00273D00" w:rsidRDefault="003D2433">
            <w:pPr>
              <w:pStyle w:val="TableParagraph"/>
              <w:spacing w:before="118"/>
              <w:ind w:right="720"/>
              <w:jc w:val="right"/>
            </w:pPr>
            <w:r>
              <w:t>P1</w:t>
            </w:r>
          </w:p>
        </w:tc>
      </w:tr>
      <w:tr w:rsidR="00273D00">
        <w:trPr>
          <w:trHeight w:val="506"/>
        </w:trPr>
        <w:tc>
          <w:tcPr>
            <w:tcW w:w="737" w:type="dxa"/>
          </w:tcPr>
          <w:p w:rsidR="00273D00" w:rsidRDefault="003D2433">
            <w:pPr>
              <w:pStyle w:val="TableParagraph"/>
              <w:spacing w:before="118"/>
              <w:ind w:left="58" w:right="47"/>
              <w:jc w:val="center"/>
            </w:pPr>
            <w:r>
              <w:t>BY.10</w:t>
            </w:r>
          </w:p>
        </w:tc>
        <w:tc>
          <w:tcPr>
            <w:tcW w:w="4964" w:type="dxa"/>
          </w:tcPr>
          <w:p w:rsidR="00273D00" w:rsidRDefault="003D2433">
            <w:pPr>
              <w:pStyle w:val="TableParagraph"/>
              <w:spacing w:line="246" w:lineRule="exact"/>
              <w:ind w:left="28"/>
            </w:pPr>
            <w:r>
              <w:t>Ürün uygulama malzemelerini ve ekipmanı (fırça,</w:t>
            </w:r>
            <w:r>
              <w:rPr>
                <w:spacing w:val="9"/>
              </w:rPr>
              <w:t xml:space="preserve"> </w:t>
            </w:r>
            <w:r>
              <w:t>rulo,</w:t>
            </w:r>
          </w:p>
          <w:p w:rsidR="00273D00" w:rsidRDefault="003D2433">
            <w:pPr>
              <w:pStyle w:val="TableParagraph"/>
              <w:spacing w:line="240" w:lineRule="exact"/>
              <w:ind w:left="28"/>
            </w:pPr>
            <w:r>
              <w:t>püskürtme makineleri gibi) kullanıma hazır hale</w:t>
            </w:r>
            <w:r>
              <w:rPr>
                <w:spacing w:val="-20"/>
              </w:rPr>
              <w:t xml:space="preserve"> </w:t>
            </w:r>
            <w:r>
              <w:t>getirir.</w:t>
            </w:r>
          </w:p>
        </w:tc>
        <w:tc>
          <w:tcPr>
            <w:tcW w:w="849" w:type="dxa"/>
          </w:tcPr>
          <w:p w:rsidR="00273D00" w:rsidRDefault="003D2433">
            <w:pPr>
              <w:pStyle w:val="TableParagraph"/>
              <w:spacing w:before="118"/>
              <w:ind w:left="157" w:right="150"/>
              <w:jc w:val="center"/>
            </w:pPr>
            <w:r>
              <w:t>B.4.2</w:t>
            </w:r>
          </w:p>
        </w:tc>
        <w:tc>
          <w:tcPr>
            <w:tcW w:w="1135" w:type="dxa"/>
          </w:tcPr>
          <w:p w:rsidR="00273D00" w:rsidRDefault="003D2433">
            <w:pPr>
              <w:pStyle w:val="TableParagraph"/>
              <w:spacing w:before="118"/>
              <w:ind w:right="417"/>
              <w:jc w:val="right"/>
            </w:pPr>
            <w:r>
              <w:t>1.4</w:t>
            </w:r>
          </w:p>
        </w:tc>
        <w:tc>
          <w:tcPr>
            <w:tcW w:w="1698" w:type="dxa"/>
          </w:tcPr>
          <w:p w:rsidR="00273D00" w:rsidRDefault="003D2433">
            <w:pPr>
              <w:pStyle w:val="TableParagraph"/>
              <w:spacing w:before="118"/>
              <w:ind w:right="720"/>
              <w:jc w:val="right"/>
            </w:pPr>
            <w:r>
              <w:t>P1</w:t>
            </w:r>
          </w:p>
        </w:tc>
      </w:tr>
      <w:tr w:rsidR="00273D00">
        <w:trPr>
          <w:trHeight w:val="757"/>
        </w:trPr>
        <w:tc>
          <w:tcPr>
            <w:tcW w:w="737" w:type="dxa"/>
          </w:tcPr>
          <w:p w:rsidR="00273D00" w:rsidRDefault="00273D00">
            <w:pPr>
              <w:pStyle w:val="TableParagraph"/>
              <w:spacing w:before="4"/>
              <w:rPr>
                <w:b/>
                <w:sz w:val="21"/>
              </w:rPr>
            </w:pPr>
          </w:p>
          <w:p w:rsidR="00273D00" w:rsidRDefault="003D2433">
            <w:pPr>
              <w:pStyle w:val="TableParagraph"/>
              <w:ind w:left="58" w:right="47"/>
              <w:jc w:val="center"/>
            </w:pPr>
            <w:r>
              <w:t>BY.11</w:t>
            </w:r>
          </w:p>
        </w:tc>
        <w:tc>
          <w:tcPr>
            <w:tcW w:w="4964" w:type="dxa"/>
          </w:tcPr>
          <w:p w:rsidR="00273D00" w:rsidRDefault="003D2433">
            <w:pPr>
              <w:pStyle w:val="TableParagraph"/>
              <w:ind w:left="28"/>
            </w:pPr>
            <w:r>
              <w:t>Eşyaları ve boyanmayacak alanları (kapı, pencere, süpürgelik) kağıt maskeleme bandı ile bantlar ve/veya</w:t>
            </w:r>
          </w:p>
          <w:p w:rsidR="00273D00" w:rsidRDefault="003D2433">
            <w:pPr>
              <w:pStyle w:val="TableParagraph"/>
              <w:spacing w:line="238" w:lineRule="exact"/>
              <w:ind w:left="28"/>
            </w:pPr>
            <w:r>
              <w:t>koruyucu örtü ile kaplar.</w:t>
            </w:r>
          </w:p>
        </w:tc>
        <w:tc>
          <w:tcPr>
            <w:tcW w:w="849" w:type="dxa"/>
          </w:tcPr>
          <w:p w:rsidR="00273D00" w:rsidRDefault="00273D00">
            <w:pPr>
              <w:pStyle w:val="TableParagraph"/>
              <w:spacing w:before="4"/>
              <w:rPr>
                <w:b/>
                <w:sz w:val="21"/>
              </w:rPr>
            </w:pPr>
          </w:p>
          <w:p w:rsidR="00273D00" w:rsidRDefault="003D2433">
            <w:pPr>
              <w:pStyle w:val="TableParagraph"/>
              <w:ind w:left="157" w:right="150"/>
              <w:jc w:val="center"/>
            </w:pPr>
            <w:r>
              <w:t>B.5.2</w:t>
            </w:r>
          </w:p>
        </w:tc>
        <w:tc>
          <w:tcPr>
            <w:tcW w:w="1135" w:type="dxa"/>
          </w:tcPr>
          <w:p w:rsidR="00273D00" w:rsidRDefault="00273D00">
            <w:pPr>
              <w:pStyle w:val="TableParagraph"/>
              <w:spacing w:before="4"/>
              <w:rPr>
                <w:b/>
                <w:sz w:val="21"/>
              </w:rPr>
            </w:pPr>
          </w:p>
          <w:p w:rsidR="00273D00" w:rsidRDefault="003D2433">
            <w:pPr>
              <w:pStyle w:val="TableParagraph"/>
              <w:ind w:right="417"/>
              <w:jc w:val="right"/>
            </w:pPr>
            <w:r>
              <w:t>1.4</w:t>
            </w:r>
          </w:p>
        </w:tc>
        <w:tc>
          <w:tcPr>
            <w:tcW w:w="1698" w:type="dxa"/>
          </w:tcPr>
          <w:p w:rsidR="00273D00" w:rsidRDefault="00273D00">
            <w:pPr>
              <w:pStyle w:val="TableParagraph"/>
              <w:spacing w:before="4"/>
              <w:rPr>
                <w:b/>
                <w:sz w:val="21"/>
              </w:rPr>
            </w:pPr>
          </w:p>
          <w:p w:rsidR="00273D00" w:rsidRDefault="003D2433">
            <w:pPr>
              <w:pStyle w:val="TableParagraph"/>
              <w:ind w:right="720"/>
              <w:jc w:val="right"/>
            </w:pPr>
            <w:r>
              <w:t>P1</w:t>
            </w:r>
          </w:p>
        </w:tc>
      </w:tr>
      <w:tr w:rsidR="00273D00">
        <w:trPr>
          <w:trHeight w:val="506"/>
        </w:trPr>
        <w:tc>
          <w:tcPr>
            <w:tcW w:w="737" w:type="dxa"/>
          </w:tcPr>
          <w:p w:rsidR="00273D00" w:rsidRDefault="003D2433">
            <w:pPr>
              <w:pStyle w:val="TableParagraph"/>
              <w:spacing w:before="121"/>
              <w:ind w:left="58" w:right="47"/>
              <w:jc w:val="center"/>
            </w:pPr>
            <w:r>
              <w:t>BY.12</w:t>
            </w:r>
          </w:p>
        </w:tc>
        <w:tc>
          <w:tcPr>
            <w:tcW w:w="4964" w:type="dxa"/>
          </w:tcPr>
          <w:p w:rsidR="00273D00" w:rsidRDefault="003D2433">
            <w:pPr>
              <w:pStyle w:val="TableParagraph"/>
              <w:spacing w:line="246" w:lineRule="exact"/>
              <w:ind w:left="28"/>
            </w:pPr>
            <w:r>
              <w:t>Macunu teknik bültendeki kullanım talimatına göre</w:t>
            </w:r>
          </w:p>
          <w:p w:rsidR="00273D00" w:rsidRDefault="003D2433">
            <w:pPr>
              <w:pStyle w:val="TableParagraph"/>
              <w:spacing w:line="240" w:lineRule="exact"/>
              <w:ind w:left="28"/>
            </w:pPr>
            <w:r>
              <w:t>hazırlar.</w:t>
            </w:r>
          </w:p>
        </w:tc>
        <w:tc>
          <w:tcPr>
            <w:tcW w:w="849" w:type="dxa"/>
          </w:tcPr>
          <w:p w:rsidR="00273D00" w:rsidRDefault="003D2433">
            <w:pPr>
              <w:pStyle w:val="TableParagraph"/>
              <w:spacing w:before="121"/>
              <w:ind w:left="157" w:right="150"/>
              <w:jc w:val="center"/>
            </w:pPr>
            <w:r>
              <w:t>C.2.2</w:t>
            </w:r>
          </w:p>
        </w:tc>
        <w:tc>
          <w:tcPr>
            <w:tcW w:w="1135" w:type="dxa"/>
          </w:tcPr>
          <w:p w:rsidR="00273D00" w:rsidRDefault="003D2433">
            <w:pPr>
              <w:pStyle w:val="TableParagraph"/>
              <w:spacing w:before="121"/>
              <w:ind w:right="417"/>
              <w:jc w:val="right"/>
            </w:pPr>
            <w:r>
              <w:t>2.1</w:t>
            </w:r>
          </w:p>
        </w:tc>
        <w:tc>
          <w:tcPr>
            <w:tcW w:w="1698" w:type="dxa"/>
          </w:tcPr>
          <w:p w:rsidR="00273D00" w:rsidRDefault="003D2433">
            <w:pPr>
              <w:pStyle w:val="TableParagraph"/>
              <w:spacing w:before="121"/>
              <w:ind w:right="720"/>
              <w:jc w:val="right"/>
            </w:pPr>
            <w:r>
              <w:t>P1</w:t>
            </w:r>
          </w:p>
        </w:tc>
      </w:tr>
      <w:tr w:rsidR="00273D00">
        <w:trPr>
          <w:trHeight w:val="251"/>
        </w:trPr>
        <w:tc>
          <w:tcPr>
            <w:tcW w:w="737" w:type="dxa"/>
          </w:tcPr>
          <w:p w:rsidR="00273D00" w:rsidRDefault="003D2433">
            <w:pPr>
              <w:pStyle w:val="TableParagraph"/>
              <w:spacing w:line="232" w:lineRule="exact"/>
              <w:ind w:left="58" w:right="47"/>
              <w:jc w:val="center"/>
            </w:pPr>
            <w:r>
              <w:t>BY.13</w:t>
            </w:r>
          </w:p>
        </w:tc>
        <w:tc>
          <w:tcPr>
            <w:tcW w:w="4964" w:type="dxa"/>
          </w:tcPr>
          <w:p w:rsidR="00273D00" w:rsidRDefault="003D2433">
            <w:pPr>
              <w:pStyle w:val="TableParagraph"/>
              <w:spacing w:line="232" w:lineRule="exact"/>
              <w:ind w:left="28"/>
            </w:pPr>
            <w:r>
              <w:t>Spatula veya mala ile macunu yüzeye uygular.</w:t>
            </w:r>
          </w:p>
        </w:tc>
        <w:tc>
          <w:tcPr>
            <w:tcW w:w="849" w:type="dxa"/>
          </w:tcPr>
          <w:p w:rsidR="00273D00" w:rsidRDefault="003D2433">
            <w:pPr>
              <w:pStyle w:val="TableParagraph"/>
              <w:spacing w:line="232" w:lineRule="exact"/>
              <w:ind w:left="157" w:right="150"/>
              <w:jc w:val="center"/>
            </w:pPr>
            <w:r>
              <w:t>C.2.2</w:t>
            </w:r>
          </w:p>
        </w:tc>
        <w:tc>
          <w:tcPr>
            <w:tcW w:w="1135" w:type="dxa"/>
          </w:tcPr>
          <w:p w:rsidR="00273D00" w:rsidRDefault="003D2433">
            <w:pPr>
              <w:pStyle w:val="TableParagraph"/>
              <w:spacing w:line="232" w:lineRule="exact"/>
              <w:ind w:right="417"/>
              <w:jc w:val="right"/>
            </w:pPr>
            <w:r>
              <w:t>2.1</w:t>
            </w:r>
          </w:p>
        </w:tc>
        <w:tc>
          <w:tcPr>
            <w:tcW w:w="1698" w:type="dxa"/>
          </w:tcPr>
          <w:p w:rsidR="00273D00" w:rsidRDefault="003D2433">
            <w:pPr>
              <w:pStyle w:val="TableParagraph"/>
              <w:spacing w:line="232" w:lineRule="exact"/>
              <w:ind w:right="720"/>
              <w:jc w:val="right"/>
            </w:pPr>
            <w:r>
              <w:t>P1</w:t>
            </w:r>
          </w:p>
        </w:tc>
      </w:tr>
      <w:tr w:rsidR="00273D00">
        <w:trPr>
          <w:trHeight w:val="761"/>
        </w:trPr>
        <w:tc>
          <w:tcPr>
            <w:tcW w:w="737" w:type="dxa"/>
          </w:tcPr>
          <w:p w:rsidR="00273D00" w:rsidRDefault="00273D00">
            <w:pPr>
              <w:pStyle w:val="TableParagraph"/>
              <w:spacing w:before="7"/>
              <w:rPr>
                <w:b/>
                <w:sz w:val="21"/>
              </w:rPr>
            </w:pPr>
          </w:p>
          <w:p w:rsidR="00273D00" w:rsidRDefault="003D2433">
            <w:pPr>
              <w:pStyle w:val="TableParagraph"/>
              <w:ind w:left="58" w:right="47"/>
              <w:jc w:val="center"/>
            </w:pPr>
            <w:r>
              <w:t>BY.14</w:t>
            </w:r>
          </w:p>
        </w:tc>
        <w:tc>
          <w:tcPr>
            <w:tcW w:w="4964" w:type="dxa"/>
          </w:tcPr>
          <w:p w:rsidR="00273D00" w:rsidRDefault="003D2433">
            <w:pPr>
              <w:pStyle w:val="TableParagraph"/>
              <w:spacing w:line="249" w:lineRule="exact"/>
              <w:ind w:left="28"/>
            </w:pPr>
            <w:r>
              <w:t>Macun uygulama sonrası teknik bültendeki bekleme</w:t>
            </w:r>
          </w:p>
          <w:p w:rsidR="00273D00" w:rsidRDefault="003D2433">
            <w:pPr>
              <w:pStyle w:val="TableParagraph"/>
              <w:tabs>
                <w:tab w:val="left" w:pos="745"/>
                <w:tab w:val="left" w:pos="2366"/>
                <w:tab w:val="left" w:pos="3048"/>
                <w:tab w:val="left" w:pos="3799"/>
                <w:tab w:val="left" w:pos="4710"/>
              </w:tabs>
              <w:spacing w:before="3" w:line="252" w:lineRule="exact"/>
              <w:ind w:left="28" w:right="20"/>
            </w:pPr>
            <w:r>
              <w:t>süresi</w:t>
            </w:r>
            <w:r>
              <w:tab/>
              <w:t>tamamlandıktan</w:t>
            </w:r>
            <w:r>
              <w:tab/>
              <w:t>sonra</w:t>
            </w:r>
            <w:r>
              <w:tab/>
              <w:t>uygun</w:t>
            </w:r>
            <w:r>
              <w:tab/>
              <w:t>zımpara</w:t>
            </w:r>
            <w:r>
              <w:tab/>
            </w:r>
            <w:r>
              <w:rPr>
                <w:spacing w:val="-6"/>
              </w:rPr>
              <w:t xml:space="preserve">ile </w:t>
            </w:r>
            <w:r>
              <w:t>zımparalama işlemi yapar.</w:t>
            </w:r>
          </w:p>
        </w:tc>
        <w:tc>
          <w:tcPr>
            <w:tcW w:w="849" w:type="dxa"/>
          </w:tcPr>
          <w:p w:rsidR="00273D00" w:rsidRDefault="00273D00">
            <w:pPr>
              <w:pStyle w:val="TableParagraph"/>
              <w:spacing w:before="7"/>
              <w:rPr>
                <w:b/>
                <w:sz w:val="21"/>
              </w:rPr>
            </w:pPr>
          </w:p>
          <w:p w:rsidR="00273D00" w:rsidRDefault="003D2433">
            <w:pPr>
              <w:pStyle w:val="TableParagraph"/>
              <w:ind w:left="157" w:right="150"/>
              <w:jc w:val="center"/>
            </w:pPr>
            <w:r>
              <w:t>C.3.3</w:t>
            </w:r>
          </w:p>
        </w:tc>
        <w:tc>
          <w:tcPr>
            <w:tcW w:w="1135" w:type="dxa"/>
          </w:tcPr>
          <w:p w:rsidR="00273D00" w:rsidRDefault="00273D00">
            <w:pPr>
              <w:pStyle w:val="TableParagraph"/>
              <w:spacing w:before="7"/>
              <w:rPr>
                <w:b/>
                <w:sz w:val="21"/>
              </w:rPr>
            </w:pPr>
          </w:p>
          <w:p w:rsidR="00273D00" w:rsidRDefault="003D2433">
            <w:pPr>
              <w:pStyle w:val="TableParagraph"/>
              <w:ind w:right="417"/>
              <w:jc w:val="right"/>
            </w:pPr>
            <w:r>
              <w:t>2.2</w:t>
            </w:r>
          </w:p>
        </w:tc>
        <w:tc>
          <w:tcPr>
            <w:tcW w:w="1698" w:type="dxa"/>
          </w:tcPr>
          <w:p w:rsidR="00273D00" w:rsidRDefault="00273D00">
            <w:pPr>
              <w:pStyle w:val="TableParagraph"/>
              <w:spacing w:before="7"/>
              <w:rPr>
                <w:b/>
                <w:sz w:val="21"/>
              </w:rPr>
            </w:pPr>
          </w:p>
          <w:p w:rsidR="00273D00" w:rsidRDefault="003D2433">
            <w:pPr>
              <w:pStyle w:val="TableParagraph"/>
              <w:ind w:right="720"/>
              <w:jc w:val="right"/>
            </w:pPr>
            <w:r>
              <w:t>P1</w:t>
            </w:r>
          </w:p>
        </w:tc>
      </w:tr>
      <w:tr w:rsidR="00273D00">
        <w:trPr>
          <w:trHeight w:val="251"/>
        </w:trPr>
        <w:tc>
          <w:tcPr>
            <w:tcW w:w="737" w:type="dxa"/>
          </w:tcPr>
          <w:p w:rsidR="00273D00" w:rsidRDefault="003D2433">
            <w:pPr>
              <w:pStyle w:val="TableParagraph"/>
              <w:spacing w:line="232" w:lineRule="exact"/>
              <w:ind w:left="58" w:right="47"/>
              <w:jc w:val="center"/>
            </w:pPr>
            <w:r>
              <w:t>BY.15</w:t>
            </w:r>
          </w:p>
        </w:tc>
        <w:tc>
          <w:tcPr>
            <w:tcW w:w="4964" w:type="dxa"/>
          </w:tcPr>
          <w:p w:rsidR="00273D00" w:rsidRDefault="003D2433">
            <w:pPr>
              <w:pStyle w:val="TableParagraph"/>
              <w:spacing w:line="232" w:lineRule="exact"/>
              <w:ind w:left="28"/>
            </w:pPr>
            <w:r>
              <w:t>Zımpara işleminden sonra yüzey temizliğini yapar.</w:t>
            </w:r>
          </w:p>
        </w:tc>
        <w:tc>
          <w:tcPr>
            <w:tcW w:w="849" w:type="dxa"/>
          </w:tcPr>
          <w:p w:rsidR="00273D00" w:rsidRDefault="003D2433">
            <w:pPr>
              <w:pStyle w:val="TableParagraph"/>
              <w:spacing w:line="232" w:lineRule="exact"/>
              <w:ind w:left="157" w:right="150"/>
              <w:jc w:val="center"/>
            </w:pPr>
            <w:r>
              <w:t>C.3.3</w:t>
            </w:r>
          </w:p>
        </w:tc>
        <w:tc>
          <w:tcPr>
            <w:tcW w:w="1135" w:type="dxa"/>
          </w:tcPr>
          <w:p w:rsidR="00273D00" w:rsidRDefault="003D2433">
            <w:pPr>
              <w:pStyle w:val="TableParagraph"/>
              <w:spacing w:line="232" w:lineRule="exact"/>
              <w:ind w:right="417"/>
              <w:jc w:val="right"/>
            </w:pPr>
            <w:r>
              <w:t>2.3</w:t>
            </w:r>
          </w:p>
        </w:tc>
        <w:tc>
          <w:tcPr>
            <w:tcW w:w="1698" w:type="dxa"/>
          </w:tcPr>
          <w:p w:rsidR="00273D00" w:rsidRDefault="003D2433">
            <w:pPr>
              <w:pStyle w:val="TableParagraph"/>
              <w:spacing w:line="232" w:lineRule="exact"/>
              <w:ind w:right="720"/>
              <w:jc w:val="right"/>
            </w:pPr>
            <w:r>
              <w:t>P1</w:t>
            </w:r>
          </w:p>
        </w:tc>
      </w:tr>
      <w:tr w:rsidR="00273D00">
        <w:trPr>
          <w:trHeight w:val="505"/>
        </w:trPr>
        <w:tc>
          <w:tcPr>
            <w:tcW w:w="737" w:type="dxa"/>
          </w:tcPr>
          <w:p w:rsidR="00273D00" w:rsidRDefault="003D2433">
            <w:pPr>
              <w:pStyle w:val="TableParagraph"/>
              <w:spacing w:before="121"/>
              <w:ind w:left="58" w:right="47"/>
              <w:jc w:val="center"/>
            </w:pPr>
            <w:r>
              <w:t>BY.16</w:t>
            </w:r>
          </w:p>
        </w:tc>
        <w:tc>
          <w:tcPr>
            <w:tcW w:w="4964" w:type="dxa"/>
          </w:tcPr>
          <w:p w:rsidR="00273D00" w:rsidRDefault="003D2433">
            <w:pPr>
              <w:pStyle w:val="TableParagraph"/>
              <w:spacing w:line="252" w:lineRule="exact"/>
              <w:ind w:left="28"/>
            </w:pPr>
            <w:r>
              <w:t>Mala, spatula veya püskürtme yardımı ile boya/ vernik yapılacak alana rötuş yapar.</w:t>
            </w:r>
          </w:p>
        </w:tc>
        <w:tc>
          <w:tcPr>
            <w:tcW w:w="849" w:type="dxa"/>
          </w:tcPr>
          <w:p w:rsidR="00273D00" w:rsidRDefault="003D2433">
            <w:pPr>
              <w:pStyle w:val="TableParagraph"/>
              <w:spacing w:before="121"/>
              <w:ind w:left="157" w:right="150"/>
              <w:jc w:val="center"/>
            </w:pPr>
            <w:r>
              <w:t>C.1.1</w:t>
            </w:r>
          </w:p>
        </w:tc>
        <w:tc>
          <w:tcPr>
            <w:tcW w:w="1135" w:type="dxa"/>
          </w:tcPr>
          <w:p w:rsidR="00273D00" w:rsidRDefault="003D2433">
            <w:pPr>
              <w:pStyle w:val="TableParagraph"/>
              <w:spacing w:before="121"/>
              <w:ind w:right="417"/>
              <w:jc w:val="right"/>
            </w:pPr>
            <w:r>
              <w:t>2.4</w:t>
            </w:r>
          </w:p>
        </w:tc>
        <w:tc>
          <w:tcPr>
            <w:tcW w:w="1698" w:type="dxa"/>
          </w:tcPr>
          <w:p w:rsidR="00273D00" w:rsidRDefault="003D2433">
            <w:pPr>
              <w:pStyle w:val="TableParagraph"/>
              <w:spacing w:before="121"/>
              <w:ind w:right="720"/>
              <w:jc w:val="right"/>
            </w:pPr>
            <w:r>
              <w:t>P1</w:t>
            </w:r>
          </w:p>
        </w:tc>
      </w:tr>
      <w:tr w:rsidR="00273D00">
        <w:trPr>
          <w:trHeight w:val="505"/>
        </w:trPr>
        <w:tc>
          <w:tcPr>
            <w:tcW w:w="737" w:type="dxa"/>
          </w:tcPr>
          <w:p w:rsidR="00273D00" w:rsidRDefault="003D2433">
            <w:pPr>
              <w:pStyle w:val="TableParagraph"/>
              <w:spacing w:before="121"/>
              <w:ind w:left="58" w:right="47"/>
              <w:jc w:val="center"/>
            </w:pPr>
            <w:r>
              <w:t>BY.17</w:t>
            </w:r>
          </w:p>
        </w:tc>
        <w:tc>
          <w:tcPr>
            <w:tcW w:w="4964" w:type="dxa"/>
          </w:tcPr>
          <w:p w:rsidR="00273D00" w:rsidRDefault="003D2433">
            <w:pPr>
              <w:pStyle w:val="TableParagraph"/>
              <w:spacing w:line="252" w:lineRule="exact"/>
              <w:ind w:left="28"/>
            </w:pPr>
            <w:r>
              <w:t>Yüzeylere göre seçilmiş astarları teknik kullanım talimatına göre kullanıma hazır hale getirir.</w:t>
            </w:r>
          </w:p>
        </w:tc>
        <w:tc>
          <w:tcPr>
            <w:tcW w:w="849" w:type="dxa"/>
          </w:tcPr>
          <w:p w:rsidR="00273D00" w:rsidRDefault="003D2433">
            <w:pPr>
              <w:pStyle w:val="TableParagraph"/>
              <w:spacing w:before="121"/>
              <w:ind w:left="157" w:right="150"/>
              <w:jc w:val="center"/>
            </w:pPr>
            <w:r>
              <w:t>C.1.2</w:t>
            </w:r>
          </w:p>
        </w:tc>
        <w:tc>
          <w:tcPr>
            <w:tcW w:w="1135" w:type="dxa"/>
          </w:tcPr>
          <w:p w:rsidR="00273D00" w:rsidRDefault="003D2433">
            <w:pPr>
              <w:pStyle w:val="TableParagraph"/>
              <w:spacing w:before="121"/>
              <w:ind w:right="417"/>
              <w:jc w:val="right"/>
            </w:pPr>
            <w:r>
              <w:t>2.4</w:t>
            </w:r>
          </w:p>
        </w:tc>
        <w:tc>
          <w:tcPr>
            <w:tcW w:w="1698" w:type="dxa"/>
          </w:tcPr>
          <w:p w:rsidR="00273D00" w:rsidRDefault="003D2433">
            <w:pPr>
              <w:pStyle w:val="TableParagraph"/>
              <w:spacing w:before="121"/>
              <w:ind w:right="720"/>
              <w:jc w:val="right"/>
            </w:pPr>
            <w:r>
              <w:t>P1</w:t>
            </w:r>
          </w:p>
        </w:tc>
      </w:tr>
      <w:tr w:rsidR="00273D00">
        <w:trPr>
          <w:trHeight w:val="760"/>
        </w:trPr>
        <w:tc>
          <w:tcPr>
            <w:tcW w:w="737" w:type="dxa"/>
          </w:tcPr>
          <w:p w:rsidR="00273D00" w:rsidRDefault="00273D00">
            <w:pPr>
              <w:pStyle w:val="TableParagraph"/>
              <w:spacing w:before="6"/>
              <w:rPr>
                <w:b/>
                <w:sz w:val="21"/>
              </w:rPr>
            </w:pPr>
          </w:p>
          <w:p w:rsidR="00273D00" w:rsidRDefault="003D2433">
            <w:pPr>
              <w:pStyle w:val="TableParagraph"/>
              <w:ind w:left="58" w:right="47"/>
              <w:jc w:val="center"/>
            </w:pPr>
            <w:r>
              <w:t>BY.18</w:t>
            </w:r>
          </w:p>
        </w:tc>
        <w:tc>
          <w:tcPr>
            <w:tcW w:w="4964" w:type="dxa"/>
          </w:tcPr>
          <w:p w:rsidR="00273D00" w:rsidRDefault="003D2433">
            <w:pPr>
              <w:pStyle w:val="TableParagraph"/>
              <w:spacing w:line="248" w:lineRule="exact"/>
              <w:ind w:left="28"/>
            </w:pPr>
            <w:r>
              <w:t>Astar işlemini teknik kullanım talimatına göre fırça,</w:t>
            </w:r>
          </w:p>
          <w:p w:rsidR="00273D00" w:rsidRDefault="003D2433">
            <w:pPr>
              <w:pStyle w:val="TableParagraph"/>
              <w:spacing w:before="3" w:line="252" w:lineRule="exact"/>
              <w:ind w:left="28"/>
            </w:pPr>
            <w:r>
              <w:t>rulo, püskürtme makineleri gibi yardımcı araçlarla uygular.</w:t>
            </w:r>
          </w:p>
        </w:tc>
        <w:tc>
          <w:tcPr>
            <w:tcW w:w="849" w:type="dxa"/>
          </w:tcPr>
          <w:p w:rsidR="00273D00" w:rsidRDefault="00273D00">
            <w:pPr>
              <w:pStyle w:val="TableParagraph"/>
              <w:spacing w:before="6"/>
              <w:rPr>
                <w:b/>
                <w:sz w:val="21"/>
              </w:rPr>
            </w:pPr>
          </w:p>
          <w:p w:rsidR="00273D00" w:rsidRDefault="003D2433">
            <w:pPr>
              <w:pStyle w:val="TableParagraph"/>
              <w:ind w:left="157" w:right="150"/>
              <w:jc w:val="center"/>
            </w:pPr>
            <w:r>
              <w:t>C.1.3</w:t>
            </w:r>
          </w:p>
        </w:tc>
        <w:tc>
          <w:tcPr>
            <w:tcW w:w="1135" w:type="dxa"/>
          </w:tcPr>
          <w:p w:rsidR="00273D00" w:rsidRDefault="00273D00">
            <w:pPr>
              <w:pStyle w:val="TableParagraph"/>
              <w:spacing w:before="6"/>
              <w:rPr>
                <w:b/>
                <w:sz w:val="21"/>
              </w:rPr>
            </w:pPr>
          </w:p>
          <w:p w:rsidR="00273D00" w:rsidRDefault="003D2433">
            <w:pPr>
              <w:pStyle w:val="TableParagraph"/>
              <w:ind w:right="417"/>
              <w:jc w:val="right"/>
            </w:pPr>
            <w:r>
              <w:t>2.4</w:t>
            </w:r>
          </w:p>
        </w:tc>
        <w:tc>
          <w:tcPr>
            <w:tcW w:w="1698" w:type="dxa"/>
          </w:tcPr>
          <w:p w:rsidR="00273D00" w:rsidRDefault="00273D00">
            <w:pPr>
              <w:pStyle w:val="TableParagraph"/>
              <w:spacing w:before="6"/>
              <w:rPr>
                <w:b/>
                <w:sz w:val="21"/>
              </w:rPr>
            </w:pPr>
          </w:p>
          <w:p w:rsidR="00273D00" w:rsidRDefault="003D2433">
            <w:pPr>
              <w:pStyle w:val="TableParagraph"/>
              <w:ind w:right="720"/>
              <w:jc w:val="right"/>
            </w:pPr>
            <w:r>
              <w:t>P1</w:t>
            </w:r>
          </w:p>
        </w:tc>
      </w:tr>
    </w:tbl>
    <w:p w:rsidR="00273D00" w:rsidRDefault="00273D00">
      <w:pPr>
        <w:jc w:val="right"/>
        <w:sectPr w:rsidR="00273D00">
          <w:pgSz w:w="11910" w:h="16840"/>
          <w:pgMar w:top="1060" w:right="660" w:bottom="760" w:left="660" w:header="569" w:footer="578" w:gutter="0"/>
          <w:cols w:space="708"/>
        </w:sectPr>
      </w:pPr>
    </w:p>
    <w:p w:rsidR="00273D00" w:rsidRDefault="00273D00">
      <w:pPr>
        <w:pStyle w:val="GvdeMetni"/>
        <w:spacing w:before="8"/>
        <w:rPr>
          <w:b/>
          <w:sz w:val="21"/>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964"/>
        <w:gridCol w:w="849"/>
        <w:gridCol w:w="1135"/>
        <w:gridCol w:w="1698"/>
      </w:tblGrid>
      <w:tr w:rsidR="00273D00">
        <w:trPr>
          <w:trHeight w:val="1012"/>
        </w:trPr>
        <w:tc>
          <w:tcPr>
            <w:tcW w:w="737" w:type="dxa"/>
            <w:shd w:val="clear" w:color="auto" w:fill="B8CCE3"/>
          </w:tcPr>
          <w:p w:rsidR="00273D00" w:rsidRDefault="00273D00">
            <w:pPr>
              <w:pStyle w:val="TableParagraph"/>
              <w:rPr>
                <w:b/>
                <w:sz w:val="24"/>
              </w:rPr>
            </w:pPr>
          </w:p>
          <w:p w:rsidR="00273D00" w:rsidRDefault="00273D00">
            <w:pPr>
              <w:pStyle w:val="TableParagraph"/>
              <w:spacing w:before="10"/>
              <w:rPr>
                <w:b/>
                <w:sz w:val="19"/>
              </w:rPr>
            </w:pPr>
          </w:p>
          <w:p w:rsidR="00273D00" w:rsidRDefault="003D2433">
            <w:pPr>
              <w:pStyle w:val="TableParagraph"/>
              <w:ind w:left="57" w:right="47"/>
              <w:jc w:val="center"/>
              <w:rPr>
                <w:b/>
              </w:rPr>
            </w:pPr>
            <w:r>
              <w:rPr>
                <w:b/>
              </w:rPr>
              <w:t>No</w:t>
            </w:r>
          </w:p>
        </w:tc>
        <w:tc>
          <w:tcPr>
            <w:tcW w:w="4964" w:type="dxa"/>
            <w:shd w:val="clear" w:color="auto" w:fill="B8CCE3"/>
          </w:tcPr>
          <w:p w:rsidR="00273D00" w:rsidRDefault="00273D00">
            <w:pPr>
              <w:pStyle w:val="TableParagraph"/>
              <w:rPr>
                <w:b/>
                <w:sz w:val="24"/>
              </w:rPr>
            </w:pPr>
          </w:p>
          <w:p w:rsidR="00273D00" w:rsidRDefault="00273D00">
            <w:pPr>
              <w:pStyle w:val="TableParagraph"/>
              <w:spacing w:before="10"/>
              <w:rPr>
                <w:b/>
                <w:sz w:val="19"/>
              </w:rPr>
            </w:pPr>
          </w:p>
          <w:p w:rsidR="00273D00" w:rsidRDefault="003D2433">
            <w:pPr>
              <w:pStyle w:val="TableParagraph"/>
              <w:ind w:left="1895" w:right="1888"/>
              <w:jc w:val="center"/>
              <w:rPr>
                <w:b/>
              </w:rPr>
            </w:pPr>
            <w:r>
              <w:rPr>
                <w:b/>
              </w:rPr>
              <w:t>Bilgi İfadesi</w:t>
            </w:r>
          </w:p>
        </w:tc>
        <w:tc>
          <w:tcPr>
            <w:tcW w:w="849" w:type="dxa"/>
            <w:shd w:val="clear" w:color="auto" w:fill="B8CCE3"/>
          </w:tcPr>
          <w:p w:rsidR="00273D00" w:rsidRDefault="003D2433">
            <w:pPr>
              <w:pStyle w:val="TableParagraph"/>
              <w:spacing w:before="125" w:line="253" w:lineRule="exact"/>
              <w:ind w:left="177"/>
              <w:rPr>
                <w:b/>
              </w:rPr>
            </w:pPr>
            <w:r>
              <w:rPr>
                <w:b/>
              </w:rPr>
              <w:t>UMS</w:t>
            </w:r>
          </w:p>
          <w:p w:rsidR="00273D00" w:rsidRDefault="003D2433">
            <w:pPr>
              <w:pStyle w:val="TableParagraph"/>
              <w:ind w:left="110" w:right="85" w:firstLine="93"/>
              <w:rPr>
                <w:b/>
              </w:rPr>
            </w:pPr>
            <w:r>
              <w:rPr>
                <w:b/>
              </w:rPr>
              <w:t>İlgili Bölüm</w:t>
            </w:r>
          </w:p>
        </w:tc>
        <w:tc>
          <w:tcPr>
            <w:tcW w:w="1135" w:type="dxa"/>
            <w:shd w:val="clear" w:color="auto" w:fill="B8CCE3"/>
          </w:tcPr>
          <w:p w:rsidR="00273D00" w:rsidRDefault="003D2433">
            <w:pPr>
              <w:pStyle w:val="TableParagraph"/>
              <w:ind w:left="119" w:right="107"/>
              <w:jc w:val="center"/>
              <w:rPr>
                <w:b/>
              </w:rPr>
            </w:pPr>
            <w:r>
              <w:rPr>
                <w:b/>
              </w:rPr>
              <w:t>Yeterlilik Birimi Başarım</w:t>
            </w:r>
          </w:p>
          <w:p w:rsidR="00273D00" w:rsidRDefault="003D2433">
            <w:pPr>
              <w:pStyle w:val="TableParagraph"/>
              <w:spacing w:line="235" w:lineRule="exact"/>
              <w:ind w:left="118" w:right="107"/>
              <w:jc w:val="center"/>
              <w:rPr>
                <w:b/>
              </w:rPr>
            </w:pPr>
            <w:r>
              <w:rPr>
                <w:b/>
              </w:rPr>
              <w:t>Ölçütü</w:t>
            </w:r>
          </w:p>
        </w:tc>
        <w:tc>
          <w:tcPr>
            <w:tcW w:w="1698" w:type="dxa"/>
            <w:shd w:val="clear" w:color="auto" w:fill="B8CCE3"/>
          </w:tcPr>
          <w:p w:rsidR="00273D00" w:rsidRDefault="00273D00">
            <w:pPr>
              <w:pStyle w:val="TableParagraph"/>
              <w:spacing w:before="8"/>
              <w:rPr>
                <w:b/>
                <w:sz w:val="21"/>
              </w:rPr>
            </w:pPr>
          </w:p>
          <w:p w:rsidR="00273D00" w:rsidRDefault="003D2433">
            <w:pPr>
              <w:pStyle w:val="TableParagraph"/>
              <w:spacing w:before="1"/>
              <w:ind w:left="613" w:right="116" w:hanging="466"/>
              <w:rPr>
                <w:b/>
              </w:rPr>
            </w:pPr>
            <w:r>
              <w:rPr>
                <w:b/>
              </w:rPr>
              <w:t>Değerlendirme Aracı</w:t>
            </w:r>
          </w:p>
        </w:tc>
      </w:tr>
      <w:tr w:rsidR="00273D00">
        <w:trPr>
          <w:trHeight w:val="803"/>
        </w:trPr>
        <w:tc>
          <w:tcPr>
            <w:tcW w:w="737" w:type="dxa"/>
          </w:tcPr>
          <w:p w:rsidR="00273D00" w:rsidRDefault="00273D00">
            <w:pPr>
              <w:pStyle w:val="TableParagraph"/>
              <w:spacing w:before="5"/>
              <w:rPr>
                <w:b/>
                <w:sz w:val="23"/>
              </w:rPr>
            </w:pPr>
          </w:p>
          <w:p w:rsidR="00273D00" w:rsidRDefault="003D2433">
            <w:pPr>
              <w:pStyle w:val="TableParagraph"/>
              <w:ind w:left="58" w:right="47"/>
              <w:jc w:val="center"/>
            </w:pPr>
            <w:r>
              <w:t>BY.19</w:t>
            </w:r>
          </w:p>
        </w:tc>
        <w:tc>
          <w:tcPr>
            <w:tcW w:w="4964" w:type="dxa"/>
          </w:tcPr>
          <w:p w:rsidR="00273D00" w:rsidRDefault="003D2433">
            <w:pPr>
              <w:pStyle w:val="TableParagraph"/>
              <w:spacing w:before="15"/>
              <w:ind w:left="28" w:right="18"/>
              <w:jc w:val="both"/>
            </w:pPr>
            <w:r>
              <w:t>Yüzeye, ortam ve iklim şartlarına uygun olarak seçilmiş boyayı/verniği kullanım talimatına uygun olarak</w:t>
            </w:r>
            <w:r>
              <w:rPr>
                <w:spacing w:val="-2"/>
              </w:rPr>
              <w:t xml:space="preserve"> </w:t>
            </w:r>
            <w:r>
              <w:t>hazırlar.</w:t>
            </w:r>
          </w:p>
        </w:tc>
        <w:tc>
          <w:tcPr>
            <w:tcW w:w="849" w:type="dxa"/>
          </w:tcPr>
          <w:p w:rsidR="00273D00" w:rsidRDefault="00273D00">
            <w:pPr>
              <w:pStyle w:val="TableParagraph"/>
              <w:spacing w:before="5"/>
              <w:rPr>
                <w:b/>
                <w:sz w:val="23"/>
              </w:rPr>
            </w:pPr>
          </w:p>
          <w:p w:rsidR="00273D00" w:rsidRDefault="003D2433">
            <w:pPr>
              <w:pStyle w:val="TableParagraph"/>
              <w:ind w:left="157" w:right="150"/>
              <w:jc w:val="center"/>
            </w:pPr>
            <w:r>
              <w:t>C.3.1</w:t>
            </w:r>
          </w:p>
        </w:tc>
        <w:tc>
          <w:tcPr>
            <w:tcW w:w="1135" w:type="dxa"/>
          </w:tcPr>
          <w:p w:rsidR="00273D00" w:rsidRDefault="00273D00">
            <w:pPr>
              <w:pStyle w:val="TableParagraph"/>
              <w:spacing w:before="5"/>
              <w:rPr>
                <w:b/>
                <w:sz w:val="23"/>
              </w:rPr>
            </w:pPr>
          </w:p>
          <w:p w:rsidR="00273D00" w:rsidRDefault="003D2433">
            <w:pPr>
              <w:pStyle w:val="TableParagraph"/>
              <w:ind w:right="417"/>
              <w:jc w:val="right"/>
            </w:pPr>
            <w:r>
              <w:t>2.5</w:t>
            </w:r>
          </w:p>
        </w:tc>
        <w:tc>
          <w:tcPr>
            <w:tcW w:w="1698" w:type="dxa"/>
          </w:tcPr>
          <w:p w:rsidR="00273D00" w:rsidRDefault="00273D00">
            <w:pPr>
              <w:pStyle w:val="TableParagraph"/>
              <w:spacing w:before="5"/>
              <w:rPr>
                <w:b/>
                <w:sz w:val="23"/>
              </w:rPr>
            </w:pPr>
          </w:p>
          <w:p w:rsidR="00273D00" w:rsidRDefault="003D2433">
            <w:pPr>
              <w:pStyle w:val="TableParagraph"/>
              <w:ind w:right="720"/>
              <w:jc w:val="right"/>
            </w:pPr>
            <w:r>
              <w:t>P1</w:t>
            </w:r>
          </w:p>
        </w:tc>
      </w:tr>
      <w:tr w:rsidR="00273D00">
        <w:trPr>
          <w:trHeight w:val="254"/>
        </w:trPr>
        <w:tc>
          <w:tcPr>
            <w:tcW w:w="737" w:type="dxa"/>
          </w:tcPr>
          <w:p w:rsidR="00273D00" w:rsidRDefault="003D2433">
            <w:pPr>
              <w:pStyle w:val="TableParagraph"/>
              <w:spacing w:line="234" w:lineRule="exact"/>
              <w:ind w:left="58" w:right="47"/>
              <w:jc w:val="center"/>
            </w:pPr>
            <w:r>
              <w:t>BY.20</w:t>
            </w:r>
          </w:p>
        </w:tc>
        <w:tc>
          <w:tcPr>
            <w:tcW w:w="4964" w:type="dxa"/>
          </w:tcPr>
          <w:p w:rsidR="00273D00" w:rsidRDefault="003D2433">
            <w:pPr>
              <w:pStyle w:val="TableParagraph"/>
              <w:spacing w:line="234" w:lineRule="exact"/>
              <w:ind w:left="28"/>
            </w:pPr>
            <w:r>
              <w:t>Hazırlanmış boyayı/verniği birinci kat olarak uygular.</w:t>
            </w:r>
          </w:p>
        </w:tc>
        <w:tc>
          <w:tcPr>
            <w:tcW w:w="849" w:type="dxa"/>
          </w:tcPr>
          <w:p w:rsidR="00273D00" w:rsidRDefault="003D2433">
            <w:pPr>
              <w:pStyle w:val="TableParagraph"/>
              <w:spacing w:line="234" w:lineRule="exact"/>
              <w:ind w:left="157" w:right="150"/>
              <w:jc w:val="center"/>
            </w:pPr>
            <w:r>
              <w:t>C.3.2</w:t>
            </w:r>
          </w:p>
        </w:tc>
        <w:tc>
          <w:tcPr>
            <w:tcW w:w="1135" w:type="dxa"/>
          </w:tcPr>
          <w:p w:rsidR="00273D00" w:rsidRDefault="003D2433">
            <w:pPr>
              <w:pStyle w:val="TableParagraph"/>
              <w:spacing w:line="234" w:lineRule="exact"/>
              <w:ind w:right="417"/>
              <w:jc w:val="right"/>
            </w:pPr>
            <w:r>
              <w:t>2.5</w:t>
            </w:r>
          </w:p>
        </w:tc>
        <w:tc>
          <w:tcPr>
            <w:tcW w:w="1698" w:type="dxa"/>
          </w:tcPr>
          <w:p w:rsidR="00273D00" w:rsidRDefault="003D2433">
            <w:pPr>
              <w:pStyle w:val="TableParagraph"/>
              <w:spacing w:line="234" w:lineRule="exact"/>
              <w:ind w:right="720"/>
              <w:jc w:val="right"/>
            </w:pPr>
            <w:r>
              <w:t>P1</w:t>
            </w:r>
          </w:p>
        </w:tc>
      </w:tr>
      <w:tr w:rsidR="00273D00">
        <w:trPr>
          <w:trHeight w:val="505"/>
        </w:trPr>
        <w:tc>
          <w:tcPr>
            <w:tcW w:w="737" w:type="dxa"/>
          </w:tcPr>
          <w:p w:rsidR="00273D00" w:rsidRDefault="003D2433">
            <w:pPr>
              <w:pStyle w:val="TableParagraph"/>
              <w:spacing w:before="121"/>
              <w:ind w:left="58" w:right="47"/>
              <w:jc w:val="center"/>
            </w:pPr>
            <w:r>
              <w:t>BY.21</w:t>
            </w:r>
          </w:p>
        </w:tc>
        <w:tc>
          <w:tcPr>
            <w:tcW w:w="4964" w:type="dxa"/>
          </w:tcPr>
          <w:p w:rsidR="00273D00" w:rsidRDefault="003D2433">
            <w:pPr>
              <w:pStyle w:val="TableParagraph"/>
              <w:spacing w:line="246" w:lineRule="exact"/>
              <w:ind w:left="28"/>
            </w:pPr>
            <w:r>
              <w:t>Teknik kullanım talimatında belirtilen süre kadar</w:t>
            </w:r>
          </w:p>
          <w:p w:rsidR="00273D00" w:rsidRDefault="003D2433">
            <w:pPr>
              <w:pStyle w:val="TableParagraph"/>
              <w:spacing w:line="240" w:lineRule="exact"/>
              <w:ind w:left="28"/>
            </w:pPr>
            <w:r>
              <w:t>kurumaya bırakır.</w:t>
            </w:r>
          </w:p>
        </w:tc>
        <w:tc>
          <w:tcPr>
            <w:tcW w:w="849" w:type="dxa"/>
          </w:tcPr>
          <w:p w:rsidR="00273D00" w:rsidRDefault="003D2433">
            <w:pPr>
              <w:pStyle w:val="TableParagraph"/>
              <w:spacing w:before="121"/>
              <w:ind w:left="157" w:right="150"/>
              <w:jc w:val="center"/>
            </w:pPr>
            <w:r>
              <w:t>C.3.2</w:t>
            </w:r>
          </w:p>
        </w:tc>
        <w:tc>
          <w:tcPr>
            <w:tcW w:w="1135" w:type="dxa"/>
          </w:tcPr>
          <w:p w:rsidR="00273D00" w:rsidRDefault="003D2433">
            <w:pPr>
              <w:pStyle w:val="TableParagraph"/>
              <w:spacing w:before="121"/>
              <w:ind w:right="417"/>
              <w:jc w:val="right"/>
            </w:pPr>
            <w:r>
              <w:t>2.5</w:t>
            </w:r>
          </w:p>
        </w:tc>
        <w:tc>
          <w:tcPr>
            <w:tcW w:w="1698" w:type="dxa"/>
          </w:tcPr>
          <w:p w:rsidR="00273D00" w:rsidRDefault="003D2433">
            <w:pPr>
              <w:pStyle w:val="TableParagraph"/>
              <w:spacing w:before="121"/>
              <w:ind w:right="720"/>
              <w:jc w:val="right"/>
            </w:pPr>
            <w:r>
              <w:t>P1</w:t>
            </w:r>
          </w:p>
        </w:tc>
      </w:tr>
      <w:tr w:rsidR="00273D00">
        <w:trPr>
          <w:trHeight w:val="505"/>
        </w:trPr>
        <w:tc>
          <w:tcPr>
            <w:tcW w:w="737" w:type="dxa"/>
          </w:tcPr>
          <w:p w:rsidR="00273D00" w:rsidRDefault="003D2433">
            <w:pPr>
              <w:pStyle w:val="TableParagraph"/>
              <w:spacing w:before="121"/>
              <w:ind w:left="58" w:right="47"/>
              <w:jc w:val="center"/>
            </w:pPr>
            <w:r>
              <w:t>BY.22</w:t>
            </w:r>
          </w:p>
        </w:tc>
        <w:tc>
          <w:tcPr>
            <w:tcW w:w="4964" w:type="dxa"/>
          </w:tcPr>
          <w:p w:rsidR="00273D00" w:rsidRDefault="003D2433">
            <w:pPr>
              <w:pStyle w:val="TableParagraph"/>
              <w:spacing w:line="246" w:lineRule="exact"/>
              <w:ind w:left="28"/>
            </w:pPr>
            <w:r>
              <w:t>Birinci katın kurumasından sonra yüzeyin durumuna</w:t>
            </w:r>
          </w:p>
          <w:p w:rsidR="00273D00" w:rsidRDefault="003D2433">
            <w:pPr>
              <w:pStyle w:val="TableParagraph"/>
              <w:spacing w:line="240" w:lineRule="exact"/>
              <w:ind w:left="28"/>
            </w:pPr>
            <w:r>
              <w:t>göre gerekirse zımparalama yapar.</w:t>
            </w:r>
          </w:p>
        </w:tc>
        <w:tc>
          <w:tcPr>
            <w:tcW w:w="849" w:type="dxa"/>
          </w:tcPr>
          <w:p w:rsidR="00273D00" w:rsidRDefault="003D2433">
            <w:pPr>
              <w:pStyle w:val="TableParagraph"/>
              <w:spacing w:before="121"/>
              <w:ind w:left="157" w:right="150"/>
              <w:jc w:val="center"/>
            </w:pPr>
            <w:r>
              <w:t>C.3.3</w:t>
            </w:r>
          </w:p>
        </w:tc>
        <w:tc>
          <w:tcPr>
            <w:tcW w:w="1135" w:type="dxa"/>
          </w:tcPr>
          <w:p w:rsidR="00273D00" w:rsidRDefault="003D2433">
            <w:pPr>
              <w:pStyle w:val="TableParagraph"/>
              <w:spacing w:before="121"/>
              <w:ind w:right="417"/>
              <w:jc w:val="right"/>
            </w:pPr>
            <w:r>
              <w:t>2.5</w:t>
            </w:r>
          </w:p>
        </w:tc>
        <w:tc>
          <w:tcPr>
            <w:tcW w:w="1698" w:type="dxa"/>
          </w:tcPr>
          <w:p w:rsidR="00273D00" w:rsidRDefault="003D2433">
            <w:pPr>
              <w:pStyle w:val="TableParagraph"/>
              <w:spacing w:before="121"/>
              <w:ind w:right="720"/>
              <w:jc w:val="right"/>
            </w:pPr>
            <w:r>
              <w:t>P1</w:t>
            </w:r>
          </w:p>
        </w:tc>
      </w:tr>
      <w:tr w:rsidR="00273D00">
        <w:trPr>
          <w:trHeight w:val="251"/>
        </w:trPr>
        <w:tc>
          <w:tcPr>
            <w:tcW w:w="737" w:type="dxa"/>
          </w:tcPr>
          <w:p w:rsidR="00273D00" w:rsidRDefault="003D2433">
            <w:pPr>
              <w:pStyle w:val="TableParagraph"/>
              <w:spacing w:line="232" w:lineRule="exact"/>
              <w:ind w:left="58" w:right="47"/>
              <w:jc w:val="center"/>
            </w:pPr>
            <w:r>
              <w:t>BY.23</w:t>
            </w:r>
          </w:p>
        </w:tc>
        <w:tc>
          <w:tcPr>
            <w:tcW w:w="4964" w:type="dxa"/>
          </w:tcPr>
          <w:p w:rsidR="00273D00" w:rsidRDefault="003D2433">
            <w:pPr>
              <w:pStyle w:val="TableParagraph"/>
              <w:spacing w:line="232" w:lineRule="exact"/>
              <w:ind w:left="28"/>
            </w:pPr>
            <w:r>
              <w:t>Yüzeyin gözle ve elle kontrolünü yapar.</w:t>
            </w:r>
          </w:p>
        </w:tc>
        <w:tc>
          <w:tcPr>
            <w:tcW w:w="849" w:type="dxa"/>
          </w:tcPr>
          <w:p w:rsidR="00273D00" w:rsidRDefault="003D2433">
            <w:pPr>
              <w:pStyle w:val="TableParagraph"/>
              <w:spacing w:line="232" w:lineRule="exact"/>
              <w:ind w:left="157" w:right="152"/>
              <w:jc w:val="center"/>
            </w:pPr>
            <w:r>
              <w:t>D.1.1</w:t>
            </w:r>
          </w:p>
        </w:tc>
        <w:tc>
          <w:tcPr>
            <w:tcW w:w="1135" w:type="dxa"/>
          </w:tcPr>
          <w:p w:rsidR="00273D00" w:rsidRDefault="003D2433">
            <w:pPr>
              <w:pStyle w:val="TableParagraph"/>
              <w:spacing w:line="232" w:lineRule="exact"/>
              <w:ind w:right="417"/>
              <w:jc w:val="right"/>
            </w:pPr>
            <w:r>
              <w:t>3.1</w:t>
            </w:r>
          </w:p>
        </w:tc>
        <w:tc>
          <w:tcPr>
            <w:tcW w:w="1698" w:type="dxa"/>
          </w:tcPr>
          <w:p w:rsidR="00273D00" w:rsidRDefault="003D2433">
            <w:pPr>
              <w:pStyle w:val="TableParagraph"/>
              <w:spacing w:line="232" w:lineRule="exact"/>
              <w:ind w:right="720"/>
              <w:jc w:val="right"/>
            </w:pPr>
            <w:r>
              <w:t>P1</w:t>
            </w:r>
          </w:p>
        </w:tc>
      </w:tr>
      <w:tr w:rsidR="00273D00">
        <w:trPr>
          <w:trHeight w:val="505"/>
        </w:trPr>
        <w:tc>
          <w:tcPr>
            <w:tcW w:w="737" w:type="dxa"/>
          </w:tcPr>
          <w:p w:rsidR="00273D00" w:rsidRDefault="003D2433">
            <w:pPr>
              <w:pStyle w:val="TableParagraph"/>
              <w:spacing w:before="121"/>
              <w:ind w:left="58" w:right="47"/>
              <w:jc w:val="center"/>
            </w:pPr>
            <w:r>
              <w:t>BY.24</w:t>
            </w:r>
          </w:p>
        </w:tc>
        <w:tc>
          <w:tcPr>
            <w:tcW w:w="4964" w:type="dxa"/>
          </w:tcPr>
          <w:p w:rsidR="00273D00" w:rsidRDefault="003D2433">
            <w:pPr>
              <w:pStyle w:val="TableParagraph"/>
              <w:spacing w:line="247" w:lineRule="exact"/>
              <w:ind w:left="28"/>
            </w:pPr>
            <w:r>
              <w:t>Kullanılan boya malzemesine göre yüzeyi nemli bez,</w:t>
            </w:r>
          </w:p>
          <w:p w:rsidR="00273D00" w:rsidRDefault="003D2433">
            <w:pPr>
              <w:pStyle w:val="TableParagraph"/>
              <w:spacing w:before="1" w:line="238" w:lineRule="exact"/>
              <w:ind w:left="28"/>
            </w:pPr>
            <w:r>
              <w:t>spatula veya tiner yardımı ile temizler.</w:t>
            </w:r>
          </w:p>
        </w:tc>
        <w:tc>
          <w:tcPr>
            <w:tcW w:w="849" w:type="dxa"/>
          </w:tcPr>
          <w:p w:rsidR="00273D00" w:rsidRDefault="003D2433">
            <w:pPr>
              <w:pStyle w:val="TableParagraph"/>
              <w:spacing w:before="121"/>
              <w:ind w:left="157" w:right="152"/>
              <w:jc w:val="center"/>
            </w:pPr>
            <w:r>
              <w:t>D.3.1</w:t>
            </w:r>
          </w:p>
        </w:tc>
        <w:tc>
          <w:tcPr>
            <w:tcW w:w="1135" w:type="dxa"/>
          </w:tcPr>
          <w:p w:rsidR="00273D00" w:rsidRDefault="003D2433">
            <w:pPr>
              <w:pStyle w:val="TableParagraph"/>
              <w:spacing w:before="121"/>
              <w:ind w:right="417"/>
              <w:jc w:val="right"/>
            </w:pPr>
            <w:r>
              <w:t>3.3</w:t>
            </w:r>
          </w:p>
        </w:tc>
        <w:tc>
          <w:tcPr>
            <w:tcW w:w="1698" w:type="dxa"/>
          </w:tcPr>
          <w:p w:rsidR="00273D00" w:rsidRDefault="003D2433">
            <w:pPr>
              <w:pStyle w:val="TableParagraph"/>
              <w:spacing w:before="121"/>
              <w:ind w:right="720"/>
              <w:jc w:val="right"/>
            </w:pPr>
            <w:r>
              <w:t>P1</w:t>
            </w:r>
          </w:p>
        </w:tc>
      </w:tr>
      <w:tr w:rsidR="00273D00">
        <w:trPr>
          <w:trHeight w:val="506"/>
        </w:trPr>
        <w:tc>
          <w:tcPr>
            <w:tcW w:w="737" w:type="dxa"/>
          </w:tcPr>
          <w:p w:rsidR="00273D00" w:rsidRDefault="003D2433">
            <w:pPr>
              <w:pStyle w:val="TableParagraph"/>
              <w:spacing w:before="121"/>
              <w:ind w:left="58" w:right="47"/>
              <w:jc w:val="center"/>
            </w:pPr>
            <w:r>
              <w:t>BY.25</w:t>
            </w:r>
          </w:p>
        </w:tc>
        <w:tc>
          <w:tcPr>
            <w:tcW w:w="4964" w:type="dxa"/>
          </w:tcPr>
          <w:p w:rsidR="00273D00" w:rsidRDefault="003D2433">
            <w:pPr>
              <w:pStyle w:val="TableParagraph"/>
              <w:spacing w:line="247" w:lineRule="exact"/>
              <w:ind w:left="28"/>
            </w:pPr>
            <w:r>
              <w:t>Boyalı/vernikli yüzeye zarar vermeyecek şekilde kâğıt</w:t>
            </w:r>
          </w:p>
          <w:p w:rsidR="00273D00" w:rsidRDefault="003D2433">
            <w:pPr>
              <w:pStyle w:val="TableParagraph"/>
              <w:spacing w:before="2" w:line="238" w:lineRule="exact"/>
              <w:ind w:left="28"/>
            </w:pPr>
            <w:r>
              <w:t>maskeleme bantlarını söker.</w:t>
            </w:r>
          </w:p>
        </w:tc>
        <w:tc>
          <w:tcPr>
            <w:tcW w:w="849" w:type="dxa"/>
          </w:tcPr>
          <w:p w:rsidR="00273D00" w:rsidRDefault="003D2433">
            <w:pPr>
              <w:pStyle w:val="TableParagraph"/>
              <w:spacing w:before="121"/>
              <w:ind w:left="157" w:right="152"/>
              <w:jc w:val="center"/>
            </w:pPr>
            <w:r>
              <w:t>D.5.1</w:t>
            </w:r>
          </w:p>
        </w:tc>
        <w:tc>
          <w:tcPr>
            <w:tcW w:w="1135" w:type="dxa"/>
          </w:tcPr>
          <w:p w:rsidR="00273D00" w:rsidRDefault="003D2433">
            <w:pPr>
              <w:pStyle w:val="TableParagraph"/>
              <w:spacing w:before="121"/>
              <w:ind w:right="417"/>
              <w:jc w:val="right"/>
            </w:pPr>
            <w:r>
              <w:t>3.5</w:t>
            </w:r>
          </w:p>
        </w:tc>
        <w:tc>
          <w:tcPr>
            <w:tcW w:w="1698" w:type="dxa"/>
          </w:tcPr>
          <w:p w:rsidR="00273D00" w:rsidRDefault="003D2433">
            <w:pPr>
              <w:pStyle w:val="TableParagraph"/>
              <w:spacing w:before="121"/>
              <w:ind w:right="720"/>
              <w:jc w:val="right"/>
            </w:pPr>
            <w:r>
              <w:t>P1</w:t>
            </w:r>
          </w:p>
        </w:tc>
      </w:tr>
      <w:tr w:rsidR="00273D00">
        <w:trPr>
          <w:trHeight w:val="505"/>
        </w:trPr>
        <w:tc>
          <w:tcPr>
            <w:tcW w:w="737" w:type="dxa"/>
          </w:tcPr>
          <w:p w:rsidR="00273D00" w:rsidRDefault="003D2433">
            <w:pPr>
              <w:pStyle w:val="TableParagraph"/>
              <w:spacing w:before="121"/>
              <w:ind w:left="58" w:right="47"/>
              <w:jc w:val="center"/>
            </w:pPr>
            <w:r>
              <w:t>BY.26</w:t>
            </w:r>
          </w:p>
        </w:tc>
        <w:tc>
          <w:tcPr>
            <w:tcW w:w="4964" w:type="dxa"/>
          </w:tcPr>
          <w:p w:rsidR="00273D00" w:rsidRDefault="003D2433">
            <w:pPr>
              <w:pStyle w:val="TableParagraph"/>
              <w:spacing w:line="247" w:lineRule="exact"/>
              <w:ind w:left="28"/>
            </w:pPr>
            <w:r>
              <w:t>Kullanılacak araç, gereç ve ekipmanın temizliğini</w:t>
            </w:r>
          </w:p>
          <w:p w:rsidR="00273D00" w:rsidRDefault="003D2433">
            <w:pPr>
              <w:pStyle w:val="TableParagraph"/>
              <w:spacing w:before="1" w:line="238" w:lineRule="exact"/>
              <w:ind w:left="28"/>
            </w:pPr>
            <w:r>
              <w:t>yapar.</w:t>
            </w:r>
          </w:p>
        </w:tc>
        <w:tc>
          <w:tcPr>
            <w:tcW w:w="849" w:type="dxa"/>
          </w:tcPr>
          <w:p w:rsidR="00273D00" w:rsidRDefault="003D2433">
            <w:pPr>
              <w:pStyle w:val="TableParagraph"/>
              <w:spacing w:before="121"/>
              <w:ind w:left="157" w:right="150"/>
              <w:jc w:val="center"/>
            </w:pPr>
            <w:r>
              <w:t>B.5.3</w:t>
            </w:r>
          </w:p>
        </w:tc>
        <w:tc>
          <w:tcPr>
            <w:tcW w:w="1135" w:type="dxa"/>
          </w:tcPr>
          <w:p w:rsidR="00273D00" w:rsidRDefault="003D2433">
            <w:pPr>
              <w:pStyle w:val="TableParagraph"/>
              <w:spacing w:before="121"/>
              <w:ind w:right="417"/>
              <w:jc w:val="right"/>
            </w:pPr>
            <w:r>
              <w:t>1.4</w:t>
            </w:r>
          </w:p>
        </w:tc>
        <w:tc>
          <w:tcPr>
            <w:tcW w:w="1698" w:type="dxa"/>
          </w:tcPr>
          <w:p w:rsidR="00273D00" w:rsidRDefault="003D2433">
            <w:pPr>
              <w:pStyle w:val="TableParagraph"/>
              <w:spacing w:before="121"/>
              <w:ind w:right="720"/>
              <w:jc w:val="right"/>
            </w:pPr>
            <w:r>
              <w:t>P1</w:t>
            </w:r>
          </w:p>
        </w:tc>
      </w:tr>
    </w:tbl>
    <w:p w:rsidR="00273D00" w:rsidRDefault="00273D00">
      <w:pPr>
        <w:jc w:val="right"/>
        <w:sectPr w:rsidR="00273D00">
          <w:pgSz w:w="11910" w:h="16840"/>
          <w:pgMar w:top="1060" w:right="660" w:bottom="760" w:left="660" w:header="569" w:footer="578" w:gutter="0"/>
          <w:cols w:space="708"/>
        </w:sectPr>
      </w:pPr>
    </w:p>
    <w:p w:rsidR="00273D00" w:rsidRDefault="00273D00">
      <w:pPr>
        <w:pStyle w:val="GvdeMetni"/>
        <w:spacing w:before="1"/>
        <w:rPr>
          <w:b/>
          <w:sz w:val="29"/>
        </w:rPr>
      </w:pPr>
    </w:p>
    <w:p w:rsidR="00273D00" w:rsidRDefault="003D2433">
      <w:pPr>
        <w:spacing w:before="91"/>
        <w:ind w:left="2160" w:right="2159"/>
        <w:jc w:val="center"/>
        <w:rPr>
          <w:b/>
        </w:rPr>
      </w:pPr>
      <w:r>
        <w:rPr>
          <w:b/>
        </w:rPr>
        <w:t>YETERLİLİK EKLERİ</w:t>
      </w:r>
    </w:p>
    <w:p w:rsidR="00273D00" w:rsidRDefault="00273D00">
      <w:pPr>
        <w:pStyle w:val="GvdeMetni"/>
        <w:spacing w:before="8"/>
        <w:rPr>
          <w:b/>
          <w:sz w:val="13"/>
        </w:rPr>
      </w:pPr>
    </w:p>
    <w:p w:rsidR="00273D00" w:rsidRDefault="003D2433">
      <w:pPr>
        <w:spacing w:before="92"/>
        <w:ind w:left="758"/>
      </w:pPr>
      <w:r>
        <w:rPr>
          <w:b/>
        </w:rPr>
        <w:t xml:space="preserve">EK 1: </w:t>
      </w:r>
      <w:r>
        <w:t>Yeterlilik Birimleri</w:t>
      </w:r>
    </w:p>
    <w:p w:rsidR="00273D00" w:rsidRDefault="00273D00">
      <w:pPr>
        <w:pStyle w:val="GvdeMetni"/>
      </w:pPr>
    </w:p>
    <w:p w:rsidR="00273D00" w:rsidRDefault="003D2433">
      <w:pPr>
        <w:pStyle w:val="GvdeMetni"/>
        <w:ind w:left="758" w:right="2565"/>
      </w:pPr>
      <w:r>
        <w:t>11UY0023–3/A1 İş Sağlığı ve Güvenliği, İş Organizasyonunun Yapılması 11UY0023–3/A2 İnşaat Boyacılığında Genel Mesleki Bilgi ve Uygulama Becerisi</w:t>
      </w:r>
    </w:p>
    <w:p w:rsidR="00273D00" w:rsidRDefault="00273D00">
      <w:pPr>
        <w:pStyle w:val="GvdeMetni"/>
      </w:pPr>
    </w:p>
    <w:p w:rsidR="00273D00" w:rsidRDefault="003D2433">
      <w:pPr>
        <w:pStyle w:val="GvdeMetni"/>
        <w:ind w:left="758"/>
      </w:pPr>
      <w:r>
        <w:rPr>
          <w:b/>
        </w:rPr>
        <w:t xml:space="preserve">EK2: </w:t>
      </w:r>
      <w:r>
        <w:t>Terimler, Simgeler ve Kısaltmalar</w:t>
      </w:r>
    </w:p>
    <w:p w:rsidR="00273D00" w:rsidRDefault="00273D00">
      <w:pPr>
        <w:pStyle w:val="GvdeMetni"/>
      </w:pPr>
    </w:p>
    <w:p w:rsidR="00273D00" w:rsidRDefault="003D2433">
      <w:pPr>
        <w:pStyle w:val="GvdeMetni"/>
        <w:ind w:left="758"/>
      </w:pPr>
      <w:r>
        <w:rPr>
          <w:b/>
        </w:rPr>
        <w:t xml:space="preserve">AKMA: </w:t>
      </w:r>
      <w:r>
        <w:t>Boya filminin aşağıya doğru olan hareketini,</w:t>
      </w:r>
    </w:p>
    <w:p w:rsidR="00273D00" w:rsidRDefault="003D2433">
      <w:pPr>
        <w:pStyle w:val="GvdeMetni"/>
        <w:spacing w:before="126" w:line="360" w:lineRule="auto"/>
        <w:ind w:left="758" w:right="591"/>
      </w:pPr>
      <w:r>
        <w:rPr>
          <w:b/>
        </w:rPr>
        <w:t>AKRİLİK - POLİÜRETA</w:t>
      </w:r>
      <w:r>
        <w:rPr>
          <w:b/>
        </w:rPr>
        <w:t xml:space="preserve">N: </w:t>
      </w:r>
      <w:r>
        <w:t>Akrilik monomerlerin kullanıldığı yüksek performanslı solvent veya su bazlı akrilik boyaları üretmek için kullanılan sentetik polimerleri,</w:t>
      </w:r>
    </w:p>
    <w:p w:rsidR="00273D00" w:rsidRDefault="003D2433">
      <w:pPr>
        <w:pStyle w:val="GvdeMetni"/>
        <w:spacing w:line="360" w:lineRule="auto"/>
        <w:ind w:left="758" w:right="802"/>
      </w:pPr>
      <w:r>
        <w:rPr>
          <w:b/>
        </w:rPr>
        <w:t xml:space="preserve">ASTAR: </w:t>
      </w:r>
      <w:r>
        <w:t>Son kat boyadan önce sürülen, son kat boyaya uygun yüzey hazırlamada yardımcı olan, son kat boyanın yapışma</w:t>
      </w:r>
      <w:r>
        <w:t>sını artıran katlar veya boyaları,</w:t>
      </w:r>
    </w:p>
    <w:p w:rsidR="00273D00" w:rsidRDefault="003D2433">
      <w:pPr>
        <w:pStyle w:val="GvdeMetni"/>
        <w:spacing w:line="360" w:lineRule="auto"/>
        <w:ind w:left="758" w:right="591"/>
      </w:pPr>
      <w:r>
        <w:rPr>
          <w:b/>
        </w:rPr>
        <w:t xml:space="preserve">BAĞLAYICI: </w:t>
      </w:r>
      <w:r>
        <w:t>Boyanın dayanımını belirleyen, uygulandığı yüzeye tutunmasını sağlayan ve boyanın ismini belirleyen kimyasal birleşimleri,</w:t>
      </w:r>
    </w:p>
    <w:p w:rsidR="00273D00" w:rsidRDefault="003D2433">
      <w:pPr>
        <w:pStyle w:val="GvdeMetni"/>
        <w:spacing w:before="2" w:line="360" w:lineRule="auto"/>
        <w:ind w:left="758" w:right="591"/>
      </w:pPr>
      <w:r>
        <w:rPr>
          <w:b/>
        </w:rPr>
        <w:t xml:space="preserve">BOYA SÖKÜCÜ: </w:t>
      </w:r>
      <w:r>
        <w:t>Kurumuş boya ve vernik filmlerine sürüldüğünde yumuşatan ve yüzeyden kolay</w:t>
      </w:r>
      <w:r>
        <w:t xml:space="preserve"> ayrılmasını sağlayan kimyasal maddeleri,</w:t>
      </w:r>
    </w:p>
    <w:p w:rsidR="00273D00" w:rsidRDefault="003D2433">
      <w:pPr>
        <w:pStyle w:val="GvdeMetni"/>
        <w:spacing w:line="360" w:lineRule="auto"/>
        <w:ind w:left="758" w:right="802"/>
      </w:pPr>
      <w:r>
        <w:rPr>
          <w:b/>
        </w:rPr>
        <w:t xml:space="preserve">EPOKSİ BOYA: </w:t>
      </w:r>
      <w:r>
        <w:t>Reçinesi epoksi olan, suya, kimyasal maddelere, sürtünme ve aşınmaya karşı dayanıklı olan boyayı,</w:t>
      </w:r>
    </w:p>
    <w:p w:rsidR="00273D00" w:rsidRDefault="003D2433">
      <w:pPr>
        <w:pStyle w:val="GvdeMetni"/>
        <w:spacing w:line="360" w:lineRule="auto"/>
        <w:ind w:left="758" w:right="2700"/>
      </w:pPr>
      <w:r>
        <w:rPr>
          <w:b/>
        </w:rPr>
        <w:t xml:space="preserve">FİLM: </w:t>
      </w:r>
      <w:r>
        <w:t xml:space="preserve">Bir maddenin tamamen homojen ve devamlı halde oluşturduğu tabakayı, </w:t>
      </w:r>
      <w:r>
        <w:rPr>
          <w:b/>
        </w:rPr>
        <w:t xml:space="preserve">FUNGUS: </w:t>
      </w:r>
      <w:r>
        <w:t>Nemli ortamlardan dol</w:t>
      </w:r>
      <w:r>
        <w:t xml:space="preserve">ayı yüzeylerde oluşan mantarları, </w:t>
      </w:r>
      <w:r>
        <w:rPr>
          <w:b/>
        </w:rPr>
        <w:t xml:space="preserve">HOMOJENLİK: </w:t>
      </w:r>
      <w:r>
        <w:t>Her yerde eşit dağılım göstermeyi,</w:t>
      </w:r>
    </w:p>
    <w:p w:rsidR="00273D00" w:rsidRDefault="003D2433">
      <w:pPr>
        <w:pStyle w:val="GvdeMetni"/>
        <w:spacing w:line="360" w:lineRule="auto"/>
        <w:ind w:left="758" w:right="802"/>
      </w:pPr>
      <w:r>
        <w:rPr>
          <w:b/>
        </w:rPr>
        <w:t xml:space="preserve">İZOLASYON (YALITIM): </w:t>
      </w:r>
      <w:r>
        <w:t>Bir madde veya yapı üzerinde; ısı, ses, su, yangın, elektrik, aşınma ve nem gibi faktörlerin etkisini engellemek için yapılan işlemi,</w:t>
      </w:r>
    </w:p>
    <w:p w:rsidR="00273D00" w:rsidRDefault="003D2433">
      <w:pPr>
        <w:pStyle w:val="GvdeMetni"/>
        <w:spacing w:line="360" w:lineRule="auto"/>
        <w:ind w:left="758" w:right="591"/>
      </w:pPr>
      <w:r>
        <w:rPr>
          <w:b/>
        </w:rPr>
        <w:t xml:space="preserve">KABARMA: </w:t>
      </w:r>
      <w:r>
        <w:t xml:space="preserve">Genellikle </w:t>
      </w:r>
      <w:r>
        <w:t>ısı, nem, kalın ve yanlış uygulamaların sebep olduğu boya filmi deformasyonunu,</w:t>
      </w:r>
    </w:p>
    <w:p w:rsidR="00273D00" w:rsidRDefault="003D2433">
      <w:pPr>
        <w:pStyle w:val="GvdeMetni"/>
        <w:spacing w:line="360" w:lineRule="auto"/>
        <w:ind w:left="758" w:right="591"/>
      </w:pPr>
      <w:r>
        <w:rPr>
          <w:b/>
        </w:rPr>
        <w:t xml:space="preserve">KABUK BAĞLAMA: </w:t>
      </w:r>
      <w:r>
        <w:t>Ambalajdaki boya veya verniğin üst tabakasının kuruyarak kalın veya ince bir film oluşturmasını,</w:t>
      </w:r>
    </w:p>
    <w:p w:rsidR="00273D00" w:rsidRDefault="003D2433">
      <w:pPr>
        <w:pStyle w:val="GvdeMetni"/>
        <w:spacing w:line="360" w:lineRule="auto"/>
        <w:ind w:left="758" w:right="802"/>
      </w:pPr>
      <w:r>
        <w:rPr>
          <w:b/>
        </w:rPr>
        <w:t xml:space="preserve">KUSMA (KANAMA): </w:t>
      </w:r>
      <w:r>
        <w:t>Renkli bir boya filmi üzerine diğer bir renk uyg</w:t>
      </w:r>
      <w:r>
        <w:t>ulandığında alt filmdeki rengin üst düzeye çıkarak yüzeyde dalgalı bir görünüm</w:t>
      </w:r>
      <w:r>
        <w:rPr>
          <w:spacing w:val="-5"/>
        </w:rPr>
        <w:t xml:space="preserve"> </w:t>
      </w:r>
      <w:r>
        <w:t>oluşturmasını,</w:t>
      </w:r>
    </w:p>
    <w:p w:rsidR="00273D00" w:rsidRDefault="003D2433">
      <w:pPr>
        <w:pStyle w:val="GvdeMetni"/>
        <w:spacing w:line="360" w:lineRule="auto"/>
        <w:ind w:left="758" w:right="752"/>
        <w:jc w:val="both"/>
      </w:pPr>
      <w:r>
        <w:rPr>
          <w:b/>
        </w:rPr>
        <w:t xml:space="preserve">KARINCALANMA: </w:t>
      </w:r>
      <w:r>
        <w:t>Yüksek nem ve sıcak ortamlardaki kalın uygulamalarda, bunun yanı sıra genellikle psitole ile yapılan boya ve vernik uygulamalarında, yüksek sıcaklık</w:t>
      </w:r>
      <w:r>
        <w:t>, yüksek hava basıncı ve gereğinden kalın uygulama ve katlar arasındaki bekleme süresinin yeterli olmaması sonucunda yüzeyde kırışma, büzüşme şeklinde meydana gelen</w:t>
      </w:r>
      <w:r>
        <w:rPr>
          <w:spacing w:val="-2"/>
        </w:rPr>
        <w:t xml:space="preserve"> </w:t>
      </w:r>
      <w:r>
        <w:t>deformasyonu,</w:t>
      </w:r>
    </w:p>
    <w:p w:rsidR="00273D00" w:rsidRDefault="003D2433">
      <w:pPr>
        <w:pStyle w:val="GvdeMetni"/>
        <w:spacing w:line="360" w:lineRule="auto"/>
        <w:ind w:left="758" w:right="757"/>
        <w:jc w:val="both"/>
      </w:pPr>
      <w:r>
        <w:rPr>
          <w:b/>
        </w:rPr>
        <w:t xml:space="preserve">KİŞİSEL KORUYUCU DONANIM (KKD): </w:t>
      </w:r>
      <w:r>
        <w:t>Çalışanı, yürütülen işten kaynaklanan, sağlık ve güvenliği etkileyen bir veya birden fazla riske karşı koruyan, çalışan tarafından giyilen, takılan veya tutulan, bu amaca uygun olarak tasarımı yapılmış tüm alet, araç, gereç ve cihazları,</w:t>
      </w:r>
    </w:p>
    <w:p w:rsidR="00273D00" w:rsidRDefault="003D2433">
      <w:pPr>
        <w:pStyle w:val="GvdeMetni"/>
        <w:spacing w:line="360" w:lineRule="auto"/>
        <w:ind w:left="758" w:right="756"/>
        <w:jc w:val="both"/>
      </w:pPr>
      <w:r>
        <w:rPr>
          <w:b/>
        </w:rPr>
        <w:t xml:space="preserve">PASLANMA: </w:t>
      </w:r>
      <w:r>
        <w:t>Bir metal yüzeyde metalin bir veya daha fazla madde ile (su-hava) uzun süre temas halinde kalarak reaksiyona girmesi ile oluşan elektrokimyasal değişimi,</w:t>
      </w:r>
    </w:p>
    <w:p w:rsidR="00273D00" w:rsidRDefault="00273D00">
      <w:pPr>
        <w:spacing w:line="360" w:lineRule="auto"/>
        <w:jc w:val="both"/>
        <w:sectPr w:rsidR="00273D00">
          <w:headerReference w:type="default" r:id="rId16"/>
          <w:footerReference w:type="default" r:id="rId17"/>
          <w:pgSz w:w="11910" w:h="16840"/>
          <w:pgMar w:top="800" w:right="660" w:bottom="760" w:left="660" w:header="569" w:footer="578" w:gutter="0"/>
          <w:pgNumType w:start="14"/>
          <w:cols w:space="708"/>
        </w:sectPr>
      </w:pPr>
    </w:p>
    <w:p w:rsidR="00273D00" w:rsidRDefault="00273D00">
      <w:pPr>
        <w:pStyle w:val="GvdeMetni"/>
        <w:spacing w:before="7"/>
        <w:rPr>
          <w:sz w:val="28"/>
        </w:rPr>
      </w:pPr>
    </w:p>
    <w:p w:rsidR="00273D00" w:rsidRDefault="003D2433">
      <w:pPr>
        <w:pStyle w:val="GvdeMetni"/>
        <w:spacing w:before="92" w:line="360" w:lineRule="auto"/>
        <w:ind w:left="758" w:right="758"/>
        <w:jc w:val="both"/>
      </w:pPr>
      <w:r>
        <w:rPr>
          <w:b/>
        </w:rPr>
        <w:t xml:space="preserve">KOROZYON: </w:t>
      </w:r>
      <w:r>
        <w:t>Malzeme özelliklerinin ortam şartlarından etkilenerek kimyasal reaksiyonlar sonucunda olumsuz yönde etkilenmesini,</w:t>
      </w:r>
    </w:p>
    <w:p w:rsidR="00273D00" w:rsidRDefault="003D2433">
      <w:pPr>
        <w:pStyle w:val="GvdeMetni"/>
        <w:spacing w:line="360" w:lineRule="auto"/>
        <w:ind w:left="758" w:right="755"/>
        <w:jc w:val="both"/>
      </w:pPr>
      <w:r>
        <w:rPr>
          <w:b/>
        </w:rPr>
        <w:t xml:space="preserve">KUMLAMA: </w:t>
      </w:r>
      <w:r>
        <w:t>Bir yüzey temizleme şeklini, (Temizlenmesi istenen yüzeye basınç altında ince sert parçacıkların fırlatılarak yüzeydeki eski boya, pas vb. kirliliklerin yüzeyden alınmasıdır. Bu işlemin metal yüzeylere uygulanışına kumlama duvar yüzeylere uygulanışına taşl</w:t>
      </w:r>
      <w:r>
        <w:t>ama, metal ve ahşap yüzeylere uygulanışına zımparalama denir.)</w:t>
      </w:r>
    </w:p>
    <w:p w:rsidR="00273D00" w:rsidRDefault="003D2433">
      <w:pPr>
        <w:pStyle w:val="GvdeMetni"/>
        <w:spacing w:before="1"/>
        <w:ind w:left="758"/>
        <w:jc w:val="both"/>
      </w:pPr>
      <w:r>
        <w:rPr>
          <w:b/>
        </w:rPr>
        <w:t xml:space="preserve">LAKE: </w:t>
      </w:r>
      <w:r>
        <w:t>Mobilya boyacılığında örtücü boya uygulaması için kullanılan terimi,</w:t>
      </w:r>
    </w:p>
    <w:p w:rsidR="00273D00" w:rsidRDefault="003D2433">
      <w:pPr>
        <w:pStyle w:val="GvdeMetni"/>
        <w:spacing w:before="126" w:line="360" w:lineRule="auto"/>
        <w:ind w:left="758" w:right="591"/>
      </w:pPr>
      <w:r>
        <w:rPr>
          <w:b/>
        </w:rPr>
        <w:t xml:space="preserve">MACUN: </w:t>
      </w:r>
      <w:r>
        <w:t>Yüzey görünümünü bozan çatlak, yarık, delik ve benzeri yerleri doldurmak amacı ile kullanılan, uygulandığı yerd</w:t>
      </w:r>
      <w:r>
        <w:t>e sertleşerek kütle haline gelen bir cins kimyasal ürünü,</w:t>
      </w:r>
    </w:p>
    <w:p w:rsidR="00273D00" w:rsidRDefault="003D2433">
      <w:pPr>
        <w:pStyle w:val="GvdeMetni"/>
        <w:spacing w:line="360" w:lineRule="auto"/>
        <w:ind w:left="758" w:right="591"/>
      </w:pPr>
      <w:r>
        <w:rPr>
          <w:b/>
        </w:rPr>
        <w:t xml:space="preserve">MASTİK: </w:t>
      </w:r>
      <w:r>
        <w:t>İzolasyon amacı ile bağlantı veya ekleme yerlerinde kullanılan macun kıvamında bir çeşit elastiki, sıvama ve kaplama maddesini,</w:t>
      </w:r>
    </w:p>
    <w:p w:rsidR="00273D00" w:rsidRDefault="003D2433">
      <w:pPr>
        <w:pStyle w:val="GvdeMetni"/>
        <w:spacing w:line="360" w:lineRule="auto"/>
        <w:ind w:left="758" w:right="591"/>
      </w:pPr>
      <w:r>
        <w:rPr>
          <w:b/>
        </w:rPr>
        <w:t xml:space="preserve">MODİFİYE: </w:t>
      </w:r>
      <w:r>
        <w:t xml:space="preserve">İstenilen performansı ve sonucu yakalamak amacı ile </w:t>
      </w:r>
      <w:r>
        <w:t xml:space="preserve">yapılan takviyeyi, </w:t>
      </w:r>
      <w:r>
        <w:rPr>
          <w:b/>
        </w:rPr>
        <w:t xml:space="preserve">PAMUKLANMA: </w:t>
      </w:r>
      <w:r>
        <w:t>Özellikle su bazlı boyalarda alt yüzeyden gelen nemin zamanla boya yüzeyini bozarak, boya filminin gevşek, kabarmış ve toz görünümünü almasını,</w:t>
      </w:r>
    </w:p>
    <w:p w:rsidR="00273D00" w:rsidRDefault="003D2433">
      <w:pPr>
        <w:pStyle w:val="GvdeMetni"/>
        <w:spacing w:before="2" w:line="360" w:lineRule="auto"/>
        <w:ind w:left="758" w:right="758"/>
        <w:jc w:val="both"/>
      </w:pPr>
      <w:r>
        <w:rPr>
          <w:b/>
        </w:rPr>
        <w:t xml:space="preserve">POLİÜRETAN BOYA: </w:t>
      </w:r>
      <w:r>
        <w:t>Dış şartlara karşı (su ve rutubete) esnekliği, aşınma ve darbe d</w:t>
      </w:r>
      <w:r>
        <w:t>irenci, yapışma gücü, mekanik dayanımı ve parlaklığı yükselten, alifatik veya aromatik izosiyanat monomerlerinin kullanıldığı polimerleri,</w:t>
      </w:r>
    </w:p>
    <w:p w:rsidR="00273D00" w:rsidRDefault="003D2433">
      <w:pPr>
        <w:pStyle w:val="GvdeMetni"/>
        <w:spacing w:line="360" w:lineRule="auto"/>
        <w:ind w:left="758" w:right="761"/>
        <w:jc w:val="both"/>
      </w:pPr>
      <w:r>
        <w:rPr>
          <w:b/>
        </w:rPr>
        <w:t xml:space="preserve">PORTAKALLANMA: </w:t>
      </w:r>
      <w:r>
        <w:t>Görünümü pürüzlü olan ve portakal kabuğu yüzeyine benzer bir tür yüzey hatasını,</w:t>
      </w:r>
    </w:p>
    <w:p w:rsidR="00273D00" w:rsidRDefault="003D2433">
      <w:pPr>
        <w:pStyle w:val="GvdeMetni"/>
        <w:spacing w:line="360" w:lineRule="auto"/>
        <w:ind w:left="758" w:right="760"/>
        <w:jc w:val="both"/>
      </w:pPr>
      <w:r>
        <w:rPr>
          <w:b/>
        </w:rPr>
        <w:t xml:space="preserve">SOLİD: </w:t>
      </w:r>
      <w:r>
        <w:t xml:space="preserve">Hacimsel katı </w:t>
      </w:r>
      <w:r>
        <w:t>veya ağırlıksal katı olarak ikiye ayrılan ve boya ve verniklerin uygulandıkları yüzeyde kuruduktan sonra kalan katı,</w:t>
      </w:r>
    </w:p>
    <w:p w:rsidR="00273D00" w:rsidRDefault="003D2433">
      <w:pPr>
        <w:spacing w:line="252" w:lineRule="exact"/>
        <w:ind w:left="758"/>
        <w:jc w:val="both"/>
      </w:pPr>
      <w:r>
        <w:rPr>
          <w:b/>
        </w:rPr>
        <w:t xml:space="preserve">SOLVENT: </w:t>
      </w:r>
      <w:r>
        <w:t>Çözücü, inceltici maddeyi,</w:t>
      </w:r>
    </w:p>
    <w:p w:rsidR="00273D00" w:rsidRDefault="003D2433">
      <w:pPr>
        <w:spacing w:before="127"/>
        <w:ind w:left="758"/>
      </w:pPr>
      <w:r>
        <w:rPr>
          <w:b/>
        </w:rPr>
        <w:t xml:space="preserve">SOLVENT BAZLI BOYA: </w:t>
      </w:r>
      <w:r>
        <w:t>İncelticisi solvent olan boyayı,</w:t>
      </w:r>
    </w:p>
    <w:p w:rsidR="00273D00" w:rsidRDefault="003D2433">
      <w:pPr>
        <w:pStyle w:val="GvdeMetni"/>
        <w:spacing w:before="126" w:line="360" w:lineRule="auto"/>
        <w:ind w:left="758" w:right="1667"/>
      </w:pPr>
      <w:r>
        <w:rPr>
          <w:b/>
        </w:rPr>
        <w:t xml:space="preserve">SOLMA: </w:t>
      </w:r>
      <w:r>
        <w:t xml:space="preserve">Işık veya sıcaklığın zamanla boya renginde </w:t>
      </w:r>
      <w:r>
        <w:t xml:space="preserve">açılma şeklinde oluşturduğu değişimi, </w:t>
      </w:r>
      <w:r>
        <w:rPr>
          <w:b/>
        </w:rPr>
        <w:t xml:space="preserve">SON KAT: </w:t>
      </w:r>
      <w:r>
        <w:t xml:space="preserve">Dekoratif ve koruyucu amaçla en üst kat olarak uygulanan boya veya verniği, </w:t>
      </w:r>
      <w:r>
        <w:rPr>
          <w:b/>
        </w:rPr>
        <w:t xml:space="preserve">SOYULMA: </w:t>
      </w:r>
      <w:r>
        <w:t xml:space="preserve">Boyanın uygulandığı yüzeylerden muhtelif şekillerde kalkması, dökülmesi, </w:t>
      </w:r>
      <w:r>
        <w:rPr>
          <w:b/>
        </w:rPr>
        <w:t xml:space="preserve">TİNER: </w:t>
      </w:r>
      <w:r>
        <w:t>Solvent karışımlarından oluşan incelticileri</w:t>
      </w:r>
      <w:r>
        <w:t>,</w:t>
      </w:r>
    </w:p>
    <w:p w:rsidR="00273D00" w:rsidRDefault="003D2433">
      <w:pPr>
        <w:spacing w:line="252" w:lineRule="exact"/>
        <w:ind w:left="758"/>
      </w:pPr>
      <w:r>
        <w:rPr>
          <w:b/>
        </w:rPr>
        <w:t xml:space="preserve">TOZ TUTMA KURUMASI: </w:t>
      </w:r>
      <w:r>
        <w:t>Yüzeyde toz tutmayacak hale gelmiş kuruma aşamasını,</w:t>
      </w:r>
    </w:p>
    <w:p w:rsidR="00273D00" w:rsidRDefault="003D2433">
      <w:pPr>
        <w:pStyle w:val="GvdeMetni"/>
        <w:spacing w:before="127" w:line="360" w:lineRule="auto"/>
        <w:ind w:left="758" w:right="3904"/>
      </w:pPr>
      <w:r>
        <w:rPr>
          <w:b/>
        </w:rPr>
        <w:t xml:space="preserve">VERNİK: </w:t>
      </w:r>
      <w:r>
        <w:t>Şeffaf organik kaplama maddeleri için kullanılan terimi ifade eder.</w:t>
      </w:r>
    </w:p>
    <w:p w:rsidR="00273D00" w:rsidRDefault="00273D00">
      <w:pPr>
        <w:pStyle w:val="GvdeMetni"/>
      </w:pPr>
    </w:p>
    <w:p w:rsidR="00273D00" w:rsidRDefault="003D2433">
      <w:pPr>
        <w:pStyle w:val="GvdeMetni"/>
        <w:spacing w:before="1" w:line="253" w:lineRule="exact"/>
        <w:ind w:left="758"/>
      </w:pPr>
      <w:r>
        <w:rPr>
          <w:b/>
        </w:rPr>
        <w:t xml:space="preserve">EK 3: </w:t>
      </w:r>
      <w:r>
        <w:t>Meslekte Yatay ve Dikey İlerleme Yolları</w:t>
      </w:r>
    </w:p>
    <w:p w:rsidR="00273D00" w:rsidRDefault="003D2433">
      <w:pPr>
        <w:pStyle w:val="GvdeMetni"/>
        <w:ind w:left="758"/>
      </w:pPr>
      <w:r>
        <w:t>-</w:t>
      </w:r>
    </w:p>
    <w:p w:rsidR="00273D00" w:rsidRDefault="00273D00">
      <w:pPr>
        <w:pStyle w:val="GvdeMetni"/>
      </w:pPr>
    </w:p>
    <w:p w:rsidR="00273D00" w:rsidRDefault="003D2433">
      <w:pPr>
        <w:pStyle w:val="GvdeMetni"/>
        <w:ind w:left="758"/>
      </w:pPr>
      <w:r>
        <w:rPr>
          <w:b/>
        </w:rPr>
        <w:t xml:space="preserve">EK 4: </w:t>
      </w:r>
      <w:r>
        <w:t>Değerlendirici</w:t>
      </w:r>
      <w:r>
        <w:rPr>
          <w:spacing w:val="-9"/>
        </w:rPr>
        <w:t xml:space="preserve"> </w:t>
      </w:r>
      <w:r>
        <w:t>Ölçütleri</w:t>
      </w:r>
    </w:p>
    <w:p w:rsidR="00273D00" w:rsidRDefault="00273D00">
      <w:pPr>
        <w:pStyle w:val="GvdeMetni"/>
      </w:pPr>
    </w:p>
    <w:p w:rsidR="00273D00" w:rsidRDefault="003D2433">
      <w:pPr>
        <w:pStyle w:val="GvdeMetni"/>
        <w:ind w:left="758" w:right="802"/>
      </w:pPr>
      <w:r>
        <w:t>Mesleki Yeterlilikler Sistemi kapsamında değerlendiricinin aşağıdaki alternatiflerden en az birini sağlıyor olması gerekmektedir:</w:t>
      </w:r>
    </w:p>
    <w:p w:rsidR="00273D00" w:rsidRDefault="00273D00">
      <w:pPr>
        <w:pStyle w:val="GvdeMetni"/>
        <w:spacing w:before="10"/>
        <w:rPr>
          <w:sz w:val="21"/>
        </w:rPr>
      </w:pPr>
    </w:p>
    <w:p w:rsidR="00273D00" w:rsidRDefault="003D2433">
      <w:pPr>
        <w:pStyle w:val="ListeParagraf"/>
        <w:numPr>
          <w:ilvl w:val="1"/>
          <w:numId w:val="2"/>
        </w:numPr>
        <w:tabs>
          <w:tab w:val="left" w:pos="1118"/>
          <w:tab w:val="left" w:pos="1119"/>
        </w:tabs>
        <w:spacing w:line="269" w:lineRule="exact"/>
        <w:ind w:hanging="361"/>
      </w:pPr>
      <w:r>
        <w:t>İlgili alanda öğretim üyesi</w:t>
      </w:r>
      <w:r>
        <w:rPr>
          <w:spacing w:val="-3"/>
        </w:rPr>
        <w:t xml:space="preserve"> </w:t>
      </w:r>
      <w:r>
        <w:t>olmak,</w:t>
      </w:r>
    </w:p>
    <w:p w:rsidR="00273D00" w:rsidRDefault="003D2433">
      <w:pPr>
        <w:pStyle w:val="ListeParagraf"/>
        <w:numPr>
          <w:ilvl w:val="1"/>
          <w:numId w:val="2"/>
        </w:numPr>
        <w:tabs>
          <w:tab w:val="left" w:pos="1118"/>
          <w:tab w:val="left" w:pos="1119"/>
        </w:tabs>
        <w:spacing w:line="269" w:lineRule="exact"/>
        <w:ind w:hanging="361"/>
      </w:pPr>
      <w:r>
        <w:t>İnşaat Boyacılığı işlerinde, en az 3 yıl mühendis veya teknik öğretmen olarak çalışmış</w:t>
      </w:r>
      <w:r>
        <w:rPr>
          <w:spacing w:val="-15"/>
        </w:rPr>
        <w:t xml:space="preserve"> </w:t>
      </w:r>
      <w:r>
        <w:t>olm</w:t>
      </w:r>
      <w:r>
        <w:t>ak,</w:t>
      </w:r>
    </w:p>
    <w:p w:rsidR="00273D00" w:rsidRDefault="00273D00">
      <w:pPr>
        <w:spacing w:line="269" w:lineRule="exact"/>
        <w:sectPr w:rsidR="00273D00">
          <w:pgSz w:w="11910" w:h="16840"/>
          <w:pgMar w:top="800" w:right="660" w:bottom="760" w:left="660" w:header="569" w:footer="578" w:gutter="0"/>
          <w:cols w:space="708"/>
        </w:sectPr>
      </w:pPr>
    </w:p>
    <w:p w:rsidR="00273D00" w:rsidRDefault="00273D00">
      <w:pPr>
        <w:pStyle w:val="GvdeMetni"/>
        <w:spacing w:before="8"/>
        <w:rPr>
          <w:sz w:val="27"/>
        </w:rPr>
      </w:pPr>
    </w:p>
    <w:p w:rsidR="00273D00" w:rsidRDefault="003D2433">
      <w:pPr>
        <w:pStyle w:val="ListeParagraf"/>
        <w:numPr>
          <w:ilvl w:val="1"/>
          <w:numId w:val="2"/>
        </w:numPr>
        <w:tabs>
          <w:tab w:val="left" w:pos="1118"/>
          <w:tab w:val="left" w:pos="1119"/>
        </w:tabs>
        <w:spacing w:before="101" w:line="269" w:lineRule="exact"/>
        <w:ind w:hanging="361"/>
      </w:pPr>
      <w:r>
        <w:t>İnşaat Boyacılığı işleri meslek alanında tekniker olarak en az 7 yıl çalışmış</w:t>
      </w:r>
      <w:r>
        <w:rPr>
          <w:spacing w:val="-10"/>
        </w:rPr>
        <w:t xml:space="preserve"> </w:t>
      </w:r>
      <w:r>
        <w:t>olmak,</w:t>
      </w:r>
    </w:p>
    <w:p w:rsidR="00273D00" w:rsidRDefault="003D2433">
      <w:pPr>
        <w:pStyle w:val="ListeParagraf"/>
        <w:numPr>
          <w:ilvl w:val="1"/>
          <w:numId w:val="2"/>
        </w:numPr>
        <w:tabs>
          <w:tab w:val="left" w:pos="1118"/>
          <w:tab w:val="left" w:pos="1119"/>
        </w:tabs>
        <w:spacing w:line="269" w:lineRule="exact"/>
        <w:ind w:hanging="361"/>
      </w:pPr>
      <w:r>
        <w:t>Meslek lisesi mezunu olup İnşaat Boyacılığı işlerinde en az 10 yıl süreyle çalışmış</w:t>
      </w:r>
      <w:r>
        <w:rPr>
          <w:spacing w:val="-17"/>
        </w:rPr>
        <w:t xml:space="preserve"> </w:t>
      </w:r>
      <w:r>
        <w:t>olmak,</w:t>
      </w:r>
    </w:p>
    <w:p w:rsidR="00273D00" w:rsidRDefault="003D2433">
      <w:pPr>
        <w:pStyle w:val="ListeParagraf"/>
        <w:numPr>
          <w:ilvl w:val="1"/>
          <w:numId w:val="2"/>
        </w:numPr>
        <w:tabs>
          <w:tab w:val="left" w:pos="1118"/>
          <w:tab w:val="left" w:pos="1119"/>
        </w:tabs>
        <w:ind w:right="761"/>
      </w:pPr>
      <w:r>
        <w:t>Geçerli mevzuata uygun olmak koşuluyla MYK Mesleki Yeterl</w:t>
      </w:r>
      <w:r>
        <w:t>ilik Belgesine sahip olup İnşaat Boyacılığı işlerinde en az 10 yıl süreyle çalışmış</w:t>
      </w:r>
      <w:r>
        <w:rPr>
          <w:spacing w:val="-6"/>
        </w:rPr>
        <w:t xml:space="preserve"> </w:t>
      </w:r>
      <w:r>
        <w:t>olmak.</w:t>
      </w:r>
    </w:p>
    <w:p w:rsidR="00273D00" w:rsidRDefault="00273D00">
      <w:pPr>
        <w:pStyle w:val="GvdeMetni"/>
        <w:spacing w:before="1"/>
      </w:pPr>
    </w:p>
    <w:p w:rsidR="00273D00" w:rsidRDefault="003D2433">
      <w:pPr>
        <w:pStyle w:val="GvdeMetni"/>
        <w:ind w:left="758" w:right="753"/>
        <w:jc w:val="both"/>
      </w:pPr>
      <w:r>
        <w:t>Yukarıdaki özelliklerden en az birine sahip olan ve ölçme ve değerlendirme sürecinde görev alacak değerlendiricilere; ilgili alanda yetkilendirilmiş kuruluşlar tarafından Mesleki Yeterlilik Sistemi, kişinin görev alacağı ulusal yeterlilik(ler), ilgili ulus</w:t>
      </w:r>
      <w:r>
        <w:t>al meslek standart(lar)ı, ölçme-değerlendirme ve ölçme değerlendirmede kalite güvencesi konularında eğitim sağlanmalıdır.</w:t>
      </w:r>
    </w:p>
    <w:sectPr w:rsidR="00273D00">
      <w:pgSz w:w="11910" w:h="16840"/>
      <w:pgMar w:top="800" w:right="660" w:bottom="760" w:left="660" w:header="569" w:footer="57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2433" w:rsidRDefault="003D2433">
      <w:r>
        <w:separator/>
      </w:r>
    </w:p>
  </w:endnote>
  <w:endnote w:type="continuationSeparator" w:id="0">
    <w:p w:rsidR="003D2433" w:rsidRDefault="003D2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D00" w:rsidRDefault="003D2433">
    <w:pPr>
      <w:pStyle w:val="GvdeMetni"/>
      <w:spacing w:line="14" w:lineRule="auto"/>
      <w:rPr>
        <w:sz w:val="20"/>
      </w:rPr>
    </w:pPr>
    <w:r>
      <w:pict>
        <v:shapetype id="_x0000_t202" coordsize="21600,21600" o:spt="202" path="m,l,21600r21600,l21600,xe">
          <v:stroke joinstyle="miter"/>
          <v:path gradientshapeok="t" o:connecttype="rect"/>
        </v:shapetype>
        <v:shape id="_x0000_s2067" type="#_x0000_t202" style="position:absolute;margin-left:35pt;margin-top:802pt;width:157.7pt;height:14.25pt;z-index:-254519296;mso-position-horizontal-relative:page;mso-position-vertical-relative:page" filled="f" stroked="f">
          <v:textbox inset="0,0,0,0">
            <w:txbxContent>
              <w:p w:rsidR="00273D00" w:rsidRDefault="003D2433">
                <w:pPr>
                  <w:pStyle w:val="GvdeMetni"/>
                  <w:spacing w:before="11"/>
                  <w:ind w:left="20"/>
                </w:pPr>
                <w:r>
                  <w:t>©Mesleki Yeterlilik Kurumu, 2013</w:t>
                </w:r>
              </w:p>
            </w:txbxContent>
          </v:textbox>
          <w10:wrap anchorx="page" anchory="page"/>
        </v:shape>
      </w:pict>
    </w:r>
    <w:r>
      <w:pict>
        <v:shape id="_x0000_s2066" type="#_x0000_t202" style="position:absolute;margin-left:259.95pt;margin-top:802pt;width:112.25pt;height:14.25pt;z-index:-254518272;mso-position-horizontal-relative:page;mso-position-vertical-relative:page" filled="f" stroked="f">
          <v:textbox inset="0,0,0,0">
            <w:txbxContent>
              <w:p w:rsidR="00273D00" w:rsidRDefault="003D2433">
                <w:pPr>
                  <w:pStyle w:val="GvdeMetni"/>
                  <w:spacing w:before="11"/>
                  <w:ind w:left="20"/>
                </w:pPr>
                <w:r>
                  <w:t>ULUSAL YETERLİLİK</w:t>
                </w:r>
              </w:p>
            </w:txbxContent>
          </v:textbox>
          <w10:wrap anchorx="page" anchory="page"/>
        </v:shape>
      </w:pict>
    </w:r>
    <w:r>
      <w:pict>
        <v:shape id="_x0000_s2065" type="#_x0000_t202" style="position:absolute;margin-left:540.8pt;margin-top:802pt;width:12.25pt;height:14.25pt;z-index:-254517248;mso-position-horizontal-relative:page;mso-position-vertical-relative:page" filled="f" stroked="f">
          <v:textbox inset="0,0,0,0">
            <w:txbxContent>
              <w:p w:rsidR="00273D00" w:rsidRDefault="003D2433">
                <w:pPr>
                  <w:pStyle w:val="GvdeMetni"/>
                  <w:spacing w:before="11"/>
                  <w:ind w:left="60"/>
                </w:pPr>
                <w:r>
                  <w:fldChar w:fldCharType="begin"/>
                </w:r>
                <w:r>
                  <w:instrText xml:space="preserve"> PAGE  \* roman </w:instrText>
                </w:r>
                <w:r>
                  <w:fldChar w:fldCharType="separate"/>
                </w:r>
                <w:r w:rsidR="00683817">
                  <w:rPr>
                    <w:noProof/>
                  </w:rPr>
                  <w:t>i</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D00" w:rsidRDefault="003D2433">
    <w:pPr>
      <w:pStyle w:val="GvdeMetni"/>
      <w:spacing w:line="14" w:lineRule="auto"/>
      <w:rPr>
        <w:sz w:val="20"/>
      </w:rPr>
    </w:pPr>
    <w:r>
      <w:pict>
        <v:shapetype id="_x0000_t202" coordsize="21600,21600" o:spt="202" path="m,l,21600r21600,l21600,xe">
          <v:stroke joinstyle="miter"/>
          <v:path gradientshapeok="t" o:connecttype="rect"/>
        </v:shapetype>
        <v:shape id="_x0000_s2062" type="#_x0000_t202" style="position:absolute;margin-left:35pt;margin-top:802pt;width:157.8pt;height:14.25pt;z-index:-254514176;mso-position-horizontal-relative:page;mso-position-vertical-relative:page" filled="f" stroked="f">
          <v:textbox inset="0,0,0,0">
            <w:txbxContent>
              <w:p w:rsidR="00273D00" w:rsidRDefault="003D2433">
                <w:pPr>
                  <w:pStyle w:val="GvdeMetni"/>
                  <w:spacing w:before="11"/>
                  <w:ind w:left="20"/>
                </w:pPr>
                <w:r>
                  <w:t>©Mesleki Yeterlilik Kurumu, 2013</w:t>
                </w:r>
              </w:p>
            </w:txbxContent>
          </v:textbox>
          <w10:wrap anchorx="page" anchory="page"/>
        </v:shape>
      </w:pict>
    </w:r>
    <w:r>
      <w:pict>
        <v:shape id="_x0000_s2061" type="#_x0000_t202" style="position:absolute;margin-left:541.4pt;margin-top:802pt;width:11.55pt;height:14.25pt;z-index:-254513152;mso-position-horizontal-relative:page;mso-position-vertical-relative:page" filled="f" stroked="f">
          <v:textbox inset="0,0,0,0">
            <w:txbxContent>
              <w:p w:rsidR="00273D00" w:rsidRDefault="003D2433">
                <w:pPr>
                  <w:pStyle w:val="GvdeMetni"/>
                  <w:spacing w:before="11"/>
                  <w:ind w:left="60"/>
                </w:pPr>
                <w:r>
                  <w:fldChar w:fldCharType="begin"/>
                </w:r>
                <w:r>
                  <w:instrText xml:space="preserve"> PAGE </w:instrText>
                </w:r>
                <w:r>
                  <w:fldChar w:fldCharType="separate"/>
                </w:r>
                <w:r w:rsidR="00683817">
                  <w:rPr>
                    <w:noProof/>
                  </w:rPr>
                  <w:t>2</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D00" w:rsidRDefault="003D2433">
    <w:pPr>
      <w:pStyle w:val="GvdeMetni"/>
      <w:spacing w:line="14" w:lineRule="auto"/>
      <w:rPr>
        <w:sz w:val="20"/>
      </w:rPr>
    </w:pPr>
    <w:r>
      <w:pict>
        <v:shapetype id="_x0000_t202" coordsize="21600,21600" o:spt="202" path="m,l,21600r21600,l21600,xe">
          <v:stroke joinstyle="miter"/>
          <v:path gradientshapeok="t" o:connecttype="rect"/>
        </v:shapetype>
        <v:shape id="_x0000_s2058" type="#_x0000_t202" style="position:absolute;margin-left:35pt;margin-top:802pt;width:157.8pt;height:14.25pt;z-index:-254510080;mso-position-horizontal-relative:page;mso-position-vertical-relative:page" filled="f" stroked="f">
          <v:textbox inset="0,0,0,0">
            <w:txbxContent>
              <w:p w:rsidR="00273D00" w:rsidRDefault="003D2433">
                <w:pPr>
                  <w:pStyle w:val="GvdeMetni"/>
                  <w:spacing w:before="11"/>
                  <w:ind w:left="20"/>
                </w:pPr>
                <w:r>
                  <w:t>©Mesleki Yeterlilik Kurumu, 2013</w:t>
                </w:r>
              </w:p>
            </w:txbxContent>
          </v:textbox>
          <w10:wrap anchorx="page" anchory="page"/>
        </v:shape>
      </w:pict>
    </w:r>
    <w:r>
      <w:pict>
        <v:shape id="_x0000_s2057" type="#_x0000_t202" style="position:absolute;margin-left:541.4pt;margin-top:802pt;width:11.55pt;height:14.25pt;z-index:-254509056;mso-position-horizontal-relative:page;mso-position-vertical-relative:page" filled="f" stroked="f">
          <v:textbox inset="0,0,0,0">
            <w:txbxContent>
              <w:p w:rsidR="00273D00" w:rsidRDefault="003D2433">
                <w:pPr>
                  <w:pStyle w:val="GvdeMetni"/>
                  <w:spacing w:before="11"/>
                  <w:ind w:left="60"/>
                </w:pPr>
                <w:r>
                  <w:fldChar w:fldCharType="begin"/>
                </w:r>
                <w:r>
                  <w:instrText xml:space="preserve"> PAGE </w:instrText>
                </w:r>
                <w:r>
                  <w:fldChar w:fldCharType="separate"/>
                </w:r>
                <w:r w:rsidR="00683817">
                  <w:rPr>
                    <w:noProof/>
                  </w:rPr>
                  <w:t>6</w:t>
                </w:r>
                <w: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D00" w:rsidRDefault="003D2433">
    <w:pPr>
      <w:pStyle w:val="GvdeMetni"/>
      <w:spacing w:line="14" w:lineRule="auto"/>
      <w:rPr>
        <w:sz w:val="20"/>
      </w:rPr>
    </w:pPr>
    <w:r>
      <w:pict>
        <v:shapetype id="_x0000_t202" coordsize="21600,21600" o:spt="202" path="m,l,21600r21600,l21600,xe">
          <v:stroke joinstyle="miter"/>
          <v:path gradientshapeok="t" o:connecttype="rect"/>
        </v:shapetype>
        <v:shape id="_x0000_s2054" type="#_x0000_t202" style="position:absolute;margin-left:35pt;margin-top:802pt;width:157.8pt;height:14.25pt;z-index:-254505984;mso-position-horizontal-relative:page;mso-position-vertical-relative:page" filled="f" stroked="f">
          <v:textbox inset="0,0,0,0">
            <w:txbxContent>
              <w:p w:rsidR="00273D00" w:rsidRDefault="003D2433">
                <w:pPr>
                  <w:pStyle w:val="GvdeMetni"/>
                  <w:spacing w:before="11"/>
                  <w:ind w:left="20"/>
                </w:pPr>
                <w:r>
                  <w:t>©Mesleki Yeterlilik Kurumu, 2013</w:t>
                </w:r>
              </w:p>
            </w:txbxContent>
          </v:textbox>
          <w10:wrap anchorx="page" anchory="page"/>
        </v:shape>
      </w:pict>
    </w:r>
    <w:r>
      <w:pict>
        <v:shape id="_x0000_s2053" type="#_x0000_t202" style="position:absolute;margin-left:535.9pt;margin-top:802pt;width:17.05pt;height:14.25pt;z-index:-254504960;mso-position-horizontal-relative:page;mso-position-vertical-relative:page" filled="f" stroked="f">
          <v:textbox inset="0,0,0,0">
            <w:txbxContent>
              <w:p w:rsidR="00273D00" w:rsidRDefault="003D2433">
                <w:pPr>
                  <w:pStyle w:val="GvdeMetni"/>
                  <w:spacing w:before="11"/>
                  <w:ind w:left="60"/>
                </w:pPr>
                <w:r>
                  <w:fldChar w:fldCharType="begin"/>
                </w:r>
                <w:r>
                  <w:instrText xml:space="preserve"> PAGE </w:instrText>
                </w:r>
                <w:r>
                  <w:fldChar w:fldCharType="separate"/>
                </w:r>
                <w:r w:rsidR="00683817">
                  <w:rPr>
                    <w:noProof/>
                  </w:rPr>
                  <w:t>13</w:t>
                </w:r>
                <w: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D00" w:rsidRDefault="003D2433">
    <w:pPr>
      <w:pStyle w:val="GvdeMetni"/>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35pt;margin-top:802pt;width:157.8pt;height:14.25pt;z-index:-254501888;mso-position-horizontal-relative:page;mso-position-vertical-relative:page" filled="f" stroked="f">
          <v:textbox inset="0,0,0,0">
            <w:txbxContent>
              <w:p w:rsidR="00273D00" w:rsidRDefault="003D2433">
                <w:pPr>
                  <w:pStyle w:val="GvdeMetni"/>
                  <w:spacing w:before="11"/>
                  <w:ind w:left="20"/>
                </w:pPr>
                <w:r>
                  <w:t>©Mesleki Yeterlilik Ku</w:t>
                </w:r>
                <w:r>
                  <w:t>rumu, 2013</w:t>
                </w:r>
              </w:p>
            </w:txbxContent>
          </v:textbox>
          <w10:wrap anchorx="page" anchory="page"/>
        </v:shape>
      </w:pict>
    </w:r>
    <w:r>
      <w:pict>
        <v:shape id="_x0000_s2049" type="#_x0000_t202" style="position:absolute;margin-left:535.9pt;margin-top:802pt;width:17.05pt;height:14.25pt;z-index:-254500864;mso-position-horizontal-relative:page;mso-position-vertical-relative:page" filled="f" stroked="f">
          <v:textbox inset="0,0,0,0">
            <w:txbxContent>
              <w:p w:rsidR="00273D00" w:rsidRDefault="003D2433">
                <w:pPr>
                  <w:pStyle w:val="GvdeMetni"/>
                  <w:spacing w:before="11"/>
                  <w:ind w:left="60"/>
                </w:pPr>
                <w:r>
                  <w:fldChar w:fldCharType="begin"/>
                </w:r>
                <w:r>
                  <w:instrText xml:space="preserve"> PAGE </w:instrText>
                </w:r>
                <w:r>
                  <w:fldChar w:fldCharType="separate"/>
                </w:r>
                <w:r w:rsidR="00683817">
                  <w:rPr>
                    <w:noProof/>
                  </w:rPr>
                  <w:t>16</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2433" w:rsidRDefault="003D2433">
      <w:r>
        <w:separator/>
      </w:r>
    </w:p>
  </w:footnote>
  <w:footnote w:type="continuationSeparator" w:id="0">
    <w:p w:rsidR="003D2433" w:rsidRDefault="003D24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D00" w:rsidRDefault="003D2433">
    <w:pPr>
      <w:pStyle w:val="GvdeMetni"/>
      <w:spacing w:line="14" w:lineRule="auto"/>
      <w:rPr>
        <w:sz w:val="20"/>
      </w:rPr>
    </w:pPr>
    <w:r>
      <w:pict>
        <v:shapetype id="_x0000_t202" coordsize="21600,21600" o:spt="202" path="m,l,21600r21600,l21600,xe">
          <v:stroke joinstyle="miter"/>
          <v:path gradientshapeok="t" o:connecttype="rect"/>
        </v:shapetype>
        <v:shape id="_x0000_s2069" type="#_x0000_t202" style="position:absolute;margin-left:39.55pt;margin-top:27.45pt;width:130.3pt;height:14.25pt;z-index:-254521344;mso-position-horizontal-relative:page;mso-position-vertical-relative:page" filled="f" stroked="f">
          <v:textbox inset="0,0,0,0">
            <w:txbxContent>
              <w:p w:rsidR="00273D00" w:rsidRDefault="003D2433">
                <w:pPr>
                  <w:pStyle w:val="GvdeMetni"/>
                  <w:spacing w:before="11"/>
                  <w:ind w:left="20"/>
                </w:pPr>
                <w:r>
                  <w:t>11UY0023-3 İnşaat Boyacısı</w:t>
                </w:r>
              </w:p>
            </w:txbxContent>
          </v:textbox>
          <w10:wrap anchorx="page" anchory="page"/>
        </v:shape>
      </w:pict>
    </w:r>
    <w:r>
      <w:pict>
        <v:shape id="_x0000_s2068" type="#_x0000_t202" style="position:absolute;margin-left:387.65pt;margin-top:27.45pt;width:168pt;height:14.25pt;z-index:-254520320;mso-position-horizontal-relative:page;mso-position-vertical-relative:page" filled="f" stroked="f">
          <v:textbox inset="0,0,0,0">
            <w:txbxContent>
              <w:p w:rsidR="00273D00" w:rsidRDefault="003D2433">
                <w:pPr>
                  <w:pStyle w:val="GvdeMetni"/>
                  <w:spacing w:before="11"/>
                  <w:ind w:left="20"/>
                </w:pPr>
                <w:r>
                  <w:t>Yayın Tarihi:19/10/2011 Rev. No:02</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D00" w:rsidRDefault="003D2433">
    <w:pPr>
      <w:pStyle w:val="GvdeMetni"/>
      <w:spacing w:line="14" w:lineRule="auto"/>
      <w:rPr>
        <w:sz w:val="20"/>
      </w:rPr>
    </w:pPr>
    <w:r>
      <w:pict>
        <v:shapetype id="_x0000_t202" coordsize="21600,21600" o:spt="202" path="m,l,21600r21600,l21600,xe">
          <v:stroke joinstyle="miter"/>
          <v:path gradientshapeok="t" o:connecttype="rect"/>
        </v:shapetype>
        <v:shape id="_x0000_s2064" type="#_x0000_t202" style="position:absolute;margin-left:39.55pt;margin-top:27.45pt;width:132.15pt;height:14.25pt;z-index:-254516224;mso-position-horizontal-relative:page;mso-position-vertical-relative:page" filled="f" stroked="f">
          <v:textbox inset="0,0,0,0">
            <w:txbxContent>
              <w:p w:rsidR="00273D00" w:rsidRDefault="003D2433">
                <w:pPr>
                  <w:pStyle w:val="GvdeMetni"/>
                  <w:spacing w:before="11"/>
                  <w:ind w:left="20"/>
                </w:pPr>
                <w:r>
                  <w:t>11UY0023–3 İnşaat Boyacısı</w:t>
                </w:r>
              </w:p>
            </w:txbxContent>
          </v:textbox>
          <w10:wrap anchorx="page" anchory="page"/>
        </v:shape>
      </w:pict>
    </w:r>
    <w:r>
      <w:pict>
        <v:shape id="_x0000_s2063" type="#_x0000_t202" style="position:absolute;margin-left:387.65pt;margin-top:27.45pt;width:168pt;height:14.25pt;z-index:-254515200;mso-position-horizontal-relative:page;mso-position-vertical-relative:page" filled="f" stroked="f">
          <v:textbox inset="0,0,0,0">
            <w:txbxContent>
              <w:p w:rsidR="00273D00" w:rsidRDefault="003D2433">
                <w:pPr>
                  <w:pStyle w:val="GvdeMetni"/>
                  <w:spacing w:before="11"/>
                  <w:ind w:left="20"/>
                </w:pPr>
                <w:r>
                  <w:t>Yayın Tarihi:19/10/2011 Rev. No:02</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D00" w:rsidRDefault="003D2433">
    <w:pPr>
      <w:pStyle w:val="GvdeMetni"/>
      <w:spacing w:line="14" w:lineRule="auto"/>
      <w:rPr>
        <w:sz w:val="20"/>
      </w:rPr>
    </w:pPr>
    <w:r>
      <w:pict>
        <v:shapetype id="_x0000_t202" coordsize="21600,21600" o:spt="202" path="m,l,21600r21600,l21600,xe">
          <v:stroke joinstyle="miter"/>
          <v:path gradientshapeok="t" o:connecttype="rect"/>
        </v:shapetype>
        <v:shape id="_x0000_s2060" type="#_x0000_t202" style="position:absolute;margin-left:39.55pt;margin-top:27.45pt;width:199pt;height:26.95pt;z-index:-254512128;mso-position-horizontal-relative:page;mso-position-vertical-relative:page" filled="f" stroked="f">
          <v:textbox inset="0,0,0,0">
            <w:txbxContent>
              <w:p w:rsidR="00273D00" w:rsidRDefault="003D2433">
                <w:pPr>
                  <w:pStyle w:val="GvdeMetni"/>
                  <w:spacing w:before="11"/>
                  <w:ind w:left="20" w:right="-2"/>
                </w:pPr>
                <w:r>
                  <w:t>11UY0023–3/ A1 İş Sağlığı ve Güvenliği, İş Organizasyonunun Yapılması</w:t>
                </w:r>
              </w:p>
            </w:txbxContent>
          </v:textbox>
          <w10:wrap anchorx="page" anchory="page"/>
        </v:shape>
      </w:pict>
    </w:r>
    <w:r>
      <w:pict>
        <v:shape id="_x0000_s2059" type="#_x0000_t202" style="position:absolute;margin-left:390.4pt;margin-top:27.45pt;width:165.25pt;height:14.25pt;z-index:-254511104;mso-position-horizontal-relative:page;mso-position-vertical-relative:page" filled="f" stroked="f">
          <v:textbox inset="0,0,0,0">
            <w:txbxContent>
              <w:p w:rsidR="00273D00" w:rsidRDefault="003D2433">
                <w:pPr>
                  <w:pStyle w:val="GvdeMetni"/>
                  <w:spacing w:before="11"/>
                  <w:ind w:left="20"/>
                </w:pPr>
                <w:r>
                  <w:t>Yayın Tarihi:19/10/2011 Rev. No:02</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D00" w:rsidRDefault="003D2433">
    <w:pPr>
      <w:pStyle w:val="GvdeMetni"/>
      <w:spacing w:line="14" w:lineRule="auto"/>
      <w:rPr>
        <w:sz w:val="20"/>
      </w:rPr>
    </w:pPr>
    <w:r>
      <w:pict>
        <v:shapetype id="_x0000_t202" coordsize="21600,21600" o:spt="202" path="m,l,21600r21600,l21600,xe">
          <v:stroke joinstyle="miter"/>
          <v:path gradientshapeok="t" o:connecttype="rect"/>
        </v:shapetype>
        <v:shape id="_x0000_s2056" type="#_x0000_t202" style="position:absolute;margin-left:39.55pt;margin-top:27.45pt;width:263.8pt;height:26.95pt;z-index:-254508032;mso-position-horizontal-relative:page;mso-position-vertical-relative:page" filled="f" stroked="f">
          <v:textbox inset="0,0,0,0">
            <w:txbxContent>
              <w:p w:rsidR="00273D00" w:rsidRDefault="003D2433">
                <w:pPr>
                  <w:pStyle w:val="GvdeMetni"/>
                  <w:spacing w:before="11"/>
                  <w:ind w:left="20" w:right="-1"/>
                </w:pPr>
                <w:r>
                  <w:t>11UY0023–3/A2 İnşaat Boyacılığında Genel Mesleki Bilgi ve Uygulama Becerisi</w:t>
                </w:r>
              </w:p>
            </w:txbxContent>
          </v:textbox>
          <w10:wrap anchorx="page" anchory="page"/>
        </v:shape>
      </w:pict>
    </w:r>
    <w:r>
      <w:pict>
        <v:shape id="_x0000_s2055" type="#_x0000_t202" style="position:absolute;margin-left:387.65pt;margin-top:27.45pt;width:168pt;height:14.25pt;z-index:-254507008;mso-position-horizontal-relative:page;mso-position-vertical-relative:page" filled="f" stroked="f">
          <v:textbox inset="0,0,0,0">
            <w:txbxContent>
              <w:p w:rsidR="00273D00" w:rsidRDefault="003D2433">
                <w:pPr>
                  <w:pStyle w:val="GvdeMetni"/>
                  <w:spacing w:before="11"/>
                  <w:ind w:left="20"/>
                </w:pPr>
                <w:r>
                  <w:t>Yayın Tarihi:19/10/2011 Rev. No:02</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D00" w:rsidRDefault="003D2433">
    <w:pPr>
      <w:pStyle w:val="GvdeMetni"/>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39.55pt;margin-top:27.45pt;width:158.8pt;height:14.25pt;z-index:-254503936;mso-position-horizontal-relative:page;mso-position-vertical-relative:page" filled="f" stroked="f">
          <v:textbox inset="0,0,0,0">
            <w:txbxContent>
              <w:p w:rsidR="00273D00" w:rsidRDefault="003D2433">
                <w:pPr>
                  <w:pStyle w:val="GvdeMetni"/>
                  <w:spacing w:before="11"/>
                  <w:ind w:left="20"/>
                </w:pPr>
                <w:r>
                  <w:t>11UY0023–3 İnşaat Boyacısı Ekler</w:t>
                </w:r>
              </w:p>
            </w:txbxContent>
          </v:textbox>
          <w10:wrap anchorx="page" anchory="page"/>
        </v:shape>
      </w:pict>
    </w:r>
    <w:r>
      <w:pict>
        <v:shape id="_x0000_s2051" type="#_x0000_t202" style="position:absolute;margin-left:387.65pt;margin-top:27.45pt;width:168pt;height:14.25pt;z-index:-254502912;mso-position-horizontal-relative:page;mso-position-vertical-relative:page" filled="f" stroked="f">
          <v:textbox inset="0,0,0,0">
            <w:txbxContent>
              <w:p w:rsidR="00273D00" w:rsidRDefault="003D2433">
                <w:pPr>
                  <w:pStyle w:val="GvdeMetni"/>
                  <w:spacing w:before="11"/>
                  <w:ind w:left="20"/>
                </w:pPr>
                <w:r>
                  <w:t>Yayın Tarihi:19/10/2011 Rev. No:02</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26B4A"/>
    <w:multiLevelType w:val="hybridMultilevel"/>
    <w:tmpl w:val="AC48E3DA"/>
    <w:lvl w:ilvl="0" w:tplc="A118ADCE">
      <w:start w:val="3"/>
      <w:numFmt w:val="lowerLetter"/>
      <w:lvlText w:val="%1)"/>
      <w:lvlJc w:val="left"/>
      <w:pPr>
        <w:ind w:left="758" w:hanging="187"/>
        <w:jc w:val="left"/>
      </w:pPr>
      <w:rPr>
        <w:rFonts w:ascii="Times New Roman" w:eastAsia="Times New Roman" w:hAnsi="Times New Roman" w:cs="Times New Roman" w:hint="default"/>
        <w:spacing w:val="-1"/>
        <w:w w:val="100"/>
        <w:sz w:val="22"/>
        <w:szCs w:val="22"/>
        <w:lang w:val="tr-TR" w:eastAsia="tr-TR" w:bidi="tr-TR"/>
      </w:rPr>
    </w:lvl>
    <w:lvl w:ilvl="1" w:tplc="4AC00B3E">
      <w:numFmt w:val="bullet"/>
      <w:lvlText w:val="•"/>
      <w:lvlJc w:val="left"/>
      <w:pPr>
        <w:ind w:left="1742" w:hanging="187"/>
      </w:pPr>
      <w:rPr>
        <w:rFonts w:hint="default"/>
        <w:lang w:val="tr-TR" w:eastAsia="tr-TR" w:bidi="tr-TR"/>
      </w:rPr>
    </w:lvl>
    <w:lvl w:ilvl="2" w:tplc="C414CC56">
      <w:numFmt w:val="bullet"/>
      <w:lvlText w:val="•"/>
      <w:lvlJc w:val="left"/>
      <w:pPr>
        <w:ind w:left="2725" w:hanging="187"/>
      </w:pPr>
      <w:rPr>
        <w:rFonts w:hint="default"/>
        <w:lang w:val="tr-TR" w:eastAsia="tr-TR" w:bidi="tr-TR"/>
      </w:rPr>
    </w:lvl>
    <w:lvl w:ilvl="3" w:tplc="89003A2E">
      <w:numFmt w:val="bullet"/>
      <w:lvlText w:val="•"/>
      <w:lvlJc w:val="left"/>
      <w:pPr>
        <w:ind w:left="3707" w:hanging="187"/>
      </w:pPr>
      <w:rPr>
        <w:rFonts w:hint="default"/>
        <w:lang w:val="tr-TR" w:eastAsia="tr-TR" w:bidi="tr-TR"/>
      </w:rPr>
    </w:lvl>
    <w:lvl w:ilvl="4" w:tplc="6EDC7F60">
      <w:numFmt w:val="bullet"/>
      <w:lvlText w:val="•"/>
      <w:lvlJc w:val="left"/>
      <w:pPr>
        <w:ind w:left="4690" w:hanging="187"/>
      </w:pPr>
      <w:rPr>
        <w:rFonts w:hint="default"/>
        <w:lang w:val="tr-TR" w:eastAsia="tr-TR" w:bidi="tr-TR"/>
      </w:rPr>
    </w:lvl>
    <w:lvl w:ilvl="5" w:tplc="24F40F88">
      <w:numFmt w:val="bullet"/>
      <w:lvlText w:val="•"/>
      <w:lvlJc w:val="left"/>
      <w:pPr>
        <w:ind w:left="5673" w:hanging="187"/>
      </w:pPr>
      <w:rPr>
        <w:rFonts w:hint="default"/>
        <w:lang w:val="tr-TR" w:eastAsia="tr-TR" w:bidi="tr-TR"/>
      </w:rPr>
    </w:lvl>
    <w:lvl w:ilvl="6" w:tplc="25743F6E">
      <w:numFmt w:val="bullet"/>
      <w:lvlText w:val="•"/>
      <w:lvlJc w:val="left"/>
      <w:pPr>
        <w:ind w:left="6655" w:hanging="187"/>
      </w:pPr>
      <w:rPr>
        <w:rFonts w:hint="default"/>
        <w:lang w:val="tr-TR" w:eastAsia="tr-TR" w:bidi="tr-TR"/>
      </w:rPr>
    </w:lvl>
    <w:lvl w:ilvl="7" w:tplc="ACEA3BC2">
      <w:numFmt w:val="bullet"/>
      <w:lvlText w:val="•"/>
      <w:lvlJc w:val="left"/>
      <w:pPr>
        <w:ind w:left="7638" w:hanging="187"/>
      </w:pPr>
      <w:rPr>
        <w:rFonts w:hint="default"/>
        <w:lang w:val="tr-TR" w:eastAsia="tr-TR" w:bidi="tr-TR"/>
      </w:rPr>
    </w:lvl>
    <w:lvl w:ilvl="8" w:tplc="08E6E16E">
      <w:numFmt w:val="bullet"/>
      <w:lvlText w:val="•"/>
      <w:lvlJc w:val="left"/>
      <w:pPr>
        <w:ind w:left="8621" w:hanging="187"/>
      </w:pPr>
      <w:rPr>
        <w:rFonts w:hint="default"/>
        <w:lang w:val="tr-TR" w:eastAsia="tr-TR" w:bidi="tr-TR"/>
      </w:rPr>
    </w:lvl>
  </w:abstractNum>
  <w:abstractNum w:abstractNumId="1" w15:restartNumberingAfterBreak="0">
    <w:nsid w:val="12D81E73"/>
    <w:multiLevelType w:val="hybridMultilevel"/>
    <w:tmpl w:val="A44A4230"/>
    <w:lvl w:ilvl="0" w:tplc="81BCAD16">
      <w:numFmt w:val="bullet"/>
      <w:lvlText w:val=""/>
      <w:lvlJc w:val="left"/>
      <w:pPr>
        <w:ind w:left="1826" w:hanging="360"/>
      </w:pPr>
      <w:rPr>
        <w:rFonts w:ascii="Wingdings" w:eastAsia="Wingdings" w:hAnsi="Wingdings" w:cs="Wingdings" w:hint="default"/>
        <w:w w:val="100"/>
        <w:sz w:val="24"/>
        <w:szCs w:val="24"/>
        <w:lang w:val="tr-TR" w:eastAsia="tr-TR" w:bidi="tr-TR"/>
      </w:rPr>
    </w:lvl>
    <w:lvl w:ilvl="1" w:tplc="99E45D90">
      <w:numFmt w:val="bullet"/>
      <w:lvlText w:val="•"/>
      <w:lvlJc w:val="left"/>
      <w:pPr>
        <w:ind w:left="2696" w:hanging="360"/>
      </w:pPr>
      <w:rPr>
        <w:rFonts w:hint="default"/>
        <w:lang w:val="tr-TR" w:eastAsia="tr-TR" w:bidi="tr-TR"/>
      </w:rPr>
    </w:lvl>
    <w:lvl w:ilvl="2" w:tplc="DEAE5FD6">
      <w:numFmt w:val="bullet"/>
      <w:lvlText w:val="•"/>
      <w:lvlJc w:val="left"/>
      <w:pPr>
        <w:ind w:left="3573" w:hanging="360"/>
      </w:pPr>
      <w:rPr>
        <w:rFonts w:hint="default"/>
        <w:lang w:val="tr-TR" w:eastAsia="tr-TR" w:bidi="tr-TR"/>
      </w:rPr>
    </w:lvl>
    <w:lvl w:ilvl="3" w:tplc="0B7E2BDC">
      <w:numFmt w:val="bullet"/>
      <w:lvlText w:val="•"/>
      <w:lvlJc w:val="left"/>
      <w:pPr>
        <w:ind w:left="4449" w:hanging="360"/>
      </w:pPr>
      <w:rPr>
        <w:rFonts w:hint="default"/>
        <w:lang w:val="tr-TR" w:eastAsia="tr-TR" w:bidi="tr-TR"/>
      </w:rPr>
    </w:lvl>
    <w:lvl w:ilvl="4" w:tplc="1C00AA0A">
      <w:numFmt w:val="bullet"/>
      <w:lvlText w:val="•"/>
      <w:lvlJc w:val="left"/>
      <w:pPr>
        <w:ind w:left="5326" w:hanging="360"/>
      </w:pPr>
      <w:rPr>
        <w:rFonts w:hint="default"/>
        <w:lang w:val="tr-TR" w:eastAsia="tr-TR" w:bidi="tr-TR"/>
      </w:rPr>
    </w:lvl>
    <w:lvl w:ilvl="5" w:tplc="D08E82AA">
      <w:numFmt w:val="bullet"/>
      <w:lvlText w:val="•"/>
      <w:lvlJc w:val="left"/>
      <w:pPr>
        <w:ind w:left="6203" w:hanging="360"/>
      </w:pPr>
      <w:rPr>
        <w:rFonts w:hint="default"/>
        <w:lang w:val="tr-TR" w:eastAsia="tr-TR" w:bidi="tr-TR"/>
      </w:rPr>
    </w:lvl>
    <w:lvl w:ilvl="6" w:tplc="415CE4C0">
      <w:numFmt w:val="bullet"/>
      <w:lvlText w:val="•"/>
      <w:lvlJc w:val="left"/>
      <w:pPr>
        <w:ind w:left="7079" w:hanging="360"/>
      </w:pPr>
      <w:rPr>
        <w:rFonts w:hint="default"/>
        <w:lang w:val="tr-TR" w:eastAsia="tr-TR" w:bidi="tr-TR"/>
      </w:rPr>
    </w:lvl>
    <w:lvl w:ilvl="7" w:tplc="49DE1FB0">
      <w:numFmt w:val="bullet"/>
      <w:lvlText w:val="•"/>
      <w:lvlJc w:val="left"/>
      <w:pPr>
        <w:ind w:left="7956" w:hanging="360"/>
      </w:pPr>
      <w:rPr>
        <w:rFonts w:hint="default"/>
        <w:lang w:val="tr-TR" w:eastAsia="tr-TR" w:bidi="tr-TR"/>
      </w:rPr>
    </w:lvl>
    <w:lvl w:ilvl="8" w:tplc="1666990E">
      <w:numFmt w:val="bullet"/>
      <w:lvlText w:val="•"/>
      <w:lvlJc w:val="left"/>
      <w:pPr>
        <w:ind w:left="8833" w:hanging="360"/>
      </w:pPr>
      <w:rPr>
        <w:rFonts w:hint="default"/>
        <w:lang w:val="tr-TR" w:eastAsia="tr-TR" w:bidi="tr-TR"/>
      </w:rPr>
    </w:lvl>
  </w:abstractNum>
  <w:abstractNum w:abstractNumId="2" w15:restartNumberingAfterBreak="0">
    <w:nsid w:val="24476503"/>
    <w:multiLevelType w:val="multilevel"/>
    <w:tmpl w:val="2B687EFA"/>
    <w:lvl w:ilvl="0">
      <w:start w:val="1"/>
      <w:numFmt w:val="decimal"/>
      <w:lvlText w:val="%1"/>
      <w:lvlJc w:val="left"/>
      <w:pPr>
        <w:ind w:left="744" w:hanging="301"/>
        <w:jc w:val="left"/>
      </w:pPr>
      <w:rPr>
        <w:rFonts w:hint="default"/>
        <w:lang w:val="tr-TR" w:eastAsia="tr-TR" w:bidi="tr-TR"/>
      </w:rPr>
    </w:lvl>
    <w:lvl w:ilvl="1">
      <w:start w:val="3"/>
      <w:numFmt w:val="decimal"/>
      <w:lvlText w:val="%1.%2"/>
      <w:lvlJc w:val="left"/>
      <w:pPr>
        <w:ind w:left="744" w:hanging="301"/>
        <w:jc w:val="left"/>
      </w:pPr>
      <w:rPr>
        <w:rFonts w:ascii="Times New Roman" w:eastAsia="Times New Roman" w:hAnsi="Times New Roman" w:cs="Times New Roman" w:hint="default"/>
        <w:spacing w:val="-6"/>
        <w:w w:val="100"/>
        <w:sz w:val="22"/>
        <w:szCs w:val="22"/>
        <w:lang w:val="tr-TR" w:eastAsia="tr-TR" w:bidi="tr-TR"/>
      </w:rPr>
    </w:lvl>
    <w:lvl w:ilvl="2">
      <w:numFmt w:val="bullet"/>
      <w:lvlText w:val="•"/>
      <w:lvlJc w:val="left"/>
      <w:pPr>
        <w:ind w:left="2659" w:hanging="301"/>
      </w:pPr>
      <w:rPr>
        <w:rFonts w:hint="default"/>
        <w:lang w:val="tr-TR" w:eastAsia="tr-TR" w:bidi="tr-TR"/>
      </w:rPr>
    </w:lvl>
    <w:lvl w:ilvl="3">
      <w:numFmt w:val="bullet"/>
      <w:lvlText w:val="•"/>
      <w:lvlJc w:val="left"/>
      <w:pPr>
        <w:ind w:left="3619" w:hanging="301"/>
      </w:pPr>
      <w:rPr>
        <w:rFonts w:hint="default"/>
        <w:lang w:val="tr-TR" w:eastAsia="tr-TR" w:bidi="tr-TR"/>
      </w:rPr>
    </w:lvl>
    <w:lvl w:ilvl="4">
      <w:numFmt w:val="bullet"/>
      <w:lvlText w:val="•"/>
      <w:lvlJc w:val="left"/>
      <w:pPr>
        <w:ind w:left="4579" w:hanging="301"/>
      </w:pPr>
      <w:rPr>
        <w:rFonts w:hint="default"/>
        <w:lang w:val="tr-TR" w:eastAsia="tr-TR" w:bidi="tr-TR"/>
      </w:rPr>
    </w:lvl>
    <w:lvl w:ilvl="5">
      <w:numFmt w:val="bullet"/>
      <w:lvlText w:val="•"/>
      <w:lvlJc w:val="left"/>
      <w:pPr>
        <w:ind w:left="5539" w:hanging="301"/>
      </w:pPr>
      <w:rPr>
        <w:rFonts w:hint="default"/>
        <w:lang w:val="tr-TR" w:eastAsia="tr-TR" w:bidi="tr-TR"/>
      </w:rPr>
    </w:lvl>
    <w:lvl w:ilvl="6">
      <w:numFmt w:val="bullet"/>
      <w:lvlText w:val="•"/>
      <w:lvlJc w:val="left"/>
      <w:pPr>
        <w:ind w:left="6499" w:hanging="301"/>
      </w:pPr>
      <w:rPr>
        <w:rFonts w:hint="default"/>
        <w:lang w:val="tr-TR" w:eastAsia="tr-TR" w:bidi="tr-TR"/>
      </w:rPr>
    </w:lvl>
    <w:lvl w:ilvl="7">
      <w:numFmt w:val="bullet"/>
      <w:lvlText w:val="•"/>
      <w:lvlJc w:val="left"/>
      <w:pPr>
        <w:ind w:left="7459" w:hanging="301"/>
      </w:pPr>
      <w:rPr>
        <w:rFonts w:hint="default"/>
        <w:lang w:val="tr-TR" w:eastAsia="tr-TR" w:bidi="tr-TR"/>
      </w:rPr>
    </w:lvl>
    <w:lvl w:ilvl="8">
      <w:numFmt w:val="bullet"/>
      <w:lvlText w:val="•"/>
      <w:lvlJc w:val="left"/>
      <w:pPr>
        <w:ind w:left="8419" w:hanging="301"/>
      </w:pPr>
      <w:rPr>
        <w:rFonts w:hint="default"/>
        <w:lang w:val="tr-TR" w:eastAsia="tr-TR" w:bidi="tr-TR"/>
      </w:rPr>
    </w:lvl>
  </w:abstractNum>
  <w:abstractNum w:abstractNumId="3" w15:restartNumberingAfterBreak="0">
    <w:nsid w:val="2E5A677C"/>
    <w:multiLevelType w:val="hybridMultilevel"/>
    <w:tmpl w:val="7F266240"/>
    <w:lvl w:ilvl="0" w:tplc="9B6ACC68">
      <w:start w:val="1"/>
      <w:numFmt w:val="lowerLetter"/>
      <w:lvlText w:val="%1)"/>
      <w:lvlJc w:val="left"/>
      <w:pPr>
        <w:ind w:left="1118" w:hanging="360"/>
        <w:jc w:val="left"/>
      </w:pPr>
      <w:rPr>
        <w:rFonts w:ascii="Times New Roman" w:eastAsia="Times New Roman" w:hAnsi="Times New Roman" w:cs="Times New Roman" w:hint="default"/>
        <w:b/>
        <w:bCs/>
        <w:w w:val="100"/>
        <w:sz w:val="22"/>
        <w:szCs w:val="22"/>
        <w:lang w:val="tr-TR" w:eastAsia="tr-TR" w:bidi="tr-TR"/>
      </w:rPr>
    </w:lvl>
    <w:lvl w:ilvl="1" w:tplc="562AECA6">
      <w:numFmt w:val="bullet"/>
      <w:lvlText w:val="•"/>
      <w:lvlJc w:val="left"/>
      <w:pPr>
        <w:ind w:left="2066" w:hanging="360"/>
      </w:pPr>
      <w:rPr>
        <w:rFonts w:hint="default"/>
        <w:lang w:val="tr-TR" w:eastAsia="tr-TR" w:bidi="tr-TR"/>
      </w:rPr>
    </w:lvl>
    <w:lvl w:ilvl="2" w:tplc="379A7DEE">
      <w:numFmt w:val="bullet"/>
      <w:lvlText w:val="•"/>
      <w:lvlJc w:val="left"/>
      <w:pPr>
        <w:ind w:left="3013" w:hanging="360"/>
      </w:pPr>
      <w:rPr>
        <w:rFonts w:hint="default"/>
        <w:lang w:val="tr-TR" w:eastAsia="tr-TR" w:bidi="tr-TR"/>
      </w:rPr>
    </w:lvl>
    <w:lvl w:ilvl="3" w:tplc="A120D890">
      <w:numFmt w:val="bullet"/>
      <w:lvlText w:val="•"/>
      <w:lvlJc w:val="left"/>
      <w:pPr>
        <w:ind w:left="3959" w:hanging="360"/>
      </w:pPr>
      <w:rPr>
        <w:rFonts w:hint="default"/>
        <w:lang w:val="tr-TR" w:eastAsia="tr-TR" w:bidi="tr-TR"/>
      </w:rPr>
    </w:lvl>
    <w:lvl w:ilvl="4" w:tplc="C988177E">
      <w:numFmt w:val="bullet"/>
      <w:lvlText w:val="•"/>
      <w:lvlJc w:val="left"/>
      <w:pPr>
        <w:ind w:left="4906" w:hanging="360"/>
      </w:pPr>
      <w:rPr>
        <w:rFonts w:hint="default"/>
        <w:lang w:val="tr-TR" w:eastAsia="tr-TR" w:bidi="tr-TR"/>
      </w:rPr>
    </w:lvl>
    <w:lvl w:ilvl="5" w:tplc="A360154A">
      <w:numFmt w:val="bullet"/>
      <w:lvlText w:val="•"/>
      <w:lvlJc w:val="left"/>
      <w:pPr>
        <w:ind w:left="5853" w:hanging="360"/>
      </w:pPr>
      <w:rPr>
        <w:rFonts w:hint="default"/>
        <w:lang w:val="tr-TR" w:eastAsia="tr-TR" w:bidi="tr-TR"/>
      </w:rPr>
    </w:lvl>
    <w:lvl w:ilvl="6" w:tplc="23A87070">
      <w:numFmt w:val="bullet"/>
      <w:lvlText w:val="•"/>
      <w:lvlJc w:val="left"/>
      <w:pPr>
        <w:ind w:left="6799" w:hanging="360"/>
      </w:pPr>
      <w:rPr>
        <w:rFonts w:hint="default"/>
        <w:lang w:val="tr-TR" w:eastAsia="tr-TR" w:bidi="tr-TR"/>
      </w:rPr>
    </w:lvl>
    <w:lvl w:ilvl="7" w:tplc="D1F66076">
      <w:numFmt w:val="bullet"/>
      <w:lvlText w:val="•"/>
      <w:lvlJc w:val="left"/>
      <w:pPr>
        <w:ind w:left="7746" w:hanging="360"/>
      </w:pPr>
      <w:rPr>
        <w:rFonts w:hint="default"/>
        <w:lang w:val="tr-TR" w:eastAsia="tr-TR" w:bidi="tr-TR"/>
      </w:rPr>
    </w:lvl>
    <w:lvl w:ilvl="8" w:tplc="1D00EB72">
      <w:numFmt w:val="bullet"/>
      <w:lvlText w:val="•"/>
      <w:lvlJc w:val="left"/>
      <w:pPr>
        <w:ind w:left="8693" w:hanging="360"/>
      </w:pPr>
      <w:rPr>
        <w:rFonts w:hint="default"/>
        <w:lang w:val="tr-TR" w:eastAsia="tr-TR" w:bidi="tr-TR"/>
      </w:rPr>
    </w:lvl>
  </w:abstractNum>
  <w:abstractNum w:abstractNumId="4" w15:restartNumberingAfterBreak="0">
    <w:nsid w:val="34DB7E36"/>
    <w:multiLevelType w:val="hybridMultilevel"/>
    <w:tmpl w:val="87AEBAD6"/>
    <w:lvl w:ilvl="0" w:tplc="139C83AA">
      <w:start w:val="1"/>
      <w:numFmt w:val="lowerLetter"/>
      <w:lvlText w:val="%1)"/>
      <w:lvlJc w:val="left"/>
      <w:pPr>
        <w:ind w:left="996" w:hanging="238"/>
        <w:jc w:val="left"/>
      </w:pPr>
      <w:rPr>
        <w:rFonts w:ascii="Times New Roman" w:eastAsia="Times New Roman" w:hAnsi="Times New Roman" w:cs="Times New Roman" w:hint="default"/>
        <w:b/>
        <w:bCs/>
        <w:w w:val="100"/>
        <w:sz w:val="22"/>
        <w:szCs w:val="22"/>
        <w:lang w:val="tr-TR" w:eastAsia="tr-TR" w:bidi="tr-TR"/>
      </w:rPr>
    </w:lvl>
    <w:lvl w:ilvl="1" w:tplc="9AEE24BC">
      <w:numFmt w:val="bullet"/>
      <w:lvlText w:val="•"/>
      <w:lvlJc w:val="left"/>
      <w:pPr>
        <w:ind w:left="1958" w:hanging="238"/>
      </w:pPr>
      <w:rPr>
        <w:rFonts w:hint="default"/>
        <w:lang w:val="tr-TR" w:eastAsia="tr-TR" w:bidi="tr-TR"/>
      </w:rPr>
    </w:lvl>
    <w:lvl w:ilvl="2" w:tplc="AC62A52E">
      <w:numFmt w:val="bullet"/>
      <w:lvlText w:val="•"/>
      <w:lvlJc w:val="left"/>
      <w:pPr>
        <w:ind w:left="2917" w:hanging="238"/>
      </w:pPr>
      <w:rPr>
        <w:rFonts w:hint="default"/>
        <w:lang w:val="tr-TR" w:eastAsia="tr-TR" w:bidi="tr-TR"/>
      </w:rPr>
    </w:lvl>
    <w:lvl w:ilvl="3" w:tplc="85F699AA">
      <w:numFmt w:val="bullet"/>
      <w:lvlText w:val="•"/>
      <w:lvlJc w:val="left"/>
      <w:pPr>
        <w:ind w:left="3875" w:hanging="238"/>
      </w:pPr>
      <w:rPr>
        <w:rFonts w:hint="default"/>
        <w:lang w:val="tr-TR" w:eastAsia="tr-TR" w:bidi="tr-TR"/>
      </w:rPr>
    </w:lvl>
    <w:lvl w:ilvl="4" w:tplc="ACC20F42">
      <w:numFmt w:val="bullet"/>
      <w:lvlText w:val="•"/>
      <w:lvlJc w:val="left"/>
      <w:pPr>
        <w:ind w:left="4834" w:hanging="238"/>
      </w:pPr>
      <w:rPr>
        <w:rFonts w:hint="default"/>
        <w:lang w:val="tr-TR" w:eastAsia="tr-TR" w:bidi="tr-TR"/>
      </w:rPr>
    </w:lvl>
    <w:lvl w:ilvl="5" w:tplc="B6F8FB54">
      <w:numFmt w:val="bullet"/>
      <w:lvlText w:val="•"/>
      <w:lvlJc w:val="left"/>
      <w:pPr>
        <w:ind w:left="5793" w:hanging="238"/>
      </w:pPr>
      <w:rPr>
        <w:rFonts w:hint="default"/>
        <w:lang w:val="tr-TR" w:eastAsia="tr-TR" w:bidi="tr-TR"/>
      </w:rPr>
    </w:lvl>
    <w:lvl w:ilvl="6" w:tplc="65F24DD6">
      <w:numFmt w:val="bullet"/>
      <w:lvlText w:val="•"/>
      <w:lvlJc w:val="left"/>
      <w:pPr>
        <w:ind w:left="6751" w:hanging="238"/>
      </w:pPr>
      <w:rPr>
        <w:rFonts w:hint="default"/>
        <w:lang w:val="tr-TR" w:eastAsia="tr-TR" w:bidi="tr-TR"/>
      </w:rPr>
    </w:lvl>
    <w:lvl w:ilvl="7" w:tplc="99BE857A">
      <w:numFmt w:val="bullet"/>
      <w:lvlText w:val="•"/>
      <w:lvlJc w:val="left"/>
      <w:pPr>
        <w:ind w:left="7710" w:hanging="238"/>
      </w:pPr>
      <w:rPr>
        <w:rFonts w:hint="default"/>
        <w:lang w:val="tr-TR" w:eastAsia="tr-TR" w:bidi="tr-TR"/>
      </w:rPr>
    </w:lvl>
    <w:lvl w:ilvl="8" w:tplc="0298CB54">
      <w:numFmt w:val="bullet"/>
      <w:lvlText w:val="•"/>
      <w:lvlJc w:val="left"/>
      <w:pPr>
        <w:ind w:left="8669" w:hanging="238"/>
      </w:pPr>
      <w:rPr>
        <w:rFonts w:hint="default"/>
        <w:lang w:val="tr-TR" w:eastAsia="tr-TR" w:bidi="tr-TR"/>
      </w:rPr>
    </w:lvl>
  </w:abstractNum>
  <w:abstractNum w:abstractNumId="5" w15:restartNumberingAfterBreak="0">
    <w:nsid w:val="56053A57"/>
    <w:multiLevelType w:val="multilevel"/>
    <w:tmpl w:val="9E5CA8B4"/>
    <w:lvl w:ilvl="0">
      <w:start w:val="3"/>
      <w:numFmt w:val="decimal"/>
      <w:lvlText w:val="%1"/>
      <w:lvlJc w:val="left"/>
      <w:pPr>
        <w:ind w:left="829" w:hanging="301"/>
        <w:jc w:val="left"/>
      </w:pPr>
      <w:rPr>
        <w:rFonts w:hint="default"/>
        <w:lang w:val="tr-TR" w:eastAsia="tr-TR" w:bidi="tr-TR"/>
      </w:rPr>
    </w:lvl>
    <w:lvl w:ilvl="1">
      <w:start w:val="3"/>
      <w:numFmt w:val="decimal"/>
      <w:lvlText w:val="%1.%2"/>
      <w:lvlJc w:val="left"/>
      <w:pPr>
        <w:ind w:left="829"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723" w:hanging="301"/>
      </w:pPr>
      <w:rPr>
        <w:rFonts w:hint="default"/>
        <w:lang w:val="tr-TR" w:eastAsia="tr-TR" w:bidi="tr-TR"/>
      </w:rPr>
    </w:lvl>
    <w:lvl w:ilvl="3">
      <w:numFmt w:val="bullet"/>
      <w:lvlText w:val="•"/>
      <w:lvlJc w:val="left"/>
      <w:pPr>
        <w:ind w:left="3675" w:hanging="301"/>
      </w:pPr>
      <w:rPr>
        <w:rFonts w:hint="default"/>
        <w:lang w:val="tr-TR" w:eastAsia="tr-TR" w:bidi="tr-TR"/>
      </w:rPr>
    </w:lvl>
    <w:lvl w:ilvl="4">
      <w:numFmt w:val="bullet"/>
      <w:lvlText w:val="•"/>
      <w:lvlJc w:val="left"/>
      <w:pPr>
        <w:ind w:left="4627" w:hanging="301"/>
      </w:pPr>
      <w:rPr>
        <w:rFonts w:hint="default"/>
        <w:lang w:val="tr-TR" w:eastAsia="tr-TR" w:bidi="tr-TR"/>
      </w:rPr>
    </w:lvl>
    <w:lvl w:ilvl="5">
      <w:numFmt w:val="bullet"/>
      <w:lvlText w:val="•"/>
      <w:lvlJc w:val="left"/>
      <w:pPr>
        <w:ind w:left="5579" w:hanging="301"/>
      </w:pPr>
      <w:rPr>
        <w:rFonts w:hint="default"/>
        <w:lang w:val="tr-TR" w:eastAsia="tr-TR" w:bidi="tr-TR"/>
      </w:rPr>
    </w:lvl>
    <w:lvl w:ilvl="6">
      <w:numFmt w:val="bullet"/>
      <w:lvlText w:val="•"/>
      <w:lvlJc w:val="left"/>
      <w:pPr>
        <w:ind w:left="6531" w:hanging="301"/>
      </w:pPr>
      <w:rPr>
        <w:rFonts w:hint="default"/>
        <w:lang w:val="tr-TR" w:eastAsia="tr-TR" w:bidi="tr-TR"/>
      </w:rPr>
    </w:lvl>
    <w:lvl w:ilvl="7">
      <w:numFmt w:val="bullet"/>
      <w:lvlText w:val="•"/>
      <w:lvlJc w:val="left"/>
      <w:pPr>
        <w:ind w:left="7483" w:hanging="301"/>
      </w:pPr>
      <w:rPr>
        <w:rFonts w:hint="default"/>
        <w:lang w:val="tr-TR" w:eastAsia="tr-TR" w:bidi="tr-TR"/>
      </w:rPr>
    </w:lvl>
    <w:lvl w:ilvl="8">
      <w:numFmt w:val="bullet"/>
      <w:lvlText w:val="•"/>
      <w:lvlJc w:val="left"/>
      <w:pPr>
        <w:ind w:left="8435" w:hanging="301"/>
      </w:pPr>
      <w:rPr>
        <w:rFonts w:hint="default"/>
        <w:lang w:val="tr-TR" w:eastAsia="tr-TR" w:bidi="tr-TR"/>
      </w:rPr>
    </w:lvl>
  </w:abstractNum>
  <w:abstractNum w:abstractNumId="6" w15:restartNumberingAfterBreak="0">
    <w:nsid w:val="5BA2189E"/>
    <w:multiLevelType w:val="multilevel"/>
    <w:tmpl w:val="6CA0AC30"/>
    <w:lvl w:ilvl="0">
      <w:start w:val="2"/>
      <w:numFmt w:val="decimal"/>
      <w:lvlText w:val="%1"/>
      <w:lvlJc w:val="left"/>
      <w:pPr>
        <w:ind w:left="829" w:hanging="301"/>
        <w:jc w:val="left"/>
      </w:pPr>
      <w:rPr>
        <w:rFonts w:hint="default"/>
        <w:lang w:val="tr-TR" w:eastAsia="tr-TR" w:bidi="tr-TR"/>
      </w:rPr>
    </w:lvl>
    <w:lvl w:ilvl="1">
      <w:start w:val="1"/>
      <w:numFmt w:val="decimal"/>
      <w:lvlText w:val="%1.%2"/>
      <w:lvlJc w:val="left"/>
      <w:pPr>
        <w:ind w:left="829" w:hanging="301"/>
        <w:jc w:val="left"/>
      </w:pPr>
      <w:rPr>
        <w:rFonts w:ascii="Times New Roman" w:eastAsia="Times New Roman" w:hAnsi="Times New Roman" w:cs="Times New Roman" w:hint="default"/>
        <w:spacing w:val="-5"/>
        <w:w w:val="99"/>
        <w:sz w:val="22"/>
        <w:szCs w:val="22"/>
        <w:lang w:val="tr-TR" w:eastAsia="tr-TR" w:bidi="tr-TR"/>
      </w:rPr>
    </w:lvl>
    <w:lvl w:ilvl="2">
      <w:numFmt w:val="bullet"/>
      <w:lvlText w:val="•"/>
      <w:lvlJc w:val="left"/>
      <w:pPr>
        <w:ind w:left="2723" w:hanging="301"/>
      </w:pPr>
      <w:rPr>
        <w:rFonts w:hint="default"/>
        <w:lang w:val="tr-TR" w:eastAsia="tr-TR" w:bidi="tr-TR"/>
      </w:rPr>
    </w:lvl>
    <w:lvl w:ilvl="3">
      <w:numFmt w:val="bullet"/>
      <w:lvlText w:val="•"/>
      <w:lvlJc w:val="left"/>
      <w:pPr>
        <w:ind w:left="3675" w:hanging="301"/>
      </w:pPr>
      <w:rPr>
        <w:rFonts w:hint="default"/>
        <w:lang w:val="tr-TR" w:eastAsia="tr-TR" w:bidi="tr-TR"/>
      </w:rPr>
    </w:lvl>
    <w:lvl w:ilvl="4">
      <w:numFmt w:val="bullet"/>
      <w:lvlText w:val="•"/>
      <w:lvlJc w:val="left"/>
      <w:pPr>
        <w:ind w:left="4627" w:hanging="301"/>
      </w:pPr>
      <w:rPr>
        <w:rFonts w:hint="default"/>
        <w:lang w:val="tr-TR" w:eastAsia="tr-TR" w:bidi="tr-TR"/>
      </w:rPr>
    </w:lvl>
    <w:lvl w:ilvl="5">
      <w:numFmt w:val="bullet"/>
      <w:lvlText w:val="•"/>
      <w:lvlJc w:val="left"/>
      <w:pPr>
        <w:ind w:left="5579" w:hanging="301"/>
      </w:pPr>
      <w:rPr>
        <w:rFonts w:hint="default"/>
        <w:lang w:val="tr-TR" w:eastAsia="tr-TR" w:bidi="tr-TR"/>
      </w:rPr>
    </w:lvl>
    <w:lvl w:ilvl="6">
      <w:numFmt w:val="bullet"/>
      <w:lvlText w:val="•"/>
      <w:lvlJc w:val="left"/>
      <w:pPr>
        <w:ind w:left="6531" w:hanging="301"/>
      </w:pPr>
      <w:rPr>
        <w:rFonts w:hint="default"/>
        <w:lang w:val="tr-TR" w:eastAsia="tr-TR" w:bidi="tr-TR"/>
      </w:rPr>
    </w:lvl>
    <w:lvl w:ilvl="7">
      <w:numFmt w:val="bullet"/>
      <w:lvlText w:val="•"/>
      <w:lvlJc w:val="left"/>
      <w:pPr>
        <w:ind w:left="7483" w:hanging="301"/>
      </w:pPr>
      <w:rPr>
        <w:rFonts w:hint="default"/>
        <w:lang w:val="tr-TR" w:eastAsia="tr-TR" w:bidi="tr-TR"/>
      </w:rPr>
    </w:lvl>
    <w:lvl w:ilvl="8">
      <w:numFmt w:val="bullet"/>
      <w:lvlText w:val="•"/>
      <w:lvlJc w:val="left"/>
      <w:pPr>
        <w:ind w:left="8435" w:hanging="301"/>
      </w:pPr>
      <w:rPr>
        <w:rFonts w:hint="default"/>
        <w:lang w:val="tr-TR" w:eastAsia="tr-TR" w:bidi="tr-TR"/>
      </w:rPr>
    </w:lvl>
  </w:abstractNum>
  <w:abstractNum w:abstractNumId="7" w15:restartNumberingAfterBreak="0">
    <w:nsid w:val="767540D8"/>
    <w:multiLevelType w:val="hybridMultilevel"/>
    <w:tmpl w:val="DDA00098"/>
    <w:lvl w:ilvl="0" w:tplc="3BBCF8CA">
      <w:numFmt w:val="bullet"/>
      <w:lvlText w:val=""/>
      <w:lvlJc w:val="left"/>
      <w:pPr>
        <w:ind w:left="1478" w:hanging="348"/>
      </w:pPr>
      <w:rPr>
        <w:rFonts w:ascii="Symbol" w:eastAsia="Symbol" w:hAnsi="Symbol" w:cs="Symbol" w:hint="default"/>
        <w:w w:val="100"/>
        <w:sz w:val="22"/>
        <w:szCs w:val="22"/>
        <w:lang w:val="tr-TR" w:eastAsia="tr-TR" w:bidi="tr-TR"/>
      </w:rPr>
    </w:lvl>
    <w:lvl w:ilvl="1" w:tplc="F3628654">
      <w:numFmt w:val="bullet"/>
      <w:lvlText w:val="•"/>
      <w:lvlJc w:val="left"/>
      <w:pPr>
        <w:ind w:left="2390" w:hanging="348"/>
      </w:pPr>
      <w:rPr>
        <w:rFonts w:hint="default"/>
        <w:lang w:val="tr-TR" w:eastAsia="tr-TR" w:bidi="tr-TR"/>
      </w:rPr>
    </w:lvl>
    <w:lvl w:ilvl="2" w:tplc="DAD83FCA">
      <w:numFmt w:val="bullet"/>
      <w:lvlText w:val="•"/>
      <w:lvlJc w:val="left"/>
      <w:pPr>
        <w:ind w:left="3301" w:hanging="348"/>
      </w:pPr>
      <w:rPr>
        <w:rFonts w:hint="default"/>
        <w:lang w:val="tr-TR" w:eastAsia="tr-TR" w:bidi="tr-TR"/>
      </w:rPr>
    </w:lvl>
    <w:lvl w:ilvl="3" w:tplc="AF281E4C">
      <w:numFmt w:val="bullet"/>
      <w:lvlText w:val="•"/>
      <w:lvlJc w:val="left"/>
      <w:pPr>
        <w:ind w:left="4211" w:hanging="348"/>
      </w:pPr>
      <w:rPr>
        <w:rFonts w:hint="default"/>
        <w:lang w:val="tr-TR" w:eastAsia="tr-TR" w:bidi="tr-TR"/>
      </w:rPr>
    </w:lvl>
    <w:lvl w:ilvl="4" w:tplc="CF28B32A">
      <w:numFmt w:val="bullet"/>
      <w:lvlText w:val="•"/>
      <w:lvlJc w:val="left"/>
      <w:pPr>
        <w:ind w:left="5122" w:hanging="348"/>
      </w:pPr>
      <w:rPr>
        <w:rFonts w:hint="default"/>
        <w:lang w:val="tr-TR" w:eastAsia="tr-TR" w:bidi="tr-TR"/>
      </w:rPr>
    </w:lvl>
    <w:lvl w:ilvl="5" w:tplc="D666A19E">
      <w:numFmt w:val="bullet"/>
      <w:lvlText w:val="•"/>
      <w:lvlJc w:val="left"/>
      <w:pPr>
        <w:ind w:left="6033" w:hanging="348"/>
      </w:pPr>
      <w:rPr>
        <w:rFonts w:hint="default"/>
        <w:lang w:val="tr-TR" w:eastAsia="tr-TR" w:bidi="tr-TR"/>
      </w:rPr>
    </w:lvl>
    <w:lvl w:ilvl="6" w:tplc="A4701052">
      <w:numFmt w:val="bullet"/>
      <w:lvlText w:val="•"/>
      <w:lvlJc w:val="left"/>
      <w:pPr>
        <w:ind w:left="6943" w:hanging="348"/>
      </w:pPr>
      <w:rPr>
        <w:rFonts w:hint="default"/>
        <w:lang w:val="tr-TR" w:eastAsia="tr-TR" w:bidi="tr-TR"/>
      </w:rPr>
    </w:lvl>
    <w:lvl w:ilvl="7" w:tplc="78D4E1AE">
      <w:numFmt w:val="bullet"/>
      <w:lvlText w:val="•"/>
      <w:lvlJc w:val="left"/>
      <w:pPr>
        <w:ind w:left="7854" w:hanging="348"/>
      </w:pPr>
      <w:rPr>
        <w:rFonts w:hint="default"/>
        <w:lang w:val="tr-TR" w:eastAsia="tr-TR" w:bidi="tr-TR"/>
      </w:rPr>
    </w:lvl>
    <w:lvl w:ilvl="8" w:tplc="702E1754">
      <w:numFmt w:val="bullet"/>
      <w:lvlText w:val="•"/>
      <w:lvlJc w:val="left"/>
      <w:pPr>
        <w:ind w:left="8765" w:hanging="348"/>
      </w:pPr>
      <w:rPr>
        <w:rFonts w:hint="default"/>
        <w:lang w:val="tr-TR" w:eastAsia="tr-TR" w:bidi="tr-TR"/>
      </w:rPr>
    </w:lvl>
  </w:abstractNum>
  <w:abstractNum w:abstractNumId="8" w15:restartNumberingAfterBreak="0">
    <w:nsid w:val="7AA8475F"/>
    <w:multiLevelType w:val="hybridMultilevel"/>
    <w:tmpl w:val="B9DA79D6"/>
    <w:lvl w:ilvl="0" w:tplc="9EDA9DBC">
      <w:numFmt w:val="bullet"/>
      <w:lvlText w:val=""/>
      <w:lvlJc w:val="left"/>
      <w:pPr>
        <w:ind w:left="900" w:hanging="284"/>
      </w:pPr>
      <w:rPr>
        <w:rFonts w:ascii="Symbol" w:eastAsia="Symbol" w:hAnsi="Symbol" w:cs="Symbol" w:hint="default"/>
        <w:w w:val="100"/>
        <w:sz w:val="22"/>
        <w:szCs w:val="22"/>
        <w:lang w:val="tr-TR" w:eastAsia="tr-TR" w:bidi="tr-TR"/>
      </w:rPr>
    </w:lvl>
    <w:lvl w:ilvl="1" w:tplc="A950F2E6">
      <w:numFmt w:val="bullet"/>
      <w:lvlText w:val=""/>
      <w:lvlJc w:val="left"/>
      <w:pPr>
        <w:ind w:left="1118" w:hanging="360"/>
      </w:pPr>
      <w:rPr>
        <w:rFonts w:ascii="Symbol" w:eastAsia="Symbol" w:hAnsi="Symbol" w:cs="Symbol" w:hint="default"/>
        <w:w w:val="100"/>
        <w:sz w:val="22"/>
        <w:szCs w:val="22"/>
        <w:lang w:val="tr-TR" w:eastAsia="tr-TR" w:bidi="tr-TR"/>
      </w:rPr>
    </w:lvl>
    <w:lvl w:ilvl="2" w:tplc="0F3E0D90">
      <w:numFmt w:val="bullet"/>
      <w:lvlText w:val="•"/>
      <w:lvlJc w:val="left"/>
      <w:pPr>
        <w:ind w:left="2171" w:hanging="360"/>
      </w:pPr>
      <w:rPr>
        <w:rFonts w:hint="default"/>
        <w:lang w:val="tr-TR" w:eastAsia="tr-TR" w:bidi="tr-TR"/>
      </w:rPr>
    </w:lvl>
    <w:lvl w:ilvl="3" w:tplc="A76A2364">
      <w:numFmt w:val="bullet"/>
      <w:lvlText w:val="•"/>
      <w:lvlJc w:val="left"/>
      <w:pPr>
        <w:ind w:left="3223" w:hanging="360"/>
      </w:pPr>
      <w:rPr>
        <w:rFonts w:hint="default"/>
        <w:lang w:val="tr-TR" w:eastAsia="tr-TR" w:bidi="tr-TR"/>
      </w:rPr>
    </w:lvl>
    <w:lvl w:ilvl="4" w:tplc="0BB45F88">
      <w:numFmt w:val="bullet"/>
      <w:lvlText w:val="•"/>
      <w:lvlJc w:val="left"/>
      <w:pPr>
        <w:ind w:left="4275" w:hanging="360"/>
      </w:pPr>
      <w:rPr>
        <w:rFonts w:hint="default"/>
        <w:lang w:val="tr-TR" w:eastAsia="tr-TR" w:bidi="tr-TR"/>
      </w:rPr>
    </w:lvl>
    <w:lvl w:ilvl="5" w:tplc="4FB0769A">
      <w:numFmt w:val="bullet"/>
      <w:lvlText w:val="•"/>
      <w:lvlJc w:val="left"/>
      <w:pPr>
        <w:ind w:left="5327" w:hanging="360"/>
      </w:pPr>
      <w:rPr>
        <w:rFonts w:hint="default"/>
        <w:lang w:val="tr-TR" w:eastAsia="tr-TR" w:bidi="tr-TR"/>
      </w:rPr>
    </w:lvl>
    <w:lvl w:ilvl="6" w:tplc="570E146E">
      <w:numFmt w:val="bullet"/>
      <w:lvlText w:val="•"/>
      <w:lvlJc w:val="left"/>
      <w:pPr>
        <w:ind w:left="6379" w:hanging="360"/>
      </w:pPr>
      <w:rPr>
        <w:rFonts w:hint="default"/>
        <w:lang w:val="tr-TR" w:eastAsia="tr-TR" w:bidi="tr-TR"/>
      </w:rPr>
    </w:lvl>
    <w:lvl w:ilvl="7" w:tplc="40C2E69C">
      <w:numFmt w:val="bullet"/>
      <w:lvlText w:val="•"/>
      <w:lvlJc w:val="left"/>
      <w:pPr>
        <w:ind w:left="7430" w:hanging="360"/>
      </w:pPr>
      <w:rPr>
        <w:rFonts w:hint="default"/>
        <w:lang w:val="tr-TR" w:eastAsia="tr-TR" w:bidi="tr-TR"/>
      </w:rPr>
    </w:lvl>
    <w:lvl w:ilvl="8" w:tplc="A1EA218E">
      <w:numFmt w:val="bullet"/>
      <w:lvlText w:val="•"/>
      <w:lvlJc w:val="left"/>
      <w:pPr>
        <w:ind w:left="8482" w:hanging="360"/>
      </w:pPr>
      <w:rPr>
        <w:rFonts w:hint="default"/>
        <w:lang w:val="tr-TR" w:eastAsia="tr-TR" w:bidi="tr-TR"/>
      </w:rPr>
    </w:lvl>
  </w:abstractNum>
  <w:num w:numId="1">
    <w:abstractNumId w:val="3"/>
  </w:num>
  <w:num w:numId="2">
    <w:abstractNumId w:val="8"/>
  </w:num>
  <w:num w:numId="3">
    <w:abstractNumId w:val="5"/>
  </w:num>
  <w:num w:numId="4">
    <w:abstractNumId w:val="6"/>
  </w:num>
  <w:num w:numId="5">
    <w:abstractNumId w:val="4"/>
  </w:num>
  <w:num w:numId="6">
    <w:abstractNumId w:val="7"/>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efaultTabStop w:val="720"/>
  <w:hyphenationZone w:val="425"/>
  <w:drawingGridHorizontalSpacing w:val="110"/>
  <w:displayHorizontalDrawingGridEvery w:val="2"/>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273D00"/>
    <w:rsid w:val="00273D00"/>
    <w:rsid w:val="003D2433"/>
    <w:rsid w:val="006838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5:docId w15:val="{FD7E9208-D38B-4F35-9910-DA0B140BB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spacing w:before="89"/>
      <w:ind w:left="2159" w:right="2159"/>
      <w:jc w:val="center"/>
      <w:outlineLvl w:val="0"/>
    </w:pPr>
    <w:rPr>
      <w:b/>
      <w:bCs/>
      <w:sz w:val="28"/>
      <w:szCs w:val="28"/>
    </w:rPr>
  </w:style>
  <w:style w:type="paragraph" w:styleId="Balk2">
    <w:name w:val="heading 2"/>
    <w:basedOn w:val="Normal"/>
    <w:uiPriority w:val="1"/>
    <w:qFormat/>
    <w:pPr>
      <w:ind w:left="2160"/>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ind w:left="900" w:hanging="28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4813</Words>
  <Characters>27440</Characters>
  <Application>Microsoft Office Word</Application>
  <DocSecurity>0</DocSecurity>
  <Lines>228</Lines>
  <Paragraphs>64</Paragraphs>
  <ScaleCrop>false</ScaleCrop>
  <Company/>
  <LinksUpToDate>false</LinksUpToDate>
  <CharactersWithSpaces>32189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abdullah.ozdemir</dc:creator>
  <cp:lastModifiedBy>lenovo</cp:lastModifiedBy>
  <cp:revision>3</cp:revision>
  <dcterms:created xsi:type="dcterms:W3CDTF">2020-05-26T18:46:00Z</dcterms:created>
  <dcterms:modified xsi:type="dcterms:W3CDTF">2020-05-26T18:46:00Z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2013-12-24T00:00:00Z</vt:filetime>
  </property>
  <property fmtid="{D5CDD505-2E9C-101B-9397-08002B2CF9AE}" pid="3" name="Creator">
    <vt:lpwstr>Microsoft® Office Word 2007</vt:lpwstr>
  </property>
  <property fmtid="{D5CDD505-2E9C-101B-9397-08002B2CF9AE}" pid="4" name="LastSaved">
    <vt:filetime>2020-05-26T00:00:00Z</vt:filetime>
  </property>
</Properties>
</file>