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84E" w:rsidRDefault="00EB084E">
      <w:pPr>
        <w:pStyle w:val="GvdeMetni"/>
        <w:spacing w:before="8"/>
        <w:rPr>
          <w:sz w:val="3"/>
        </w:rPr>
      </w:pPr>
    </w:p>
    <w:p w:rsidR="00EB084E" w:rsidRDefault="001D23A8">
      <w:pPr>
        <w:pStyle w:val="GvdeMetni"/>
        <w:ind w:left="4406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1128547" cy="1434179"/>
            <wp:effectExtent l="0" t="0" r="0" b="0"/>
            <wp:docPr id="1" name="image1.png" descr="myklogoisimsi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8547" cy="1434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B084E" w:rsidRDefault="00EB084E">
      <w:pPr>
        <w:pStyle w:val="GvdeMetni"/>
        <w:rPr>
          <w:sz w:val="20"/>
        </w:rPr>
      </w:pPr>
    </w:p>
    <w:p w:rsidR="00EB084E" w:rsidRDefault="004A7EA8">
      <w:pPr>
        <w:pStyle w:val="GvdeMetni"/>
        <w:rPr>
          <w:sz w:val="20"/>
        </w:rPr>
      </w:pPr>
      <w:r w:rsidRPr="004A7EA8">
        <w:rPr>
          <w:sz w:val="20"/>
        </w:rPr>
        <w:t>https://portal.myk.gov.tr/index.php?dl=Yeterlilik%2F2131%2FSON_TASLAK_PDF_20180925_144054.pdf&amp;fileName=17UY0332-4+Rev+00+Emlak+Dan%C4%B1%C5%9Fman%C4%B1&amp;option=com_yeterlilik</w:t>
      </w:r>
      <w:bookmarkStart w:id="0" w:name="_GoBack"/>
      <w:bookmarkEnd w:id="0"/>
    </w:p>
    <w:p w:rsidR="00EB084E" w:rsidRDefault="00EB084E">
      <w:pPr>
        <w:pStyle w:val="GvdeMetni"/>
        <w:rPr>
          <w:sz w:val="20"/>
        </w:rPr>
      </w:pPr>
    </w:p>
    <w:p w:rsidR="00EB084E" w:rsidRDefault="00EB084E">
      <w:pPr>
        <w:pStyle w:val="GvdeMetni"/>
        <w:rPr>
          <w:sz w:val="20"/>
        </w:rPr>
      </w:pPr>
    </w:p>
    <w:p w:rsidR="00EB084E" w:rsidRDefault="00EB084E">
      <w:pPr>
        <w:pStyle w:val="GvdeMetni"/>
        <w:spacing w:before="7"/>
        <w:rPr>
          <w:sz w:val="17"/>
        </w:rPr>
      </w:pPr>
    </w:p>
    <w:p w:rsidR="00EB084E" w:rsidRDefault="001D23A8">
      <w:pPr>
        <w:spacing w:before="84" w:line="604" w:lineRule="auto"/>
        <w:ind w:left="3164" w:right="3163"/>
        <w:jc w:val="center"/>
        <w:rPr>
          <w:b/>
          <w:sz w:val="40"/>
        </w:rPr>
      </w:pPr>
      <w:r>
        <w:rPr>
          <w:b/>
          <w:sz w:val="40"/>
        </w:rPr>
        <w:t>ULUSAL YETERLİLİK 17UY0332-4</w:t>
      </w:r>
    </w:p>
    <w:p w:rsidR="00EB084E" w:rsidRDefault="001D23A8">
      <w:pPr>
        <w:ind w:left="3162" w:right="3163"/>
        <w:jc w:val="center"/>
        <w:rPr>
          <w:b/>
          <w:sz w:val="40"/>
        </w:rPr>
      </w:pPr>
      <w:r>
        <w:rPr>
          <w:b/>
          <w:sz w:val="40"/>
        </w:rPr>
        <w:t>EMLAK DANIŞMANI</w:t>
      </w:r>
    </w:p>
    <w:p w:rsidR="00EB084E" w:rsidRDefault="00EB084E">
      <w:pPr>
        <w:pStyle w:val="GvdeMetni"/>
        <w:rPr>
          <w:b/>
          <w:sz w:val="61"/>
        </w:rPr>
      </w:pPr>
    </w:p>
    <w:p w:rsidR="00EB084E" w:rsidRDefault="001D23A8">
      <w:pPr>
        <w:spacing w:before="1"/>
        <w:ind w:left="3164" w:right="3163"/>
        <w:jc w:val="center"/>
        <w:rPr>
          <w:b/>
          <w:sz w:val="40"/>
        </w:rPr>
      </w:pPr>
      <w:r>
        <w:rPr>
          <w:b/>
          <w:sz w:val="40"/>
        </w:rPr>
        <w:t>SEVİYE 4</w:t>
      </w:r>
    </w:p>
    <w:p w:rsidR="00EB084E" w:rsidRDefault="00EB084E">
      <w:pPr>
        <w:pStyle w:val="GvdeMetni"/>
        <w:spacing w:before="7"/>
        <w:rPr>
          <w:b/>
          <w:sz w:val="48"/>
        </w:rPr>
      </w:pPr>
    </w:p>
    <w:p w:rsidR="00EB084E" w:rsidRDefault="001D23A8">
      <w:pPr>
        <w:ind w:left="3162" w:right="3163"/>
        <w:jc w:val="center"/>
        <w:rPr>
          <w:b/>
          <w:sz w:val="28"/>
        </w:rPr>
      </w:pPr>
      <w:r>
        <w:rPr>
          <w:b/>
          <w:sz w:val="28"/>
        </w:rPr>
        <w:t>REVİZYON NO:00</w:t>
      </w:r>
    </w:p>
    <w:p w:rsidR="00EB084E" w:rsidRDefault="00EB084E">
      <w:pPr>
        <w:pStyle w:val="GvdeMetni"/>
        <w:rPr>
          <w:b/>
          <w:sz w:val="30"/>
        </w:rPr>
      </w:pPr>
    </w:p>
    <w:p w:rsidR="00EB084E" w:rsidRDefault="00EB084E">
      <w:pPr>
        <w:pStyle w:val="GvdeMetni"/>
        <w:rPr>
          <w:b/>
          <w:sz w:val="30"/>
        </w:rPr>
      </w:pPr>
    </w:p>
    <w:p w:rsidR="00EB084E" w:rsidRDefault="00EB084E">
      <w:pPr>
        <w:pStyle w:val="GvdeMetni"/>
        <w:rPr>
          <w:b/>
          <w:sz w:val="30"/>
        </w:rPr>
      </w:pPr>
    </w:p>
    <w:p w:rsidR="00EB084E" w:rsidRDefault="00EB084E">
      <w:pPr>
        <w:pStyle w:val="GvdeMetni"/>
        <w:rPr>
          <w:b/>
          <w:sz w:val="30"/>
        </w:rPr>
      </w:pPr>
    </w:p>
    <w:p w:rsidR="00EB084E" w:rsidRDefault="00EB084E">
      <w:pPr>
        <w:pStyle w:val="GvdeMetni"/>
        <w:rPr>
          <w:b/>
          <w:sz w:val="30"/>
        </w:rPr>
      </w:pPr>
    </w:p>
    <w:p w:rsidR="00EB084E" w:rsidRDefault="00EB084E">
      <w:pPr>
        <w:pStyle w:val="GvdeMetni"/>
        <w:rPr>
          <w:b/>
          <w:sz w:val="30"/>
        </w:rPr>
      </w:pPr>
    </w:p>
    <w:p w:rsidR="00EB084E" w:rsidRDefault="001D23A8">
      <w:pPr>
        <w:spacing w:before="258"/>
        <w:ind w:left="1810" w:right="1811"/>
        <w:jc w:val="center"/>
        <w:rPr>
          <w:b/>
          <w:sz w:val="28"/>
        </w:rPr>
      </w:pPr>
      <w:r>
        <w:rPr>
          <w:b/>
          <w:sz w:val="28"/>
        </w:rPr>
        <w:t>MESLEKİ YETERLİLİK KURUMU</w:t>
      </w:r>
    </w:p>
    <w:p w:rsidR="00EB084E" w:rsidRDefault="001D23A8">
      <w:pPr>
        <w:spacing w:before="122"/>
        <w:ind w:left="3163" w:right="3163"/>
        <w:jc w:val="center"/>
        <w:rPr>
          <w:b/>
          <w:sz w:val="28"/>
        </w:rPr>
      </w:pPr>
      <w:r>
        <w:rPr>
          <w:b/>
          <w:sz w:val="28"/>
        </w:rPr>
        <w:t>Ankara, 2017</w:t>
      </w:r>
    </w:p>
    <w:p w:rsidR="00EB084E" w:rsidRDefault="00EB084E">
      <w:pPr>
        <w:jc w:val="center"/>
        <w:rPr>
          <w:sz w:val="28"/>
        </w:rPr>
        <w:sectPr w:rsidR="00EB084E">
          <w:type w:val="continuous"/>
          <w:pgSz w:w="11910" w:h="16840"/>
          <w:pgMar w:top="1580" w:right="660" w:bottom="280" w:left="660" w:header="708" w:footer="708" w:gutter="0"/>
          <w:cols w:space="708"/>
        </w:sectPr>
      </w:pPr>
    </w:p>
    <w:p w:rsidR="00EB084E" w:rsidRDefault="001D23A8">
      <w:pPr>
        <w:pStyle w:val="Balk1"/>
      </w:pPr>
      <w:r>
        <w:lastRenderedPageBreak/>
        <w:t>ÖNSÖZ</w:t>
      </w:r>
    </w:p>
    <w:p w:rsidR="00EB084E" w:rsidRDefault="001D23A8">
      <w:pPr>
        <w:pStyle w:val="GvdeMetni"/>
        <w:spacing w:before="135" w:line="360" w:lineRule="auto"/>
        <w:ind w:left="758" w:right="755"/>
        <w:jc w:val="both"/>
      </w:pPr>
      <w:r>
        <w:t>Emlak Danışmanı (Seviye 4) Ulusal Yeterliliği 5544 sayılı Mesleki Yeterlilik Kurumu (MYK) Kanunu ile anılan Kanun uyarınca çıkartılan 19/10/2015 tarihli ve 29507 sayılı Resmi Gazete’de yayımlanan Ulusal Meslek Standartlarının ve Ulusal Yeterliliklerin Hazı</w:t>
      </w:r>
      <w:r>
        <w:t>rlanması Hakkında Yönetmelik ve 27/11/2007 tarihli ve 26713 sayılı Resmi Gazete’de yayımlanan Mesleki Yeterlilik Kurumu Sektör Komitelerinin Kuruluş, Görev, Çalışma Usul ve Esasları Hakkında Yönetmelik hükümlerine göre MYK’nın görevlendirdiği Türkiye Tüm E</w:t>
      </w:r>
      <w:r>
        <w:t>mlak Müşavirleri Federasyonu (TEMFED) tarafından hazırlanmış, sektördeki ilgili kurum ve kuruluşların görüşleri alınarak değerlendirilmiş ve MYK Ticaret Sektör Komitesi tarafından incelendikten sonra MYK Yönetim Kurulunca</w:t>
      </w:r>
      <w:r>
        <w:rPr>
          <w:spacing w:val="-6"/>
        </w:rPr>
        <w:t xml:space="preserve"> </w:t>
      </w:r>
      <w:r>
        <w:t>onaylanmıştır.</w:t>
      </w:r>
    </w:p>
    <w:p w:rsidR="00EB084E" w:rsidRDefault="00EB084E">
      <w:pPr>
        <w:pStyle w:val="GvdeMetni"/>
        <w:rPr>
          <w:sz w:val="26"/>
        </w:rPr>
      </w:pPr>
    </w:p>
    <w:p w:rsidR="00EB084E" w:rsidRDefault="00EB084E">
      <w:pPr>
        <w:pStyle w:val="GvdeMetni"/>
        <w:rPr>
          <w:sz w:val="22"/>
        </w:rPr>
      </w:pPr>
    </w:p>
    <w:p w:rsidR="00EB084E" w:rsidRDefault="001D23A8">
      <w:pPr>
        <w:pStyle w:val="GvdeMetni"/>
        <w:ind w:right="756"/>
        <w:jc w:val="right"/>
      </w:pPr>
      <w:r>
        <w:t>Mesleki Yeterlili</w:t>
      </w:r>
      <w:r>
        <w:t>k Kurumu</w:t>
      </w:r>
    </w:p>
    <w:p w:rsidR="00EB084E" w:rsidRDefault="00EB084E">
      <w:pPr>
        <w:jc w:val="right"/>
        <w:sectPr w:rsidR="00EB084E">
          <w:headerReference w:type="default" r:id="rId8"/>
          <w:footerReference w:type="default" r:id="rId9"/>
          <w:pgSz w:w="11910" w:h="16840"/>
          <w:pgMar w:top="1020" w:right="660" w:bottom="760" w:left="660" w:header="569" w:footer="578" w:gutter="0"/>
          <w:pgNumType w:start="1"/>
          <w:cols w:space="708"/>
        </w:sectPr>
      </w:pPr>
    </w:p>
    <w:p w:rsidR="00EB084E" w:rsidRDefault="001D23A8">
      <w:pPr>
        <w:pStyle w:val="Balk1"/>
        <w:ind w:left="3164"/>
      </w:pPr>
      <w:r>
        <w:lastRenderedPageBreak/>
        <w:t>GİRİŞ</w:t>
      </w:r>
    </w:p>
    <w:p w:rsidR="00EB084E" w:rsidRDefault="00EB084E">
      <w:pPr>
        <w:pStyle w:val="GvdeMetni"/>
        <w:spacing w:before="7"/>
        <w:rPr>
          <w:b/>
          <w:sz w:val="32"/>
        </w:rPr>
      </w:pPr>
    </w:p>
    <w:p w:rsidR="00EB084E" w:rsidRDefault="001D23A8">
      <w:pPr>
        <w:pStyle w:val="GvdeMetni"/>
        <w:spacing w:line="360" w:lineRule="auto"/>
        <w:ind w:left="758" w:right="757"/>
        <w:jc w:val="both"/>
      </w:pPr>
      <w:r>
        <w:t>Ulusal yeterliliğin hazırlanmasında, sektör komitelerinde incelenmesinde ve MYK Yönetim Kurulu tarafından onaylanarak yürürlüğe konulmasında temel ölçütler Ulusal Meslek Standartlarının ve Ulusal Yeterliliklerin Hazırlanması Hakkında Yönetmelik’te belirlen</w:t>
      </w:r>
      <w:r>
        <w:t>miştir.</w:t>
      </w:r>
    </w:p>
    <w:p w:rsidR="00EB084E" w:rsidRDefault="00EB084E">
      <w:pPr>
        <w:pStyle w:val="GvdeMetni"/>
        <w:rPr>
          <w:sz w:val="36"/>
        </w:rPr>
      </w:pPr>
    </w:p>
    <w:p w:rsidR="00EB084E" w:rsidRDefault="001D23A8">
      <w:pPr>
        <w:pStyle w:val="GvdeMetni"/>
        <w:ind w:left="758"/>
        <w:jc w:val="both"/>
      </w:pPr>
      <w:r>
        <w:t>Ulusal yeterlilikler için temel ölçütler aşağıdaki şekilde tanımlanmıştır:</w:t>
      </w:r>
    </w:p>
    <w:p w:rsidR="00EB084E" w:rsidRDefault="00EB084E">
      <w:pPr>
        <w:pStyle w:val="GvdeMetni"/>
        <w:rPr>
          <w:sz w:val="26"/>
        </w:rPr>
      </w:pPr>
    </w:p>
    <w:p w:rsidR="00EB084E" w:rsidRDefault="00EB084E">
      <w:pPr>
        <w:pStyle w:val="GvdeMetni"/>
        <w:rPr>
          <w:sz w:val="22"/>
        </w:rPr>
      </w:pP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50"/>
        </w:tabs>
        <w:spacing w:before="0" w:line="360" w:lineRule="auto"/>
        <w:ind w:right="762" w:hanging="360"/>
        <w:rPr>
          <w:sz w:val="24"/>
        </w:rPr>
      </w:pPr>
      <w:r>
        <w:rPr>
          <w:sz w:val="24"/>
        </w:rPr>
        <w:t>Ulusal yeterlilikler, ulusal meslek standartları veya uluslararası standartlara dayalı olarak</w:t>
      </w:r>
      <w:r>
        <w:rPr>
          <w:spacing w:val="-1"/>
          <w:sz w:val="24"/>
        </w:rPr>
        <w:t xml:space="preserve"> </w:t>
      </w:r>
      <w:r>
        <w:rPr>
          <w:sz w:val="24"/>
        </w:rPr>
        <w:t>oluşturulur.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510"/>
        </w:tabs>
        <w:spacing w:before="0" w:line="360" w:lineRule="auto"/>
        <w:ind w:right="761" w:hanging="360"/>
        <w:rPr>
          <w:sz w:val="24"/>
        </w:rPr>
      </w:pPr>
      <w:r>
        <w:rPr>
          <w:sz w:val="24"/>
        </w:rPr>
        <w:t>Ulusal yeterlilikler katılımcı bir anlayışla hazırlanır ve ilgili tarafların görüş ve katkısı alınır.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50"/>
        </w:tabs>
        <w:spacing w:before="1" w:line="360" w:lineRule="auto"/>
        <w:ind w:right="755" w:hanging="360"/>
        <w:rPr>
          <w:sz w:val="24"/>
        </w:rPr>
      </w:pPr>
      <w:r>
        <w:rPr>
          <w:sz w:val="24"/>
        </w:rPr>
        <w:t>Ulusal yeterlilikler, mesleki alana ilişkin iş sağlığı ve güvenliği, çevre ve kalite ile ilgili hususları</w:t>
      </w:r>
      <w:r>
        <w:rPr>
          <w:spacing w:val="-1"/>
          <w:sz w:val="24"/>
        </w:rPr>
        <w:t xml:space="preserve"> </w:t>
      </w:r>
      <w:r>
        <w:rPr>
          <w:sz w:val="24"/>
        </w:rPr>
        <w:t>kapsar.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kullanıcılar tarafı</w:t>
      </w:r>
      <w:r>
        <w:rPr>
          <w:sz w:val="24"/>
        </w:rPr>
        <w:t>ndan anlaşılacak şekilde</w:t>
      </w:r>
      <w:r>
        <w:rPr>
          <w:spacing w:val="-2"/>
          <w:sz w:val="24"/>
        </w:rPr>
        <w:t xml:space="preserve"> </w:t>
      </w:r>
      <w:r>
        <w:rPr>
          <w:sz w:val="24"/>
        </w:rPr>
        <w:t>yazılır.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50"/>
          <w:tab w:val="left" w:pos="2282"/>
          <w:tab w:val="left" w:pos="3601"/>
          <w:tab w:val="left" w:pos="4323"/>
          <w:tab w:val="left" w:pos="5008"/>
          <w:tab w:val="left" w:pos="6051"/>
          <w:tab w:val="left" w:pos="6776"/>
          <w:tab w:val="left" w:pos="8217"/>
          <w:tab w:val="left" w:pos="9099"/>
        </w:tabs>
        <w:spacing w:before="137" w:line="360" w:lineRule="auto"/>
        <w:ind w:right="765" w:hanging="360"/>
        <w:rPr>
          <w:sz w:val="24"/>
        </w:rPr>
      </w:pPr>
      <w:r>
        <w:rPr>
          <w:sz w:val="24"/>
        </w:rPr>
        <w:t>Ulusal</w:t>
      </w:r>
      <w:r>
        <w:rPr>
          <w:sz w:val="24"/>
        </w:rPr>
        <w:tab/>
        <w:t>yeterlilikler</w:t>
      </w:r>
      <w:r>
        <w:rPr>
          <w:sz w:val="24"/>
        </w:rPr>
        <w:tab/>
        <w:t>hayat</w:t>
      </w:r>
      <w:r>
        <w:rPr>
          <w:sz w:val="24"/>
        </w:rPr>
        <w:tab/>
        <w:t>boyu</w:t>
      </w:r>
      <w:r>
        <w:rPr>
          <w:sz w:val="24"/>
        </w:rPr>
        <w:tab/>
        <w:t>öğrenme</w:t>
      </w:r>
      <w:r>
        <w:rPr>
          <w:sz w:val="24"/>
        </w:rPr>
        <w:tab/>
        <w:t>ilkesi</w:t>
      </w:r>
      <w:r>
        <w:rPr>
          <w:sz w:val="24"/>
        </w:rPr>
        <w:tab/>
        <w:t>çerçevesinde</w:t>
      </w:r>
      <w:r>
        <w:rPr>
          <w:sz w:val="24"/>
        </w:rPr>
        <w:tab/>
        <w:t>bireyin</w:t>
      </w:r>
      <w:r>
        <w:rPr>
          <w:sz w:val="24"/>
        </w:rPr>
        <w:tab/>
      </w:r>
      <w:r>
        <w:rPr>
          <w:spacing w:val="-4"/>
          <w:sz w:val="24"/>
        </w:rPr>
        <w:t xml:space="preserve">kendini </w:t>
      </w:r>
      <w:r>
        <w:rPr>
          <w:sz w:val="24"/>
        </w:rPr>
        <w:t>geliştirmesini ve meslekte ilerlemesini teşvik</w:t>
      </w:r>
      <w:r>
        <w:rPr>
          <w:spacing w:val="-4"/>
          <w:sz w:val="24"/>
        </w:rPr>
        <w:t xml:space="preserve"> </w:t>
      </w:r>
      <w:r>
        <w:rPr>
          <w:sz w:val="24"/>
        </w:rPr>
        <w:t>eder.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50"/>
        </w:tabs>
        <w:spacing w:before="0"/>
        <w:ind w:left="1450"/>
        <w:rPr>
          <w:sz w:val="24"/>
        </w:rPr>
      </w:pPr>
      <w:r>
        <w:rPr>
          <w:sz w:val="24"/>
        </w:rPr>
        <w:t>Ulusal yeterlilikler açık veya gizli hiçbir ayrımcılık unsuru</w:t>
      </w:r>
      <w:r>
        <w:rPr>
          <w:spacing w:val="-2"/>
          <w:sz w:val="24"/>
        </w:rPr>
        <w:t xml:space="preserve"> </w:t>
      </w:r>
      <w:r>
        <w:rPr>
          <w:sz w:val="24"/>
        </w:rPr>
        <w:t>içermez.</w:t>
      </w:r>
    </w:p>
    <w:p w:rsidR="00EB084E" w:rsidRDefault="001D23A8">
      <w:pPr>
        <w:pStyle w:val="ListeParagraf"/>
        <w:numPr>
          <w:ilvl w:val="0"/>
          <w:numId w:val="15"/>
        </w:numPr>
        <w:tabs>
          <w:tab w:val="left" w:pos="1467"/>
        </w:tabs>
        <w:spacing w:before="139" w:line="360" w:lineRule="auto"/>
        <w:ind w:right="1169" w:hanging="360"/>
        <w:rPr>
          <w:sz w:val="24"/>
        </w:rPr>
      </w:pPr>
      <w:r>
        <w:rPr>
          <w:sz w:val="24"/>
        </w:rPr>
        <w:t xml:space="preserve">Ulusal yeterlilikler, </w:t>
      </w:r>
      <w:r>
        <w:rPr>
          <w:sz w:val="24"/>
        </w:rPr>
        <w:t>bireyin bilgi, beceri ve yetkinliğinin kalite güvencesi dâhilinde ölçülmesini temin eden unsurları</w:t>
      </w:r>
      <w:r>
        <w:rPr>
          <w:spacing w:val="-1"/>
          <w:sz w:val="24"/>
        </w:rPr>
        <w:t xml:space="preserve"> </w:t>
      </w:r>
      <w:r>
        <w:rPr>
          <w:sz w:val="24"/>
        </w:rPr>
        <w:t>içerir.</w:t>
      </w:r>
    </w:p>
    <w:p w:rsidR="00EB084E" w:rsidRDefault="00EB084E">
      <w:pPr>
        <w:spacing w:line="360" w:lineRule="auto"/>
        <w:rPr>
          <w:sz w:val="24"/>
        </w:rPr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1D23A8">
      <w:pPr>
        <w:pStyle w:val="Balk1"/>
        <w:ind w:left="1810" w:right="1810"/>
      </w:pPr>
      <w:r>
        <w:lastRenderedPageBreak/>
        <w:t>17UY0332-4 EMLAK DANIŞMANI ULUSAL YETERLİLİĞİ</w:t>
      </w:r>
    </w:p>
    <w:p w:rsidR="00EB084E" w:rsidRDefault="00EB084E">
      <w:pPr>
        <w:pStyle w:val="GvdeMetni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321"/>
        <w:gridCol w:w="5455"/>
      </w:tblGrid>
      <w:tr w:rsidR="00EB084E">
        <w:trPr>
          <w:trHeight w:val="45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ADI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Emlak Danışmanı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line="270" w:lineRule="exact"/>
              <w:ind w:left="85"/>
              <w:rPr>
                <w:sz w:val="24"/>
              </w:rPr>
            </w:pPr>
            <w:r>
              <w:rPr>
                <w:sz w:val="24"/>
              </w:rPr>
              <w:t>17UY0332-4</w:t>
            </w:r>
          </w:p>
        </w:tc>
      </w:tr>
      <w:tr w:rsidR="00EB084E">
        <w:trPr>
          <w:trHeight w:val="453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084E">
        <w:trPr>
          <w:trHeight w:val="671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ind w:left="8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ULUSLARARASI SINIFLANDIRMADAKİ YERİ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ISCO 08: 3334 (Emlak ve Emlak Yönetimi Meslek Elemanı/Emlak Danışmanı)</w:t>
            </w:r>
          </w:p>
        </w:tc>
      </w:tr>
      <w:tr w:rsidR="00EB084E">
        <w:trPr>
          <w:trHeight w:val="45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TÜR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453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453"/>
        </w:trPr>
        <w:tc>
          <w:tcPr>
            <w:tcW w:w="570" w:type="dxa"/>
            <w:vMerge w:val="restart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165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3"/>
              <w:ind w:left="85"/>
              <w:rPr>
                <w:sz w:val="24"/>
              </w:rPr>
            </w:pPr>
            <w:r>
              <w:rPr>
                <w:sz w:val="24"/>
              </w:rPr>
              <w:t>29/11/2017</w:t>
            </w:r>
          </w:p>
        </w:tc>
      </w:tr>
      <w:tr w:rsidR="00EB084E">
        <w:trPr>
          <w:trHeight w:val="45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before="25"/>
              <w:ind w:left="85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B084E">
        <w:trPr>
          <w:trHeight w:val="396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shd w:val="clear" w:color="auto" w:fill="C5D9F0"/>
          </w:tcPr>
          <w:p w:rsidR="00EB084E" w:rsidRDefault="001D23A8">
            <w:pPr>
              <w:pStyle w:val="TableParagraph"/>
              <w:spacing w:line="276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line="271" w:lineRule="exact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035"/>
        </w:trPr>
        <w:tc>
          <w:tcPr>
            <w:tcW w:w="570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spacing w:before="8"/>
              <w:rPr>
                <w:b/>
                <w:sz w:val="36"/>
              </w:rPr>
            </w:pPr>
          </w:p>
          <w:p w:rsidR="00EB084E" w:rsidRDefault="001D23A8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321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spacing w:before="8"/>
              <w:rPr>
                <w:b/>
                <w:sz w:val="36"/>
              </w:rPr>
            </w:pPr>
          </w:p>
          <w:p w:rsidR="00EB084E" w:rsidRDefault="001D23A8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AMAÇ</w:t>
            </w:r>
          </w:p>
        </w:tc>
        <w:tc>
          <w:tcPr>
            <w:tcW w:w="5455" w:type="dxa"/>
          </w:tcPr>
          <w:p w:rsidR="00EB084E" w:rsidRDefault="001D23A8">
            <w:pPr>
              <w:pStyle w:val="TableParagraph"/>
              <w:spacing w:line="270" w:lineRule="exact"/>
              <w:ind w:left="85"/>
              <w:jc w:val="both"/>
              <w:rPr>
                <w:sz w:val="24"/>
              </w:rPr>
            </w:pPr>
            <w:r>
              <w:rPr>
                <w:sz w:val="24"/>
              </w:rPr>
              <w:t>Bu ulusal yeterliliğin amacı Emlak Danışmanı (Seviye</w:t>
            </w:r>
          </w:p>
          <w:p w:rsidR="00EB084E" w:rsidRDefault="001D23A8">
            <w:pPr>
              <w:pStyle w:val="TableParagraph"/>
              <w:numPr>
                <w:ilvl w:val="0"/>
                <w:numId w:val="14"/>
              </w:numPr>
              <w:tabs>
                <w:tab w:val="left" w:pos="409"/>
              </w:tabs>
              <w:ind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mesleğinin eğitim almış ve nitelik kazandırılmış kişiler tarafından yürütülmesi ve çalışmalarda kalitenin artırılması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için;</w:t>
            </w:r>
          </w:p>
          <w:p w:rsidR="00EB084E" w:rsidRDefault="001D23A8">
            <w:pPr>
              <w:pStyle w:val="TableParagraph"/>
              <w:numPr>
                <w:ilvl w:val="1"/>
                <w:numId w:val="14"/>
              </w:numPr>
              <w:tabs>
                <w:tab w:val="left" w:pos="794"/>
              </w:tabs>
              <w:ind w:right="75" w:hanging="361"/>
              <w:jc w:val="both"/>
              <w:rPr>
                <w:sz w:val="24"/>
              </w:rPr>
            </w:pPr>
            <w:r>
              <w:rPr>
                <w:sz w:val="24"/>
              </w:rPr>
              <w:t>Adayların sahip olması gereken nitelikleri, bilgi, beceri ve yetkinlikleri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tanı</w:t>
            </w:r>
            <w:r>
              <w:rPr>
                <w:sz w:val="24"/>
              </w:rPr>
              <w:t>mlamak,</w:t>
            </w:r>
          </w:p>
          <w:p w:rsidR="00EB084E" w:rsidRDefault="001D23A8">
            <w:pPr>
              <w:pStyle w:val="TableParagraph"/>
              <w:numPr>
                <w:ilvl w:val="1"/>
                <w:numId w:val="14"/>
              </w:numPr>
              <w:tabs>
                <w:tab w:val="left" w:pos="794"/>
              </w:tabs>
              <w:ind w:right="74" w:hanging="361"/>
              <w:jc w:val="both"/>
              <w:rPr>
                <w:sz w:val="24"/>
              </w:rPr>
            </w:pPr>
            <w:r>
              <w:rPr>
                <w:sz w:val="24"/>
              </w:rPr>
              <w:t>Adayların, geçerli ve güvenilir bir belge ile mesleki yeterliliğini kanıtlamasına olanak vermek,</w:t>
            </w:r>
          </w:p>
          <w:p w:rsidR="00EB084E" w:rsidRDefault="001D23A8">
            <w:pPr>
              <w:pStyle w:val="TableParagraph"/>
              <w:numPr>
                <w:ilvl w:val="1"/>
                <w:numId w:val="14"/>
              </w:numPr>
              <w:tabs>
                <w:tab w:val="left" w:pos="794"/>
              </w:tabs>
              <w:spacing w:line="270" w:lineRule="atLeast"/>
              <w:ind w:right="75" w:hanging="361"/>
              <w:jc w:val="both"/>
              <w:rPr>
                <w:sz w:val="24"/>
              </w:rPr>
            </w:pPr>
            <w:r>
              <w:rPr>
                <w:sz w:val="24"/>
              </w:rPr>
              <w:t>Eğitim sistemine, sınav ve belgelendirme kuruluşlarına referans ve kaynak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oluşturmaktır.</w:t>
            </w:r>
          </w:p>
        </w:tc>
      </w:tr>
      <w:tr w:rsidR="00EB084E">
        <w:trPr>
          <w:trHeight w:val="1024"/>
        </w:trPr>
        <w:tc>
          <w:tcPr>
            <w:tcW w:w="570" w:type="dxa"/>
            <w:shd w:val="clear" w:color="auto" w:fill="C5D9F0"/>
          </w:tcPr>
          <w:p w:rsidR="00EB084E" w:rsidRDefault="00EB084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B084E" w:rsidRDefault="001D23A8">
            <w:pPr>
              <w:pStyle w:val="TableParagraph"/>
              <w:ind w:right="21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EB084E">
            <w:pPr>
              <w:pStyle w:val="TableParagraph"/>
              <w:spacing w:before="3"/>
              <w:rPr>
                <w:b/>
                <w:sz w:val="27"/>
              </w:rPr>
            </w:pPr>
          </w:p>
          <w:p w:rsidR="00EB084E" w:rsidRDefault="001D23A8">
            <w:pPr>
              <w:pStyle w:val="TableParagraph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YETERLİLİĞE KAYNAK TEŞKİL EDEN MESLEK STANDART(LAR)I</w:t>
            </w:r>
          </w:p>
        </w:tc>
      </w:tr>
      <w:tr w:rsidR="00EB084E">
        <w:trPr>
          <w:trHeight w:val="974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68"/>
              <w:ind w:left="83" w:right="5746"/>
              <w:rPr>
                <w:sz w:val="24"/>
              </w:rPr>
            </w:pPr>
            <w:r>
              <w:rPr>
                <w:sz w:val="24"/>
              </w:rPr>
              <w:t>13UMS0364-4 / Pazarlama Elemanı Seviye 4 16UMS0519-4 / Satış Danışmanı Seviye 4 12UMS0266-4 / Satın Alma Elemanı Seviye 4</w:t>
            </w:r>
          </w:p>
        </w:tc>
      </w:tr>
      <w:tr w:rsidR="00EB084E">
        <w:trPr>
          <w:trHeight w:val="45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SINAVINA GİRİŞ ŞART(LAR)I</w:t>
            </w:r>
          </w:p>
        </w:tc>
      </w:tr>
      <w:tr w:rsidR="00EB084E">
        <w:trPr>
          <w:trHeight w:val="453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453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right="15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YETERLİLİĞİN YAPISI</w:t>
            </w:r>
          </w:p>
        </w:tc>
      </w:tr>
      <w:tr w:rsidR="00EB084E">
        <w:trPr>
          <w:trHeight w:val="455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11-a) Zorunlu Birimler</w:t>
            </w:r>
          </w:p>
        </w:tc>
      </w:tr>
      <w:tr w:rsidR="00EB084E">
        <w:trPr>
          <w:trHeight w:val="969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64"/>
              <w:ind w:left="83"/>
              <w:rPr>
                <w:sz w:val="24"/>
              </w:rPr>
            </w:pPr>
            <w:r>
              <w:rPr>
                <w:sz w:val="24"/>
              </w:rPr>
              <w:t>17UY0332-4/A1: İSG, Çevre ve Kalite</w:t>
            </w:r>
          </w:p>
          <w:p w:rsidR="00EB084E" w:rsidRDefault="001D23A8">
            <w:pPr>
              <w:pStyle w:val="TableParagraph"/>
              <w:ind w:left="83" w:right="4058"/>
              <w:rPr>
                <w:sz w:val="24"/>
              </w:rPr>
            </w:pPr>
            <w:r>
              <w:rPr>
                <w:sz w:val="24"/>
              </w:rPr>
              <w:t>17UY0332-4/A2: İş Planı Yapma ve Portföy Oluşturma 17UY0332-4/A3: Emlak Satışı/Kiralanması ve Sonrası İşlemleri</w:t>
            </w:r>
          </w:p>
        </w:tc>
      </w:tr>
      <w:tr w:rsidR="00EB084E">
        <w:trPr>
          <w:trHeight w:val="453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27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11-b) Seçmeli Birimler</w:t>
            </w:r>
          </w:p>
        </w:tc>
      </w:tr>
      <w:tr w:rsidR="00EB084E">
        <w:trPr>
          <w:trHeight w:val="395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455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11-c) Birimlerin Gruplandırılma Alternatifleri ve İlave Öğrenme Çıktıları</w:t>
            </w:r>
          </w:p>
        </w:tc>
      </w:tr>
      <w:tr w:rsidR="00EB084E">
        <w:trPr>
          <w:trHeight w:val="453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23"/>
              <w:ind w:left="83"/>
              <w:rPr>
                <w:sz w:val="24"/>
              </w:rPr>
            </w:pPr>
            <w:r>
              <w:rPr>
                <w:sz w:val="24"/>
              </w:rPr>
              <w:t>Yeterlilik belgesi alınabilmesi için zorunlu birimlerin tamamından başarılı olunması gerekmektedir.</w:t>
            </w:r>
          </w:p>
        </w:tc>
      </w:tr>
    </w:tbl>
    <w:p w:rsidR="00EB084E" w:rsidRDefault="00EB084E">
      <w:pPr>
        <w:rPr>
          <w:sz w:val="24"/>
        </w:rPr>
        <w:sectPr w:rsidR="00EB084E">
          <w:headerReference w:type="default" r:id="rId10"/>
          <w:footerReference w:type="default" r:id="rId11"/>
          <w:pgSz w:w="11910" w:h="16840"/>
          <w:pgMar w:top="1020" w:right="660" w:bottom="760" w:left="660" w:header="569" w:footer="578" w:gutter="0"/>
          <w:pgNumType w:start="1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25"/>
        <w:gridCol w:w="5456"/>
      </w:tblGrid>
      <w:tr w:rsidR="00EB084E">
        <w:trPr>
          <w:trHeight w:val="455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9781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30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B084E">
        <w:trPr>
          <w:trHeight w:val="2052"/>
        </w:trPr>
        <w:tc>
          <w:tcPr>
            <w:tcW w:w="10348" w:type="dxa"/>
            <w:gridSpan w:val="3"/>
          </w:tcPr>
          <w:p w:rsidR="00EB084E" w:rsidRDefault="001D23A8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Emlak Danışmanı (Seviye 4) Mesleki Yeterlilik Belgesini elde etmek isteyen adaylar birimlerde tanımlanan sınavlara tabi tutulur. Adayların yeterlilik belgesini alabilmeleri için birimlerde tanımlanan sınavlardan başarılı olma şartı vardır. Yeterlilik birim</w:t>
            </w:r>
            <w:r>
              <w:rPr>
                <w:sz w:val="24"/>
              </w:rPr>
              <w:t>lerindeki sınavlar, her bir birim için ayrı ayrı yapılabileceği gibi birlikte de yapılabilir. Ancak her birimin değerlendirmesi bağımsız yapılmalıdır. Yeterlilik birimlerinin geçerlilik süresi, birimin başarıldığı tarihten itibaren 2 yıldır. Yeterlilik bir</w:t>
            </w:r>
            <w:r>
              <w:rPr>
                <w:sz w:val="24"/>
              </w:rPr>
              <w:t>imlerinin birleştirilerek bir yeterliliğin elde edilebilmesi için tüm birimlerin geçerliliğini koruyor olması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gerekmektedir.</w:t>
            </w:r>
          </w:p>
        </w:tc>
      </w:tr>
      <w:tr w:rsidR="00EB084E">
        <w:trPr>
          <w:trHeight w:val="671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4325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BELGE GEÇERLİLİK SÜRESİ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Emlak Danışmanı (Seviye 4) yeterlilik belgesinin geçerlilik süresi 5 yıldır.</w:t>
            </w:r>
          </w:p>
        </w:tc>
      </w:tr>
      <w:tr w:rsidR="00EB084E">
        <w:trPr>
          <w:trHeight w:val="3156"/>
        </w:trPr>
        <w:tc>
          <w:tcPr>
            <w:tcW w:w="567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18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4325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183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GÖZETİM SIKLIĞI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 xml:space="preserve">Belge geçerlilik süresi içerisinde adaylar gözetime tabi tutulur. Adayın performansı belge aldığı tarihten itibaren 2. </w:t>
            </w:r>
            <w:r>
              <w:rPr>
                <w:spacing w:val="-3"/>
                <w:sz w:val="24"/>
              </w:rPr>
              <w:t xml:space="preserve">yıl </w:t>
            </w:r>
            <w:r>
              <w:rPr>
                <w:sz w:val="24"/>
              </w:rPr>
              <w:t>ile 3. yıl arasında sınav ve belgelendirme kuruluşunun belirleyeceği gözetim yöntemi ile değerlendirilir. Gözetim son</w:t>
            </w:r>
            <w:r>
              <w:rPr>
                <w:sz w:val="24"/>
              </w:rPr>
              <w:t>ucu performansı yeterli bulunmayan veya gözetimi belge sahiplerinden kaynaklanan nedenlerle yapılamayan belge sahiplerinin belgeleri askıya alınır. Belgesinin askıda olma nedeni ortadan kalkan belge sahiplerinin belgelerinin geçerliliği geçerlilik süresi s</w:t>
            </w:r>
            <w:r>
              <w:rPr>
                <w:sz w:val="24"/>
              </w:rPr>
              <w:t>onuna kadar devam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</w:tc>
      </w:tr>
      <w:tr w:rsidR="00EB084E">
        <w:trPr>
          <w:trHeight w:val="3792"/>
        </w:trPr>
        <w:tc>
          <w:tcPr>
            <w:tcW w:w="567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203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4325" w:type="dxa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226"/>
              <w:ind w:left="8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BELGE YENİLEMEDE UYGULANACAK ÖLÇME- DEĞERLENDİRME YÖNTEMİ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Beş (5) yıllık geçerlilik süresinin sonunda belge sahibinin performansı aşağıda tanımlanan yöntemlerden en az biri kullanılarak değerlendirmeye tabi tutulur;</w:t>
            </w:r>
          </w:p>
          <w:p w:rsidR="00EB084E" w:rsidRDefault="001D23A8">
            <w:pPr>
              <w:pStyle w:val="TableParagraph"/>
              <w:numPr>
                <w:ilvl w:val="0"/>
                <w:numId w:val="13"/>
              </w:numPr>
              <w:tabs>
                <w:tab w:val="left" w:pos="346"/>
              </w:tabs>
              <w:spacing w:before="114"/>
              <w:ind w:left="83" w:right="75" w:firstLine="0"/>
              <w:jc w:val="both"/>
              <w:rPr>
                <w:sz w:val="24"/>
              </w:rPr>
            </w:pPr>
            <w:r>
              <w:rPr>
                <w:sz w:val="24"/>
              </w:rPr>
              <w:t>5 yıl belge geçerlilik süresi içinde yeterlilik belgesi kapsamında toplamda en az 2 yıl çalıştığına dair resmi kayıt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sunulması,</w:t>
            </w:r>
          </w:p>
          <w:p w:rsidR="00EB084E" w:rsidRDefault="001D23A8">
            <w:pPr>
              <w:pStyle w:val="TableParagraph"/>
              <w:numPr>
                <w:ilvl w:val="0"/>
                <w:numId w:val="13"/>
              </w:numPr>
              <w:tabs>
                <w:tab w:val="left" w:pos="384"/>
              </w:tabs>
              <w:spacing w:before="120"/>
              <w:ind w:left="83" w:right="74" w:firstLine="0"/>
              <w:jc w:val="both"/>
              <w:rPr>
                <w:sz w:val="24"/>
              </w:rPr>
            </w:pPr>
            <w:r>
              <w:rPr>
                <w:sz w:val="24"/>
              </w:rPr>
              <w:t>Yeterlilik kapsamında yer alan yeterlilik birimleri için tanımlanan performansa dayalı sınavların (P1) yapılması.</w:t>
            </w:r>
          </w:p>
          <w:p w:rsidR="00EB084E" w:rsidRDefault="001D23A8">
            <w:pPr>
              <w:pStyle w:val="TableParagraph"/>
              <w:spacing w:before="120"/>
              <w:ind w:left="83" w:right="77"/>
              <w:jc w:val="both"/>
              <w:rPr>
                <w:sz w:val="24"/>
              </w:rPr>
            </w:pPr>
            <w:r>
              <w:rPr>
                <w:sz w:val="24"/>
              </w:rPr>
              <w:t>Değerlendirme sonucu olumlu olan adayların belge geçerlilik süreleri 5 yıl daha uzatılır.</w:t>
            </w:r>
          </w:p>
        </w:tc>
      </w:tr>
      <w:tr w:rsidR="00EB084E">
        <w:trPr>
          <w:trHeight w:val="671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4325" w:type="dxa"/>
            <w:shd w:val="clear" w:color="auto" w:fill="C5D9F0"/>
          </w:tcPr>
          <w:p w:rsidR="00EB084E" w:rsidRDefault="001D23A8">
            <w:pPr>
              <w:pStyle w:val="TableParagraph"/>
              <w:ind w:left="83" w:right="984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GELİŞTİREN KURULUŞ(LAR)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Türkiye Tüm Emlak Müşavirleri Federasyonu (TEMFED)</w:t>
            </w:r>
          </w:p>
        </w:tc>
      </w:tr>
      <w:tr w:rsidR="00EB084E">
        <w:trPr>
          <w:trHeight w:val="671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4325" w:type="dxa"/>
            <w:shd w:val="clear" w:color="auto" w:fill="C5D9F0"/>
          </w:tcPr>
          <w:p w:rsidR="00EB084E" w:rsidRDefault="001D23A8">
            <w:pPr>
              <w:pStyle w:val="TableParagraph"/>
              <w:ind w:left="83" w:right="731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YETERLİLİĞİ DOĞRULAYAN SEKTÖR KOMİTESİ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spacing w:before="133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EB084E">
        <w:trPr>
          <w:trHeight w:val="674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8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4325" w:type="dxa"/>
            <w:shd w:val="clear" w:color="auto" w:fill="C5D9F0"/>
          </w:tcPr>
          <w:p w:rsidR="00EB084E" w:rsidRDefault="001D23A8">
            <w:pPr>
              <w:pStyle w:val="TableParagraph"/>
              <w:spacing w:before="1"/>
              <w:ind w:left="83" w:right="465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456" w:type="dxa"/>
          </w:tcPr>
          <w:p w:rsidR="00EB084E" w:rsidRDefault="001D23A8">
            <w:pPr>
              <w:pStyle w:val="TableParagraph"/>
              <w:spacing w:before="133"/>
              <w:ind w:left="83"/>
              <w:rPr>
                <w:sz w:val="24"/>
              </w:rPr>
            </w:pPr>
            <w:r>
              <w:rPr>
                <w:sz w:val="24"/>
              </w:rPr>
              <w:t>29/11/2017-2017/109</w:t>
            </w:r>
          </w:p>
        </w:tc>
      </w:tr>
    </w:tbl>
    <w:p w:rsidR="00EB084E" w:rsidRDefault="00EB084E">
      <w:pPr>
        <w:rPr>
          <w:sz w:val="24"/>
        </w:rPr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1D23A8">
      <w:pPr>
        <w:spacing w:before="80"/>
        <w:ind w:left="1810" w:right="1811"/>
        <w:jc w:val="center"/>
        <w:rPr>
          <w:b/>
          <w:sz w:val="24"/>
        </w:rPr>
      </w:pPr>
      <w:r>
        <w:rPr>
          <w:b/>
          <w:sz w:val="24"/>
        </w:rPr>
        <w:lastRenderedPageBreak/>
        <w:t>17UY0332-4/A1 İSG, ÇEVRE VE KALİTE YETERLİLİK BİRİMİ</w:t>
      </w:r>
    </w:p>
    <w:p w:rsidR="00EB084E" w:rsidRDefault="00EB084E">
      <w:pPr>
        <w:pStyle w:val="GvdeMetni"/>
        <w:spacing w:before="10"/>
        <w:rPr>
          <w:b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3908"/>
        <w:gridCol w:w="5868"/>
      </w:tblGrid>
      <w:tr w:rsidR="00EB084E">
        <w:trPr>
          <w:trHeight w:val="398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İSG, Çevre ve Kalite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17UY0332-4/A1</w:t>
            </w:r>
          </w:p>
        </w:tc>
      </w:tr>
      <w:tr w:rsidR="00EB084E">
        <w:trPr>
          <w:trHeight w:val="397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7"/>
        </w:trPr>
        <w:tc>
          <w:tcPr>
            <w:tcW w:w="570" w:type="dxa"/>
            <w:vMerge w:val="restart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sz w:val="24"/>
              </w:rPr>
              <w:t>29/11/2017</w:t>
            </w:r>
          </w:p>
        </w:tc>
      </w:tr>
      <w:tr w:rsidR="00EB084E">
        <w:trPr>
          <w:trHeight w:val="395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4"/>
              <w:ind w:left="87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B084E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868" w:type="dxa"/>
          </w:tcPr>
          <w:p w:rsidR="00EB084E" w:rsidRDefault="001D23A8">
            <w:pPr>
              <w:pStyle w:val="TableParagraph"/>
              <w:spacing w:before="56"/>
              <w:ind w:left="87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7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B084E">
        <w:trPr>
          <w:trHeight w:val="782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109"/>
              <w:ind w:left="83" w:right="5872"/>
              <w:rPr>
                <w:sz w:val="24"/>
              </w:rPr>
            </w:pPr>
            <w:r>
              <w:rPr>
                <w:sz w:val="24"/>
              </w:rPr>
              <w:t>13UMS0364-4 / Pazarlama Elemanı Seviye 4 16UMS0519-4 / Satış Danışmanı Seviye 4</w:t>
            </w:r>
          </w:p>
        </w:tc>
      </w:tr>
      <w:tr w:rsidR="00EB084E">
        <w:trPr>
          <w:trHeight w:val="398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B084E">
        <w:trPr>
          <w:trHeight w:val="3827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ind w:left="83" w:right="2340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Acil durum ve iş sağlığı ve güvenliği talimatlarını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ind w:left="83" w:right="2641"/>
              <w:rPr>
                <w:sz w:val="24"/>
              </w:rPr>
            </w:pPr>
            <w:r>
              <w:rPr>
                <w:sz w:val="24"/>
              </w:rPr>
              <w:t>1.1: İş sağlığı ve güvenliği konusunda mevzuat, prosedür ve talimatları açıklar. 1.2: KKD ve acil durum müdahale ekipmanının kullanımını açıklar.</w:t>
            </w:r>
          </w:p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1.3: Acil d</w:t>
            </w:r>
            <w:r>
              <w:rPr>
                <w:sz w:val="24"/>
              </w:rPr>
              <w:t>urum müdahale prosedürlerini açıklar.</w:t>
            </w:r>
          </w:p>
          <w:p w:rsidR="00EB084E" w:rsidRDefault="001D23A8">
            <w:pPr>
              <w:pStyle w:val="TableParagraph"/>
              <w:spacing w:before="119"/>
              <w:ind w:left="83" w:right="4894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Çevre kalite önlemlerini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ind w:left="83" w:right="1382"/>
              <w:rPr>
                <w:sz w:val="24"/>
              </w:rPr>
            </w:pPr>
            <w:r>
              <w:rPr>
                <w:sz w:val="24"/>
              </w:rPr>
              <w:t>2.1: Çevre korumaya ilişkin alınan önlemleri, yapılan işin gereklerine uygun şekilde açıklar. 2.2: Atık yönetimine yönelik işlemleri açıklar.</w:t>
            </w:r>
          </w:p>
          <w:p w:rsidR="00EB084E" w:rsidRDefault="001D23A8">
            <w:pPr>
              <w:pStyle w:val="TableParagraph"/>
              <w:ind w:left="83" w:right="257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</w:t>
            </w:r>
            <w:r>
              <w:rPr>
                <w:b/>
                <w:sz w:val="24"/>
                <w:u w:val="thick"/>
              </w:rPr>
              <w:t>renme Çıktısı 3: Kalite ve müşteri memnuniyeti uygulamalarını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ind w:left="83" w:right="655"/>
              <w:rPr>
                <w:sz w:val="24"/>
              </w:rPr>
            </w:pPr>
            <w:r>
              <w:rPr>
                <w:sz w:val="24"/>
              </w:rPr>
              <w:t xml:space="preserve">3.1: Uygulama süreçlerinin kalitesinin sağlanması ve iyileştirilmesine yönelik uygulamaları açıklar. 3.2: Müşteri memnuniyetini sağlamak için alınabilecek tedbirleri </w:t>
            </w:r>
            <w:r>
              <w:rPr>
                <w:sz w:val="24"/>
              </w:rPr>
              <w:t>açıklar.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6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B084E">
        <w:trPr>
          <w:trHeight w:val="397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B084E">
        <w:trPr>
          <w:trHeight w:val="1775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A1 birimine yönelik teorik sınav Ek A1-2’de yer alan “Bilgiler” kontrol listesine göre gerçekleştirilir. Teorik sınavda adaylara en az yirmi (20) soruluk 4 seçenekli çoktan seçmeli ve her biri eşit puan değerinde yazılı sınav uygulanm</w:t>
            </w:r>
            <w:r>
              <w:rPr>
                <w:sz w:val="24"/>
              </w:rPr>
              <w:t>alıdır. Çoktan seçmeli sorularla düzenlenmiş sınavda yanlış cevaplandırılan sorulardan herhangi bir puan indirimi yapılmaz. Sınavda adaylara her soru için 1,5 dakika zaman verilir. Yazılı sınavda soruların en az %70’ini doğru yanıt veren aday başarılı sayı</w:t>
            </w:r>
            <w:r>
              <w:rPr>
                <w:sz w:val="24"/>
              </w:rPr>
              <w:t>lır. Sınav soruları, bu birimde teorik sınav ile ölçülmesi öngörülen tüm bilgi ifadelerini (Ek A1-2) ölçmelidir.</w:t>
            </w:r>
          </w:p>
        </w:tc>
      </w:tr>
      <w:tr w:rsidR="00EB084E">
        <w:trPr>
          <w:trHeight w:val="397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B084E">
        <w:trPr>
          <w:trHeight w:val="482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spacing w:before="98"/>
              <w:ind w:left="83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8"/>
        </w:trPr>
        <w:tc>
          <w:tcPr>
            <w:tcW w:w="10346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B084E">
        <w:trPr>
          <w:trHeight w:val="671"/>
        </w:trPr>
        <w:tc>
          <w:tcPr>
            <w:tcW w:w="10346" w:type="dxa"/>
            <w:gridSpan w:val="3"/>
          </w:tcPr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Yeterlilik biriminin elde edilebilmesi için adayın T1 sınavından başarılı olması gerekmektedir. Yeterlilik biriminin geçerlilik süresi birimin başarıldığı tarihten itibaren 2 yıldır.</w:t>
            </w:r>
          </w:p>
        </w:tc>
      </w:tr>
      <w:tr w:rsidR="00EB084E">
        <w:trPr>
          <w:trHeight w:val="827"/>
        </w:trPr>
        <w:tc>
          <w:tcPr>
            <w:tcW w:w="570" w:type="dxa"/>
            <w:shd w:val="clear" w:color="auto" w:fill="C5D9F0"/>
          </w:tcPr>
          <w:p w:rsidR="00EB084E" w:rsidRDefault="00EB084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3908" w:type="dxa"/>
            <w:shd w:val="clear" w:color="auto" w:fill="C5D9F0"/>
          </w:tcPr>
          <w:p w:rsidR="00EB084E" w:rsidRDefault="001D23A8">
            <w:pPr>
              <w:pStyle w:val="TableParagraph"/>
              <w:ind w:left="80" w:right="105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EB084E" w:rsidRDefault="001D23A8">
            <w:pPr>
              <w:pStyle w:val="TableParagraph"/>
              <w:spacing w:line="257" w:lineRule="exact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868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87"/>
              <w:rPr>
                <w:sz w:val="24"/>
              </w:rPr>
            </w:pPr>
            <w:r>
              <w:rPr>
                <w:sz w:val="24"/>
              </w:rPr>
              <w:t>Türkiye Tüm Emlak Müşavirleri Federasyonu (TEMFED)</w:t>
            </w:r>
          </w:p>
        </w:tc>
      </w:tr>
    </w:tbl>
    <w:p w:rsidR="00EB084E" w:rsidRDefault="00EB084E">
      <w:pPr>
        <w:rPr>
          <w:sz w:val="24"/>
        </w:rPr>
        <w:sectPr w:rsidR="00EB084E">
          <w:headerReference w:type="default" r:id="rId12"/>
          <w:footerReference w:type="default" r:id="rId13"/>
          <w:pgSz w:w="11910" w:h="16840"/>
          <w:pgMar w:top="1020" w:right="660" w:bottom="760" w:left="660" w:header="569" w:footer="578" w:gutter="0"/>
          <w:pgNumType w:start="1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13"/>
        <w:gridCol w:w="5869"/>
      </w:tblGrid>
      <w:tr w:rsidR="00EB084E">
        <w:trPr>
          <w:trHeight w:val="830"/>
        </w:trPr>
        <w:tc>
          <w:tcPr>
            <w:tcW w:w="567" w:type="dxa"/>
            <w:shd w:val="clear" w:color="auto" w:fill="C5D9F0"/>
          </w:tcPr>
          <w:p w:rsidR="00EB084E" w:rsidRDefault="00EB084E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B084E" w:rsidRDefault="001D23A8">
            <w:pPr>
              <w:pStyle w:val="TableParagraph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3913" w:type="dxa"/>
            <w:shd w:val="clear" w:color="auto" w:fill="C5D9F0"/>
          </w:tcPr>
          <w:p w:rsidR="00EB084E" w:rsidRDefault="001D23A8">
            <w:pPr>
              <w:pStyle w:val="TableParagraph"/>
              <w:spacing w:before="1"/>
              <w:ind w:left="83" w:right="1052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</w:t>
            </w:r>
          </w:p>
          <w:p w:rsidR="00EB084E" w:rsidRDefault="001D23A8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SEKTÖR KOMİTESİ</w:t>
            </w:r>
          </w:p>
        </w:tc>
        <w:tc>
          <w:tcPr>
            <w:tcW w:w="5869" w:type="dxa"/>
          </w:tcPr>
          <w:p w:rsidR="00EB084E" w:rsidRDefault="00EB084E">
            <w:pPr>
              <w:pStyle w:val="TableParagraph"/>
              <w:spacing w:before="8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85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EB084E">
        <w:trPr>
          <w:trHeight w:val="551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5"/>
              <w:ind w:left="140" w:right="1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3913" w:type="dxa"/>
            <w:shd w:val="clear" w:color="auto" w:fill="C5D9F0"/>
          </w:tcPr>
          <w:p w:rsidR="00EB084E" w:rsidRDefault="001D23A8">
            <w:pPr>
              <w:pStyle w:val="TableParagraph"/>
              <w:spacing w:before="2" w:line="276" w:lineRule="exact"/>
              <w:ind w:left="83" w:right="820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 VE SAYISI</w:t>
            </w:r>
          </w:p>
        </w:tc>
        <w:tc>
          <w:tcPr>
            <w:tcW w:w="5869" w:type="dxa"/>
          </w:tcPr>
          <w:p w:rsidR="00EB084E" w:rsidRDefault="001D23A8">
            <w:pPr>
              <w:pStyle w:val="TableParagraph"/>
              <w:spacing w:before="131"/>
              <w:ind w:left="85"/>
              <w:rPr>
                <w:sz w:val="24"/>
              </w:rPr>
            </w:pPr>
            <w:r>
              <w:rPr>
                <w:sz w:val="24"/>
              </w:rPr>
              <w:t>29/11/2017-2017/109</w:t>
            </w:r>
          </w:p>
        </w:tc>
      </w:tr>
    </w:tbl>
    <w:p w:rsidR="00EB084E" w:rsidRDefault="00EB084E">
      <w:pPr>
        <w:pStyle w:val="GvdeMetni"/>
        <w:spacing w:before="6"/>
        <w:rPr>
          <w:b/>
          <w:sz w:val="26"/>
        </w:rPr>
      </w:pPr>
    </w:p>
    <w:p w:rsidR="00EB084E" w:rsidRDefault="001D23A8">
      <w:pPr>
        <w:spacing w:before="90"/>
        <w:ind w:left="3164" w:right="3162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EB084E" w:rsidRDefault="00EB084E">
      <w:pPr>
        <w:pStyle w:val="GvdeMetni"/>
        <w:spacing w:before="6"/>
        <w:rPr>
          <w:b/>
          <w:sz w:val="23"/>
        </w:rPr>
      </w:pPr>
    </w:p>
    <w:p w:rsidR="00EB084E" w:rsidRDefault="001D23A8">
      <w:pPr>
        <w:pStyle w:val="GvdeMetni"/>
        <w:spacing w:before="1"/>
        <w:ind w:left="758"/>
      </w:pPr>
      <w:r>
        <w:rPr>
          <w:b/>
        </w:rPr>
        <w:t xml:space="preserve">EK A1-1: </w:t>
      </w:r>
      <w:r>
        <w:t>Yeterlilik Biriminin Kazandırılması için Tavsiye Edilen Eğitime İlişkin Bilgiler</w:t>
      </w:r>
    </w:p>
    <w:p w:rsidR="00EB084E" w:rsidRDefault="00EB084E">
      <w:pPr>
        <w:pStyle w:val="GvdeMetni"/>
        <w:spacing w:before="11"/>
        <w:rPr>
          <w:sz w:val="23"/>
        </w:rPr>
      </w:pPr>
    </w:p>
    <w:p w:rsidR="00EB084E" w:rsidRDefault="001D23A8">
      <w:pPr>
        <w:pStyle w:val="ListeParagraf"/>
        <w:numPr>
          <w:ilvl w:val="0"/>
          <w:numId w:val="12"/>
        </w:numPr>
        <w:tabs>
          <w:tab w:val="left" w:pos="999"/>
        </w:tabs>
        <w:spacing w:before="0"/>
        <w:ind w:hanging="241"/>
        <w:rPr>
          <w:sz w:val="24"/>
        </w:rPr>
      </w:pPr>
      <w:r>
        <w:rPr>
          <w:sz w:val="24"/>
        </w:rPr>
        <w:t>Meslekle ilgili temel kavramlar, kodlar,</w:t>
      </w:r>
      <w:r>
        <w:rPr>
          <w:spacing w:val="-2"/>
          <w:sz w:val="24"/>
        </w:rPr>
        <w:t xml:space="preserve"> </w:t>
      </w:r>
      <w:r>
        <w:rPr>
          <w:sz w:val="24"/>
        </w:rPr>
        <w:t>terimler</w:t>
      </w:r>
    </w:p>
    <w:p w:rsidR="00EB084E" w:rsidRDefault="001D23A8">
      <w:pPr>
        <w:pStyle w:val="ListeParagraf"/>
        <w:numPr>
          <w:ilvl w:val="0"/>
          <w:numId w:val="12"/>
        </w:numPr>
        <w:tabs>
          <w:tab w:val="left" w:pos="1002"/>
        </w:tabs>
        <w:ind w:left="1001" w:hanging="244"/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>sağlığı ve güvenliği ile ilgili mesleğin gerektirdiği yasal</w:t>
      </w:r>
      <w:r>
        <w:rPr>
          <w:spacing w:val="11"/>
          <w:sz w:val="24"/>
        </w:rPr>
        <w:t xml:space="preserve"> </w:t>
      </w:r>
      <w:r>
        <w:rPr>
          <w:sz w:val="24"/>
        </w:rPr>
        <w:t>mevzuat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8"/>
        </w:tabs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>sağlığı ve güvenliği</w:t>
      </w:r>
      <w:r>
        <w:rPr>
          <w:spacing w:val="2"/>
          <w:sz w:val="24"/>
        </w:rPr>
        <w:t xml:space="preserve"> </w:t>
      </w:r>
      <w:r>
        <w:rPr>
          <w:sz w:val="24"/>
        </w:rPr>
        <w:t>talimatları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spacing w:before="43"/>
        <w:ind w:left="1745" w:hanging="421"/>
        <w:rPr>
          <w:sz w:val="24"/>
        </w:rPr>
      </w:pPr>
      <w:r>
        <w:rPr>
          <w:sz w:val="24"/>
        </w:rPr>
        <w:t>Kişisel koruyucu</w:t>
      </w:r>
      <w:r>
        <w:rPr>
          <w:spacing w:val="-1"/>
          <w:sz w:val="24"/>
        </w:rPr>
        <w:t xml:space="preserve"> </w:t>
      </w:r>
      <w:r>
        <w:rPr>
          <w:sz w:val="24"/>
        </w:rPr>
        <w:t>donanımlar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Güvenlik ve sağlık</w:t>
      </w:r>
      <w:r>
        <w:rPr>
          <w:spacing w:val="-2"/>
          <w:sz w:val="24"/>
        </w:rPr>
        <w:t xml:space="preserve"> </w:t>
      </w:r>
      <w:r>
        <w:rPr>
          <w:sz w:val="24"/>
        </w:rPr>
        <w:t>işaretleri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8"/>
        </w:tabs>
        <w:rPr>
          <w:sz w:val="24"/>
        </w:rPr>
      </w:pPr>
      <w:r>
        <w:rPr>
          <w:spacing w:val="-3"/>
          <w:sz w:val="24"/>
        </w:rPr>
        <w:t xml:space="preserve">İş </w:t>
      </w:r>
      <w:r>
        <w:rPr>
          <w:sz w:val="24"/>
        </w:rPr>
        <w:t>ekipmanlarının kullanımında sağlık ve güvenlik</w:t>
      </w:r>
      <w:r>
        <w:rPr>
          <w:spacing w:val="4"/>
          <w:sz w:val="24"/>
        </w:rPr>
        <w:t xml:space="preserve"> </w:t>
      </w:r>
      <w:r>
        <w:rPr>
          <w:sz w:val="24"/>
        </w:rPr>
        <w:t>şartları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Acil durum</w:t>
      </w:r>
      <w:r>
        <w:rPr>
          <w:spacing w:val="-1"/>
          <w:sz w:val="24"/>
        </w:rPr>
        <w:t xml:space="preserve"> </w:t>
      </w:r>
      <w:r>
        <w:rPr>
          <w:sz w:val="24"/>
        </w:rPr>
        <w:t>prosedürleri</w:t>
      </w:r>
    </w:p>
    <w:p w:rsidR="00EB084E" w:rsidRDefault="001D23A8">
      <w:pPr>
        <w:pStyle w:val="ListeParagraf"/>
        <w:numPr>
          <w:ilvl w:val="0"/>
          <w:numId w:val="12"/>
        </w:numPr>
        <w:tabs>
          <w:tab w:val="left" w:pos="999"/>
        </w:tabs>
        <w:spacing w:before="43"/>
        <w:ind w:hanging="241"/>
        <w:rPr>
          <w:sz w:val="24"/>
        </w:rPr>
      </w:pPr>
      <w:r>
        <w:rPr>
          <w:sz w:val="24"/>
        </w:rPr>
        <w:t>Meslekle ilgili çevre koruma</w:t>
      </w:r>
      <w:r>
        <w:rPr>
          <w:spacing w:val="-6"/>
          <w:sz w:val="24"/>
        </w:rPr>
        <w:t xml:space="preserve"> </w:t>
      </w:r>
      <w:r>
        <w:rPr>
          <w:sz w:val="24"/>
        </w:rPr>
        <w:t>mevzuatı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Çevre, çevre</w:t>
      </w:r>
      <w:r>
        <w:rPr>
          <w:spacing w:val="-3"/>
          <w:sz w:val="24"/>
        </w:rPr>
        <w:t xml:space="preserve"> </w:t>
      </w:r>
      <w:r>
        <w:rPr>
          <w:sz w:val="24"/>
        </w:rPr>
        <w:t>kirliliği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Atık</w:t>
      </w:r>
      <w:r>
        <w:rPr>
          <w:spacing w:val="-2"/>
          <w:sz w:val="24"/>
        </w:rPr>
        <w:t xml:space="preserve"> </w:t>
      </w:r>
      <w:r>
        <w:rPr>
          <w:sz w:val="24"/>
        </w:rPr>
        <w:t>prosedürleri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Çevre kazanım ve</w:t>
      </w:r>
      <w:r>
        <w:rPr>
          <w:spacing w:val="-3"/>
          <w:sz w:val="24"/>
        </w:rPr>
        <w:t xml:space="preserve"> </w:t>
      </w:r>
      <w:r>
        <w:rPr>
          <w:sz w:val="24"/>
        </w:rPr>
        <w:t>koruma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spacing w:before="43"/>
        <w:ind w:left="1745" w:hanging="421"/>
        <w:rPr>
          <w:sz w:val="24"/>
        </w:rPr>
      </w:pPr>
      <w:r>
        <w:rPr>
          <w:sz w:val="24"/>
        </w:rPr>
        <w:t>Atıkların (ambalaj, pil ve benzeri) ayrıştırılması ve</w:t>
      </w:r>
      <w:r>
        <w:rPr>
          <w:spacing w:val="-5"/>
          <w:sz w:val="24"/>
        </w:rPr>
        <w:t xml:space="preserve"> </w:t>
      </w:r>
      <w:r>
        <w:rPr>
          <w:sz w:val="24"/>
        </w:rPr>
        <w:t>toplanması.</w:t>
      </w:r>
    </w:p>
    <w:p w:rsidR="00EB084E" w:rsidRDefault="001D23A8">
      <w:pPr>
        <w:pStyle w:val="ListeParagraf"/>
        <w:numPr>
          <w:ilvl w:val="1"/>
          <w:numId w:val="12"/>
        </w:numPr>
        <w:tabs>
          <w:tab w:val="left" w:pos="1746"/>
        </w:tabs>
        <w:ind w:left="1745" w:hanging="421"/>
        <w:rPr>
          <w:sz w:val="24"/>
        </w:rPr>
      </w:pPr>
      <w:r>
        <w:rPr>
          <w:sz w:val="24"/>
        </w:rPr>
        <w:t>Doğal k</w:t>
      </w:r>
      <w:r>
        <w:rPr>
          <w:sz w:val="24"/>
        </w:rPr>
        <w:t>aynakların verimli</w:t>
      </w:r>
      <w:r>
        <w:rPr>
          <w:spacing w:val="-1"/>
          <w:sz w:val="24"/>
        </w:rPr>
        <w:t xml:space="preserve"> </w:t>
      </w:r>
      <w:r>
        <w:rPr>
          <w:sz w:val="24"/>
        </w:rPr>
        <w:t>kullanımı</w:t>
      </w:r>
    </w:p>
    <w:p w:rsidR="00EB084E" w:rsidRDefault="001D23A8">
      <w:pPr>
        <w:pStyle w:val="ListeParagraf"/>
        <w:numPr>
          <w:ilvl w:val="0"/>
          <w:numId w:val="12"/>
        </w:numPr>
        <w:tabs>
          <w:tab w:val="left" w:pos="999"/>
        </w:tabs>
        <w:ind w:hanging="241"/>
        <w:rPr>
          <w:sz w:val="24"/>
        </w:rPr>
      </w:pPr>
      <w:r>
        <w:rPr>
          <w:sz w:val="24"/>
        </w:rPr>
        <w:t>Meslekle ilgili ilk yardım.</w:t>
      </w:r>
    </w:p>
    <w:p w:rsidR="00EB084E" w:rsidRDefault="001D23A8">
      <w:pPr>
        <w:pStyle w:val="ListeParagraf"/>
        <w:numPr>
          <w:ilvl w:val="0"/>
          <w:numId w:val="12"/>
        </w:numPr>
        <w:tabs>
          <w:tab w:val="left" w:pos="999"/>
        </w:tabs>
        <w:spacing w:before="40"/>
        <w:ind w:hanging="241"/>
        <w:rPr>
          <w:sz w:val="24"/>
        </w:rPr>
      </w:pPr>
      <w:r>
        <w:rPr>
          <w:sz w:val="24"/>
        </w:rPr>
        <w:t>Meslekle ilgili olağan dışı durum ve</w:t>
      </w:r>
      <w:r>
        <w:rPr>
          <w:spacing w:val="1"/>
          <w:sz w:val="24"/>
        </w:rPr>
        <w:t xml:space="preserve"> </w:t>
      </w:r>
      <w:r>
        <w:rPr>
          <w:sz w:val="24"/>
        </w:rPr>
        <w:t>olaylar</w:t>
      </w:r>
    </w:p>
    <w:p w:rsidR="00EB084E" w:rsidRDefault="001D23A8">
      <w:pPr>
        <w:pStyle w:val="ListeParagraf"/>
        <w:numPr>
          <w:ilvl w:val="0"/>
          <w:numId w:val="12"/>
        </w:numPr>
        <w:tabs>
          <w:tab w:val="left" w:pos="999"/>
        </w:tabs>
        <w:ind w:hanging="241"/>
        <w:rPr>
          <w:sz w:val="24"/>
        </w:rPr>
      </w:pPr>
      <w:r>
        <w:rPr>
          <w:sz w:val="24"/>
        </w:rPr>
        <w:t>Meslekle ilgili kalite</w:t>
      </w:r>
      <w:r>
        <w:rPr>
          <w:spacing w:val="1"/>
          <w:sz w:val="24"/>
        </w:rPr>
        <w:t xml:space="preserve"> </w:t>
      </w:r>
      <w:r>
        <w:rPr>
          <w:sz w:val="24"/>
        </w:rPr>
        <w:t>yönetimi</w:t>
      </w:r>
    </w:p>
    <w:p w:rsidR="00EB084E" w:rsidRDefault="00EB084E">
      <w:pPr>
        <w:pStyle w:val="GvdeMetni"/>
        <w:spacing w:before="9"/>
        <w:rPr>
          <w:sz w:val="27"/>
        </w:rPr>
      </w:pPr>
    </w:p>
    <w:p w:rsidR="00EB084E" w:rsidRDefault="001D23A8">
      <w:pPr>
        <w:pStyle w:val="GvdeMetni"/>
        <w:ind w:left="758"/>
      </w:pPr>
      <w:r>
        <w:rPr>
          <w:b/>
        </w:rPr>
        <w:t xml:space="preserve">EK A1-2: </w:t>
      </w:r>
      <w:r>
        <w:t>Yeterlilik Biriminin Ölçme ve Değerlendirmesinde Kullanılacak Kontrol Listesi</w:t>
      </w:r>
    </w:p>
    <w:p w:rsidR="00EB084E" w:rsidRDefault="00EB084E">
      <w:pPr>
        <w:pStyle w:val="GvdeMetni"/>
        <w:spacing w:before="5"/>
      </w:pPr>
    </w:p>
    <w:p w:rsidR="00EB084E" w:rsidRDefault="001D23A8">
      <w:pPr>
        <w:pStyle w:val="Balk1"/>
        <w:spacing w:before="0"/>
        <w:ind w:left="758" w:right="0"/>
        <w:jc w:val="left"/>
      </w:pPr>
      <w:r>
        <w:t>a) BİLGİLER</w:t>
      </w:r>
    </w:p>
    <w:p w:rsidR="00EB084E" w:rsidRDefault="00EB084E">
      <w:pPr>
        <w:pStyle w:val="GvdeMetni"/>
        <w:rPr>
          <w:b/>
          <w:sz w:val="12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EB084E">
        <w:trPr>
          <w:trHeight w:val="1012"/>
        </w:trPr>
        <w:tc>
          <w:tcPr>
            <w:tcW w:w="737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5" w:line="252" w:lineRule="exact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EB084E" w:rsidRDefault="001D23A8">
            <w:pPr>
              <w:pStyle w:val="TableParagraph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666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200"/>
              <w:ind w:left="58" w:right="47"/>
              <w:jc w:val="center"/>
            </w:pPr>
            <w:r>
              <w:t>BG.1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75"/>
              <w:ind w:left="28"/>
            </w:pPr>
            <w:r>
              <w:t>İş sağlığı ve güvenliği ile ilgili mevzuat ve talimatları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75" w:line="250" w:lineRule="exact"/>
              <w:ind w:left="176"/>
            </w:pPr>
            <w:r>
              <w:t>A.1.1</w:t>
            </w:r>
          </w:p>
          <w:p w:rsidR="00EB084E" w:rsidRDefault="001D23A8">
            <w:pPr>
              <w:pStyle w:val="TableParagraph"/>
              <w:spacing w:line="255" w:lineRule="exact"/>
              <w:ind w:left="186"/>
            </w:pPr>
            <w:r>
              <w:t>(PE</w:t>
            </w:r>
            <w:r>
              <w:rPr>
                <w:position w:val="8"/>
                <w:sz w:val="14"/>
              </w:rPr>
              <w:t>1</w:t>
            </w:r>
            <w:r>
              <w:t>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200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200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25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30"/>
              <w:ind w:left="58" w:right="47"/>
              <w:jc w:val="center"/>
            </w:pPr>
            <w:r>
              <w:t>BG.2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3" w:line="250" w:lineRule="atLeast"/>
              <w:ind w:left="28"/>
            </w:pPr>
            <w:r>
              <w:t>Çalışma ortamına ilişkin olası risk ve tehlikeli durumların neler olduğunu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3"/>
              <w:ind w:left="176"/>
            </w:pPr>
            <w:r>
              <w:t>A.1.3</w:t>
            </w:r>
          </w:p>
          <w:p w:rsidR="00EB084E" w:rsidRDefault="001D23A8">
            <w:pPr>
              <w:pStyle w:val="TableParagraph"/>
              <w:spacing w:before="1" w:line="248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30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30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2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5"/>
              <w:ind w:left="58" w:right="47"/>
              <w:jc w:val="center"/>
            </w:pPr>
            <w:r>
              <w:t>BG.3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7"/>
              <w:ind w:left="28"/>
            </w:pPr>
            <w:r>
              <w:t>Risk ve tehlikeli durumlarda alınması gereken önlemleri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7" w:line="252" w:lineRule="exact"/>
              <w:ind w:left="176"/>
            </w:pPr>
            <w:r>
              <w:t>A.1.3</w:t>
            </w:r>
          </w:p>
          <w:p w:rsidR="00EB084E" w:rsidRDefault="001D23A8">
            <w:pPr>
              <w:pStyle w:val="TableParagraph"/>
              <w:spacing w:line="252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5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5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BG.4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Acil durum kavramını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7" w:line="252" w:lineRule="exact"/>
              <w:ind w:left="176"/>
            </w:pPr>
            <w:r>
              <w:t>A.2.4</w:t>
            </w:r>
          </w:p>
          <w:p w:rsidR="00EB084E" w:rsidRDefault="001D23A8">
            <w:pPr>
              <w:pStyle w:val="TableParagraph"/>
              <w:spacing w:line="252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BG.5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5"/>
              <w:ind w:left="28"/>
            </w:pPr>
            <w:r>
              <w:t>Çalışma alanı ve süreçlerindeki olası acil durumları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5"/>
              <w:ind w:left="176"/>
            </w:pPr>
            <w:r>
              <w:t>A.2.4</w:t>
            </w:r>
          </w:p>
          <w:p w:rsidR="00EB084E" w:rsidRDefault="001D23A8">
            <w:pPr>
              <w:pStyle w:val="TableParagraph"/>
              <w:spacing w:before="1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BG.6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Acil durumlarda yapılması gerekenleri sıralar.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5"/>
              <w:ind w:left="219" w:right="63" w:hanging="135"/>
            </w:pPr>
            <w:r>
              <w:t>A.2.1-5 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</w:tbl>
    <w:p w:rsidR="00EB084E" w:rsidRDefault="001D23A8">
      <w:pPr>
        <w:pStyle w:val="GvdeMetni"/>
        <w:spacing w:before="1"/>
        <w:rPr>
          <w:b/>
          <w:sz w:val="20"/>
        </w:rPr>
      </w:pPr>
      <w:r>
        <w:pict>
          <v:shape id="_x0000_s1026" style="position:absolute;margin-left:70.95pt;margin-top:13.9pt;width:144.05pt;height:.1pt;z-index:-251658752;mso-wrap-distance-left:0;mso-wrap-distance-right:0;mso-position-horizontal-relative:page;mso-position-vertical-relative:text" coordorigin="1419,278" coordsize="2881,0" path="m1419,278r2880,e" filled="f" strokeweight=".72pt">
            <v:path arrowok="t"/>
            <w10:wrap type="topAndBottom" anchorx="page"/>
          </v:shape>
        </w:pict>
      </w:r>
    </w:p>
    <w:p w:rsidR="00EB084E" w:rsidRDefault="001D23A8">
      <w:pPr>
        <w:spacing w:before="64"/>
        <w:ind w:left="758"/>
        <w:rPr>
          <w:sz w:val="20"/>
        </w:rPr>
      </w:pPr>
      <w:r>
        <w:rPr>
          <w:position w:val="7"/>
          <w:sz w:val="13"/>
        </w:rPr>
        <w:t xml:space="preserve">1 </w:t>
      </w:r>
      <w:r>
        <w:rPr>
          <w:sz w:val="20"/>
        </w:rPr>
        <w:t>13UMS0364-4 Pazarlama Elemanı Seviye 4 Ulusal Meslek Standardı</w:t>
      </w:r>
    </w:p>
    <w:p w:rsidR="00EB084E" w:rsidRDefault="00EB084E">
      <w:pPr>
        <w:rPr>
          <w:sz w:val="20"/>
        </w:rPr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EB084E">
      <w:pPr>
        <w:pStyle w:val="GvdeMetni"/>
        <w:spacing w:before="5" w:after="1"/>
        <w:rPr>
          <w:sz w:val="9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823"/>
        <w:gridCol w:w="850"/>
        <w:gridCol w:w="1419"/>
        <w:gridCol w:w="1558"/>
      </w:tblGrid>
      <w:tr w:rsidR="00EB084E">
        <w:trPr>
          <w:trHeight w:val="1012"/>
        </w:trPr>
        <w:tc>
          <w:tcPr>
            <w:tcW w:w="737" w:type="dxa"/>
            <w:shd w:val="clear" w:color="auto" w:fill="B8CCE3"/>
          </w:tcPr>
          <w:p w:rsidR="00EB084E" w:rsidRDefault="00EB084E">
            <w:pPr>
              <w:pStyle w:val="TableParagraph"/>
              <w:rPr>
                <w:sz w:val="33"/>
              </w:rPr>
            </w:pPr>
          </w:p>
          <w:p w:rsidR="00EB084E" w:rsidRDefault="001D23A8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823" w:type="dxa"/>
            <w:shd w:val="clear" w:color="auto" w:fill="B8CCE3"/>
          </w:tcPr>
          <w:p w:rsidR="00EB084E" w:rsidRDefault="00EB084E">
            <w:pPr>
              <w:pStyle w:val="TableParagraph"/>
              <w:rPr>
                <w:sz w:val="33"/>
              </w:rPr>
            </w:pPr>
          </w:p>
          <w:p w:rsidR="00EB084E" w:rsidRDefault="001D23A8">
            <w:pPr>
              <w:pStyle w:val="TableParagraph"/>
              <w:ind w:left="1825" w:right="1816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EB084E" w:rsidRDefault="001D23A8">
            <w:pPr>
              <w:pStyle w:val="TableParagraph"/>
              <w:spacing w:before="1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541" w:right="50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760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6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BG.7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21"/>
              <w:ind w:left="28" w:right="26"/>
            </w:pPr>
            <w:r>
              <w:t>İş süreçlerinde yapılan işlemlerin çevresel etkilerini ve risklerini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76"/>
            </w:pPr>
            <w:r>
              <w:t>A.3.1</w:t>
            </w:r>
          </w:p>
          <w:p w:rsidR="00EB084E" w:rsidRDefault="001D23A8">
            <w:pPr>
              <w:pStyle w:val="TableParagraph"/>
              <w:spacing w:before="1" w:line="252" w:lineRule="exact"/>
              <w:ind w:left="176"/>
            </w:pPr>
            <w:r>
              <w:t>A.3.2</w:t>
            </w:r>
          </w:p>
          <w:p w:rsidR="00EB084E" w:rsidRDefault="001D23A8">
            <w:pPr>
              <w:pStyle w:val="TableParagraph"/>
              <w:spacing w:line="240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757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BG.8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tabs>
                <w:tab w:val="left" w:pos="486"/>
                <w:tab w:val="left" w:pos="1371"/>
                <w:tab w:val="left" w:pos="1868"/>
                <w:tab w:val="left" w:pos="2131"/>
                <w:tab w:val="left" w:pos="2816"/>
                <w:tab w:val="left" w:pos="3083"/>
                <w:tab w:val="left" w:pos="3985"/>
                <w:tab w:val="left" w:pos="4036"/>
              </w:tabs>
              <w:ind w:left="28" w:right="16"/>
            </w:pPr>
            <w:r>
              <w:t>İş</w:t>
            </w:r>
            <w:r>
              <w:tab/>
              <w:t>süreçlerinde</w:t>
            </w:r>
            <w:r>
              <w:tab/>
              <w:t>yapılan</w:t>
            </w:r>
            <w:r>
              <w:tab/>
              <w:t>işlemlerde</w:t>
            </w:r>
            <w:r>
              <w:tab/>
            </w:r>
            <w:r>
              <w:tab/>
            </w:r>
            <w:r>
              <w:rPr>
                <w:spacing w:val="-3"/>
              </w:rPr>
              <w:t xml:space="preserve">çevrenin </w:t>
            </w:r>
            <w:r>
              <w:t>korunmasına</w:t>
            </w:r>
            <w:r>
              <w:tab/>
              <w:t>ilişkin</w:t>
            </w:r>
            <w:r>
              <w:tab/>
              <w:t>alınması</w:t>
            </w:r>
            <w:r>
              <w:tab/>
              <w:t>gereken</w:t>
            </w:r>
            <w:r>
              <w:tab/>
            </w:r>
            <w:r>
              <w:rPr>
                <w:spacing w:val="-3"/>
              </w:rPr>
              <w:t>tedbirleri</w:t>
            </w:r>
          </w:p>
          <w:p w:rsidR="00EB084E" w:rsidRDefault="001D23A8">
            <w:pPr>
              <w:pStyle w:val="TableParagraph"/>
              <w:spacing w:line="238" w:lineRule="exact"/>
              <w:ind w:left="28"/>
            </w:pPr>
            <w:r>
              <w:t>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76"/>
            </w:pPr>
            <w:r>
              <w:t>A.3.1</w:t>
            </w:r>
          </w:p>
          <w:p w:rsidR="00EB084E" w:rsidRDefault="001D23A8">
            <w:pPr>
              <w:pStyle w:val="TableParagraph"/>
              <w:spacing w:line="252" w:lineRule="exact"/>
              <w:ind w:left="176"/>
            </w:pPr>
            <w:r>
              <w:t>A.3.2</w:t>
            </w:r>
          </w:p>
          <w:p w:rsidR="00EB084E" w:rsidRDefault="001D23A8">
            <w:pPr>
              <w:pStyle w:val="TableParagraph"/>
              <w:spacing w:before="1" w:line="238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BG.9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7"/>
              <w:ind w:left="28"/>
            </w:pPr>
            <w:r>
              <w:t>Çalıştığı alanda kaynakların tasarruflu kullanılmasına yönelik tedbirleri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7" w:line="252" w:lineRule="exact"/>
              <w:ind w:left="176"/>
            </w:pPr>
            <w:r>
              <w:t>A.3.1</w:t>
            </w:r>
          </w:p>
          <w:p w:rsidR="00EB084E" w:rsidRDefault="001D23A8">
            <w:pPr>
              <w:pStyle w:val="TableParagraph"/>
              <w:spacing w:line="252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BG.10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Ofis atıklarının imha süreçlerini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5"/>
              <w:ind w:left="176"/>
            </w:pPr>
            <w:r>
              <w:t>A.3.3</w:t>
            </w:r>
          </w:p>
          <w:p w:rsidR="00EB084E" w:rsidRDefault="001D23A8">
            <w:pPr>
              <w:pStyle w:val="TableParagraph"/>
              <w:spacing w:before="1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49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BG.11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5"/>
              <w:ind w:left="28"/>
            </w:pPr>
            <w:r>
              <w:t>İş süreçlerinde uyması gereken kalite gerekliliklerini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5"/>
              <w:ind w:left="176"/>
            </w:pPr>
            <w:r>
              <w:t>A.5.1</w:t>
            </w:r>
          </w:p>
          <w:p w:rsidR="00EB084E" w:rsidRDefault="001D23A8">
            <w:pPr>
              <w:pStyle w:val="TableParagraph"/>
              <w:spacing w:before="1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2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2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552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5"/>
              <w:ind w:left="58" w:right="47"/>
              <w:jc w:val="center"/>
            </w:pPr>
            <w:r>
              <w:t>BG.12</w:t>
            </w:r>
          </w:p>
        </w:tc>
        <w:tc>
          <w:tcPr>
            <w:tcW w:w="4823" w:type="dxa"/>
          </w:tcPr>
          <w:p w:rsidR="00EB084E" w:rsidRDefault="001D23A8">
            <w:pPr>
              <w:pStyle w:val="TableParagraph"/>
              <w:spacing w:before="145"/>
              <w:ind w:left="28"/>
            </w:pPr>
            <w:r>
              <w:t>İş süreçlerinde iyileştirme çalışmalarını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8" w:line="252" w:lineRule="exact"/>
              <w:ind w:left="176"/>
            </w:pPr>
            <w:r>
              <w:t>A.5.3</w:t>
            </w:r>
          </w:p>
          <w:p w:rsidR="00EB084E" w:rsidRDefault="001D23A8">
            <w:pPr>
              <w:pStyle w:val="TableParagraph"/>
              <w:spacing w:line="252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45"/>
              <w:ind w:right="563"/>
              <w:jc w:val="right"/>
            </w:pPr>
            <w:r>
              <w:t>3.1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45"/>
              <w:ind w:left="635" w:right="627"/>
              <w:jc w:val="center"/>
            </w:pPr>
            <w:r>
              <w:t>T1</w:t>
            </w:r>
          </w:p>
        </w:tc>
      </w:tr>
      <w:tr w:rsidR="00EB084E">
        <w:trPr>
          <w:trHeight w:val="1012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58" w:right="47"/>
              <w:jc w:val="center"/>
            </w:pPr>
            <w:r>
              <w:t>BG.13</w:t>
            </w:r>
          </w:p>
        </w:tc>
        <w:tc>
          <w:tcPr>
            <w:tcW w:w="4823" w:type="dxa"/>
          </w:tcPr>
          <w:p w:rsidR="00EB084E" w:rsidRDefault="00EB084E">
            <w:pPr>
              <w:pStyle w:val="TableParagraph"/>
              <w:spacing w:before="6"/>
              <w:rPr>
                <w:sz w:val="21"/>
              </w:rPr>
            </w:pPr>
          </w:p>
          <w:p w:rsidR="00EB084E" w:rsidRDefault="001D23A8">
            <w:pPr>
              <w:pStyle w:val="TableParagraph"/>
              <w:ind w:left="28"/>
            </w:pPr>
            <w:r>
              <w:t>Müşteri memnuniyetini sağlamak için alınabilecek tedbirleri açıklar.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95"/>
            </w:pPr>
            <w:r>
              <w:t>F.7.1</w:t>
            </w:r>
          </w:p>
          <w:p w:rsidR="00EB084E" w:rsidRDefault="001D23A8">
            <w:pPr>
              <w:pStyle w:val="TableParagraph"/>
              <w:spacing w:before="1" w:line="252" w:lineRule="exact"/>
              <w:ind w:left="195"/>
            </w:pPr>
            <w:r>
              <w:t>F.7.2</w:t>
            </w:r>
          </w:p>
          <w:p w:rsidR="00EB084E" w:rsidRDefault="001D23A8">
            <w:pPr>
              <w:pStyle w:val="TableParagraph"/>
              <w:spacing w:line="252" w:lineRule="exact"/>
              <w:ind w:left="195"/>
            </w:pPr>
            <w:r>
              <w:t>F.7.3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right="563"/>
              <w:jc w:val="right"/>
            </w:pPr>
            <w:r>
              <w:t>3.2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635" w:right="627"/>
              <w:jc w:val="center"/>
            </w:pPr>
            <w:r>
              <w:t>T1</w:t>
            </w:r>
          </w:p>
        </w:tc>
      </w:tr>
    </w:tbl>
    <w:p w:rsidR="00EB084E" w:rsidRDefault="00EB084E">
      <w:pPr>
        <w:jc w:val="center"/>
        <w:sectPr w:rsidR="00EB084E">
          <w:headerReference w:type="default" r:id="rId14"/>
          <w:footerReference w:type="default" r:id="rId15"/>
          <w:pgSz w:w="11910" w:h="16840"/>
          <w:pgMar w:top="1020" w:right="660" w:bottom="760" w:left="660" w:header="569" w:footer="578" w:gutter="0"/>
          <w:pgNumType w:start="3"/>
          <w:cols w:space="708"/>
        </w:sectPr>
      </w:pPr>
    </w:p>
    <w:p w:rsidR="00EB084E" w:rsidRDefault="001D23A8">
      <w:pPr>
        <w:pStyle w:val="Balk1"/>
        <w:ind w:left="264" w:right="0"/>
        <w:jc w:val="left"/>
      </w:pPr>
      <w:r>
        <w:lastRenderedPageBreak/>
        <w:t>17UY0332-4/A2 İŞ PLANI YAPMA VE PORTFÖY OLUŞTURMA YETERLİLİK BİRİMİ</w:t>
      </w:r>
    </w:p>
    <w:p w:rsidR="00EB084E" w:rsidRDefault="00EB084E">
      <w:pPr>
        <w:pStyle w:val="GvdeMetni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180"/>
        <w:gridCol w:w="5598"/>
      </w:tblGrid>
      <w:tr w:rsidR="00EB084E">
        <w:trPr>
          <w:trHeight w:val="398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7"/>
              <w:ind w:left="84"/>
              <w:rPr>
                <w:sz w:val="24"/>
              </w:rPr>
            </w:pPr>
            <w:r>
              <w:rPr>
                <w:sz w:val="24"/>
              </w:rPr>
              <w:t>İş Planı Yapma ve Portföy Oluşturma</w:t>
            </w:r>
          </w:p>
        </w:tc>
      </w:tr>
      <w:tr w:rsidR="00EB084E">
        <w:trPr>
          <w:trHeight w:val="398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17UY0332-4/A2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084E">
        <w:trPr>
          <w:trHeight w:val="397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5"/>
        </w:trPr>
        <w:tc>
          <w:tcPr>
            <w:tcW w:w="570" w:type="dxa"/>
            <w:vMerge w:val="restart"/>
            <w:shd w:val="clear" w:color="auto" w:fill="C5D9F0"/>
          </w:tcPr>
          <w:p w:rsidR="00EB084E" w:rsidRDefault="00EB084E">
            <w:pPr>
              <w:pStyle w:val="TableParagraph"/>
              <w:rPr>
                <w:b/>
                <w:sz w:val="26"/>
              </w:rPr>
            </w:pPr>
          </w:p>
          <w:p w:rsidR="00EB084E" w:rsidRDefault="001D23A8">
            <w:pPr>
              <w:pStyle w:val="TableParagraph"/>
              <w:spacing w:before="168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sz w:val="24"/>
              </w:rPr>
              <w:t>29/11/2017</w:t>
            </w:r>
          </w:p>
        </w:tc>
      </w:tr>
      <w:tr w:rsidR="00EB084E">
        <w:trPr>
          <w:trHeight w:val="397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6"/>
              <w:ind w:left="84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B084E">
        <w:trPr>
          <w:trHeight w:val="398"/>
        </w:trPr>
        <w:tc>
          <w:tcPr>
            <w:tcW w:w="570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18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54"/>
              <w:ind w:left="84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B084E">
        <w:trPr>
          <w:trHeight w:val="828"/>
        </w:trPr>
        <w:tc>
          <w:tcPr>
            <w:tcW w:w="10348" w:type="dxa"/>
            <w:gridSpan w:val="3"/>
          </w:tcPr>
          <w:p w:rsidR="00EB084E" w:rsidRDefault="001D23A8">
            <w:pPr>
              <w:pStyle w:val="TableParagraph"/>
              <w:ind w:left="83" w:right="5875"/>
              <w:rPr>
                <w:sz w:val="24"/>
              </w:rPr>
            </w:pPr>
            <w:r>
              <w:rPr>
                <w:sz w:val="24"/>
              </w:rPr>
              <w:t>13UMS0364-4 / Pazarlama Elemanı Seviye 4 16UMS0519-4 / Satış Danışmanı Seviye 4</w:t>
            </w:r>
          </w:p>
          <w:p w:rsidR="00EB084E" w:rsidRDefault="001D23A8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12UMS0266-4 / Satın Alma Elemanı Seviye 4</w:t>
            </w:r>
          </w:p>
        </w:tc>
      </w:tr>
      <w:tr w:rsidR="00EB084E">
        <w:trPr>
          <w:trHeight w:val="397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B084E">
        <w:trPr>
          <w:trHeight w:val="5051"/>
        </w:trPr>
        <w:tc>
          <w:tcPr>
            <w:tcW w:w="10348" w:type="dxa"/>
            <w:gridSpan w:val="3"/>
          </w:tcPr>
          <w:p w:rsidR="00EB084E" w:rsidRDefault="001D23A8">
            <w:pPr>
              <w:pStyle w:val="TableParagraph"/>
              <w:ind w:left="83" w:right="3542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Emlak satış/kiralama öncesi süreçleri açıklar.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spacing w:line="271" w:lineRule="exact"/>
              <w:ind w:hanging="302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3"/>
                <w:sz w:val="24"/>
              </w:rPr>
              <w:t xml:space="preserve">İş </w:t>
            </w:r>
            <w:r>
              <w:rPr>
                <w:sz w:val="24"/>
              </w:rPr>
              <w:t>planı oluşturma süreçlerini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EB084E" w:rsidRDefault="001D23A8">
            <w:pPr>
              <w:pStyle w:val="TableParagraph"/>
              <w:numPr>
                <w:ilvl w:val="1"/>
                <w:numId w:val="11"/>
              </w:numPr>
              <w:tabs>
                <w:tab w:val="left" w:pos="385"/>
              </w:tabs>
              <w:ind w:left="83" w:right="750" w:firstLine="0"/>
              <w:rPr>
                <w:sz w:val="24"/>
              </w:rPr>
            </w:pPr>
            <w:r>
              <w:rPr>
                <w:sz w:val="24"/>
              </w:rPr>
              <w:t>: Emlak satış/kiralama stratejisi geliştirme çalışmalarına dair bilgi toplama yöntemlerini</w:t>
            </w:r>
            <w:r>
              <w:rPr>
                <w:spacing w:val="-29"/>
                <w:sz w:val="24"/>
              </w:rPr>
              <w:t xml:space="preserve"> </w:t>
            </w:r>
            <w:r>
              <w:rPr>
                <w:sz w:val="24"/>
              </w:rPr>
              <w:t>açıklar. 1.3: Emlak satış/kiralama yöntemlerini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açıklar.</w:t>
            </w:r>
          </w:p>
          <w:p w:rsidR="00EB084E" w:rsidRDefault="001D23A8">
            <w:pPr>
              <w:pStyle w:val="TableParagraph"/>
              <w:spacing w:before="124"/>
              <w:ind w:left="83" w:right="5488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Emlak portföyü oluşturur.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ind w:left="83" w:right="6835"/>
              <w:rPr>
                <w:sz w:val="24"/>
              </w:rPr>
            </w:pPr>
            <w:r>
              <w:rPr>
                <w:sz w:val="24"/>
              </w:rPr>
              <w:t>2.1: İ</w:t>
            </w:r>
            <w:r>
              <w:rPr>
                <w:sz w:val="24"/>
              </w:rPr>
              <w:t>ş piyasası araştırması yapar. 2.2: Emlakın durumunu tespit eder.</w:t>
            </w:r>
          </w:p>
          <w:p w:rsidR="00EB084E" w:rsidRDefault="001D23A8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Emlakın güncel rayiç bedelini tespit eder.</w:t>
            </w:r>
          </w:p>
          <w:p w:rsidR="00EB084E" w:rsidRDefault="001D23A8">
            <w:pPr>
              <w:pStyle w:val="TableParagraph"/>
              <w:numPr>
                <w:ilvl w:val="1"/>
                <w:numId w:val="10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Emlakın sahibi ile düzenlenecek belgelerin doldurulması işlemlerini takip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eder.</w:t>
            </w:r>
          </w:p>
          <w:p w:rsidR="00EB084E" w:rsidRDefault="001D23A8">
            <w:pPr>
              <w:pStyle w:val="TableParagraph"/>
              <w:numPr>
                <w:ilvl w:val="1"/>
                <w:numId w:val="10"/>
              </w:numPr>
              <w:tabs>
                <w:tab w:val="left" w:pos="444"/>
              </w:tabs>
              <w:ind w:left="443" w:hanging="361"/>
              <w:rPr>
                <w:sz w:val="24"/>
              </w:rPr>
            </w:pPr>
            <w:r>
              <w:rPr>
                <w:sz w:val="24"/>
              </w:rPr>
              <w:t>Yetkisi alınmış emlakın portföye girişini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yapar.</w:t>
            </w:r>
          </w:p>
          <w:p w:rsidR="00EB084E" w:rsidRDefault="001D23A8">
            <w:pPr>
              <w:pStyle w:val="TableParagraph"/>
              <w:spacing w:before="120" w:line="274" w:lineRule="exact"/>
              <w:ind w:left="83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3: Emlakın pazarlanmasına ilişkin ön hazırlıkları yapar.</w:t>
            </w:r>
          </w:p>
          <w:p w:rsidR="00EB084E" w:rsidRDefault="001D23A8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spacing w:line="274" w:lineRule="exact"/>
              <w:ind w:hanging="302"/>
              <w:rPr>
                <w:sz w:val="24"/>
              </w:rPr>
            </w:pPr>
            <w:r>
              <w:rPr>
                <w:sz w:val="24"/>
              </w:rPr>
              <w:t>: Portföyündeki emlakın pazarlama ve tanıtım yöntemlerini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belirler.</w:t>
            </w:r>
          </w:p>
          <w:p w:rsidR="00EB084E" w:rsidRDefault="001D23A8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left="83" w:right="75" w:firstLine="0"/>
              <w:rPr>
                <w:sz w:val="24"/>
              </w:rPr>
            </w:pPr>
            <w:r>
              <w:rPr>
                <w:sz w:val="24"/>
              </w:rPr>
              <w:t>: Belirlenen yönteme ilişkin emlak satış/kiralama için gerekli araç, gereç, malzeme ve hizmetleri talep eder.</w:t>
            </w:r>
          </w:p>
          <w:p w:rsidR="00EB084E" w:rsidRDefault="001D23A8">
            <w:pPr>
              <w:pStyle w:val="TableParagraph"/>
              <w:numPr>
                <w:ilvl w:val="1"/>
                <w:numId w:val="9"/>
              </w:numPr>
              <w:tabs>
                <w:tab w:val="left" w:pos="385"/>
              </w:tabs>
              <w:ind w:hanging="302"/>
              <w:rPr>
                <w:sz w:val="24"/>
              </w:rPr>
            </w:pPr>
            <w:r>
              <w:rPr>
                <w:sz w:val="24"/>
              </w:rPr>
              <w:t>: Por</w:t>
            </w:r>
            <w:r>
              <w:rPr>
                <w:sz w:val="24"/>
              </w:rPr>
              <w:t>tföyündeki emlakı satış/kiralamaya uygun hale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getirir.</w:t>
            </w:r>
          </w:p>
        </w:tc>
      </w:tr>
      <w:tr w:rsidR="00EB084E">
        <w:trPr>
          <w:trHeight w:val="395"/>
        </w:trPr>
        <w:tc>
          <w:tcPr>
            <w:tcW w:w="570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77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B084E">
        <w:trPr>
          <w:trHeight w:val="397"/>
        </w:trPr>
        <w:tc>
          <w:tcPr>
            <w:tcW w:w="10348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B084E">
        <w:trPr>
          <w:trHeight w:val="1656"/>
        </w:trPr>
        <w:tc>
          <w:tcPr>
            <w:tcW w:w="10348" w:type="dxa"/>
            <w:gridSpan w:val="3"/>
          </w:tcPr>
          <w:p w:rsidR="00EB084E" w:rsidRDefault="001D23A8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A2 birimine yönelik teorik sınav Ek A2-2’de yer alan “Bilgiler” kontrol listesine göre gerçekleştirilir. Teorik sınavda adaylara en az yirmi (20) soruluk 4 seçenekli çoktan seçmeli ve her biri eşit puan değerinde yazılı sınav uygulanm</w:t>
            </w:r>
            <w:r>
              <w:rPr>
                <w:sz w:val="24"/>
              </w:rPr>
              <w:t>alıdır. Çoktan seçmeli sorularla düzenlenmiş sınavda yanlış cevaplandırılan sorulardan herhangi bir puan indirimi yapılmaz. Sınavda adaylara her soru için 1,5 dakika</w:t>
            </w:r>
          </w:p>
          <w:p w:rsidR="00EB084E" w:rsidRDefault="001D23A8">
            <w:pPr>
              <w:pStyle w:val="TableParagraph"/>
              <w:spacing w:line="270" w:lineRule="atLeast"/>
              <w:ind w:left="83" w:right="75"/>
              <w:jc w:val="both"/>
              <w:rPr>
                <w:sz w:val="24"/>
              </w:rPr>
            </w:pPr>
            <w:r>
              <w:rPr>
                <w:sz w:val="24"/>
              </w:rPr>
              <w:t>zaman verilir. Yazılı sınavda soruların en az % 70'ine doğru yanıt veren aday başarılı say</w:t>
            </w:r>
            <w:r>
              <w:rPr>
                <w:sz w:val="24"/>
              </w:rPr>
              <w:t>ılır. Sınav soruları, bu birimde teorik sınav ile ölçülmesi öngörülen tüm bilgi ifadelerini (Ek A2-2) ölçmelidir.</w:t>
            </w:r>
          </w:p>
        </w:tc>
      </w:tr>
      <w:tr w:rsidR="00EB084E">
        <w:trPr>
          <w:trHeight w:val="398"/>
        </w:trPr>
        <w:tc>
          <w:tcPr>
            <w:tcW w:w="10348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B084E">
        <w:trPr>
          <w:trHeight w:val="1379"/>
        </w:trPr>
        <w:tc>
          <w:tcPr>
            <w:tcW w:w="10348" w:type="dxa"/>
            <w:gridSpan w:val="3"/>
          </w:tcPr>
          <w:p w:rsidR="00EB084E" w:rsidRDefault="001D23A8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(P1) Beceri ve Yetkinlik Uygulamaları: A2 birimine yönelik performansa dayalı sınav Ek A2-2’de yer alan “Beceriler ve Yetkinlikler” kontrol listesine göre gerçekleştirilir. Performans sınavında; beceri ve yetkinlik ifadelerinde yer alan ölçütlere uygun sen</w:t>
            </w:r>
            <w:r>
              <w:rPr>
                <w:sz w:val="24"/>
              </w:rPr>
              <w:t>aryo(lar), bilgi notları ve diğer açıklayıcı dokümanlar kullanılarak,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adayların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iş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planı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yapma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portföy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oluşturma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uygulamalarında;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planlama,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organizasyon,</w:t>
            </w:r>
          </w:p>
          <w:p w:rsidR="00EB084E" w:rsidRDefault="001D23A8">
            <w:pPr>
              <w:pStyle w:val="TableParagraph"/>
              <w:spacing w:line="261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takip,   ikna  ve  iletişim  becerileri,   iş   kapsamına  uygun   inisiyatif  alma,  veri-alan-sür</w:t>
            </w:r>
            <w:r>
              <w:rPr>
                <w:sz w:val="24"/>
              </w:rPr>
              <w:t xml:space="preserve">eç  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hakimiyeti</w:t>
            </w:r>
          </w:p>
        </w:tc>
      </w:tr>
    </w:tbl>
    <w:p w:rsidR="00EB084E" w:rsidRDefault="00EB084E">
      <w:pPr>
        <w:spacing w:line="261" w:lineRule="exact"/>
        <w:jc w:val="both"/>
        <w:rPr>
          <w:sz w:val="24"/>
        </w:rPr>
        <w:sectPr w:rsidR="00EB084E">
          <w:headerReference w:type="default" r:id="rId16"/>
          <w:footerReference w:type="default" r:id="rId17"/>
          <w:pgSz w:w="11910" w:h="16840"/>
          <w:pgMar w:top="1020" w:right="660" w:bottom="760" w:left="660" w:header="569" w:footer="578" w:gutter="0"/>
          <w:pgNumType w:start="4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184"/>
        <w:gridCol w:w="5598"/>
      </w:tblGrid>
      <w:tr w:rsidR="00EB084E">
        <w:trPr>
          <w:trHeight w:val="3467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spacing w:line="272" w:lineRule="exact"/>
              <w:ind w:left="83"/>
              <w:jc w:val="both"/>
              <w:rPr>
                <w:sz w:val="24"/>
              </w:rPr>
            </w:pPr>
            <w:r>
              <w:rPr>
                <w:sz w:val="24"/>
              </w:rPr>
              <w:t>gözlemlenecektir. Bu amaçla;</w:t>
            </w:r>
          </w:p>
          <w:p w:rsidR="00EB084E" w:rsidRDefault="001D23A8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spacing w:line="293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Ek A2-2’de yer alan beceri ve yetkinlik uygulamalarını yapması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istenecektir.</w:t>
            </w:r>
          </w:p>
          <w:p w:rsidR="00EB084E" w:rsidRDefault="001D23A8">
            <w:pPr>
              <w:pStyle w:val="TableParagraph"/>
              <w:numPr>
                <w:ilvl w:val="0"/>
                <w:numId w:val="8"/>
              </w:numPr>
              <w:tabs>
                <w:tab w:val="left" w:pos="565"/>
              </w:tabs>
              <w:ind w:right="73"/>
              <w:jc w:val="both"/>
              <w:rPr>
                <w:sz w:val="24"/>
              </w:rPr>
            </w:pPr>
            <w:r>
              <w:rPr>
                <w:sz w:val="24"/>
              </w:rPr>
              <w:t>Değerlendiriciler gerekli gördükleri noktalarda, belirlenecek kurallara göre sorular sorup açıklamalar isteyebilirler. Bu soru ve açıklamaların içeriği ve kapsamı performans kontr</w:t>
            </w:r>
            <w:r>
              <w:rPr>
                <w:sz w:val="24"/>
              </w:rPr>
              <w:t>ol listelerinde tanımlanacaktır. Performansa dayalı sınavın süresi gerçek uygulama şartlarındaki süreye karşılık gelmelidir.</w:t>
            </w:r>
          </w:p>
          <w:p w:rsidR="00EB084E" w:rsidRDefault="001D23A8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Adayın, performans sınavından başarı sağlaması için kritik adımların tamamından başarılı performans göstermek koşuluyla sınavın genelinden asgari % 70 başarı göstermesi gerekir. Performansa dayalı sınavın süresi, uygulamanın kapsamına göre tespit edilerek </w:t>
            </w:r>
            <w:r>
              <w:rPr>
                <w:sz w:val="24"/>
              </w:rPr>
              <w:t>sınav kontrol listesinde belirtilir.  Performansa dayalı sınav gerçeğine uygun olarak düzenlenmiş çalışma ortamında ve çalışma ekipmanları ile gerçekleştirilir. Beceri ve yetkinlik ifadelerinin (Ek A2-2) tamamı performansa dayalı sınav ile ölçülmelidir.</w:t>
            </w:r>
          </w:p>
        </w:tc>
      </w:tr>
      <w:tr w:rsidR="00EB084E">
        <w:trPr>
          <w:trHeight w:val="395"/>
        </w:trPr>
        <w:tc>
          <w:tcPr>
            <w:tcW w:w="10349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z w:val="24"/>
              </w:rPr>
              <w:t xml:space="preserve"> c) Ölçme ve Değerlendirmeye İlişkin Diğer Koşullar</w:t>
            </w:r>
          </w:p>
        </w:tc>
      </w:tr>
      <w:tr w:rsidR="00EB084E">
        <w:trPr>
          <w:trHeight w:val="950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ind w:left="83" w:right="73"/>
              <w:jc w:val="both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Yeterlilik birimlerinin geçerlilik süresi birimin başarıldığı tarihten itibaren 2 yıldır. Adayın kendi ve</w:t>
            </w:r>
            <w:r>
              <w:rPr>
                <w:sz w:val="24"/>
              </w:rPr>
              <w:t xml:space="preserve"> diğer kişilerin can güvenliğini tehlikeye sokacak bir davranış göstermesi halinde sınava son verilir.</w:t>
            </w:r>
          </w:p>
        </w:tc>
      </w:tr>
      <w:tr w:rsidR="00EB084E">
        <w:trPr>
          <w:trHeight w:val="827"/>
        </w:trPr>
        <w:tc>
          <w:tcPr>
            <w:tcW w:w="567" w:type="dxa"/>
            <w:shd w:val="clear" w:color="auto" w:fill="C5D9F0"/>
          </w:tcPr>
          <w:p w:rsidR="00EB084E" w:rsidRDefault="00EB084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right="2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184" w:type="dxa"/>
            <w:shd w:val="clear" w:color="auto" w:fill="C5D9F0"/>
          </w:tcPr>
          <w:p w:rsidR="00EB084E" w:rsidRDefault="001D23A8">
            <w:pPr>
              <w:pStyle w:val="TableParagraph"/>
              <w:ind w:left="83" w:right="1323" w:firstLine="6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</w:t>
            </w:r>
          </w:p>
          <w:p w:rsidR="00EB084E" w:rsidRDefault="001D23A8">
            <w:pPr>
              <w:pStyle w:val="TableParagraph"/>
              <w:spacing w:line="257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KURUM/KURULUŞ(LAR)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Türkiye Tüm Emlak Müşavirleri Federasyonu (TEMFED)</w:t>
            </w:r>
          </w:p>
        </w:tc>
      </w:tr>
      <w:tr w:rsidR="00EB084E">
        <w:trPr>
          <w:trHeight w:val="827"/>
        </w:trPr>
        <w:tc>
          <w:tcPr>
            <w:tcW w:w="567" w:type="dxa"/>
            <w:shd w:val="clear" w:color="auto" w:fill="C5D9F0"/>
          </w:tcPr>
          <w:p w:rsidR="00EB084E" w:rsidRDefault="00EB084E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184" w:type="dxa"/>
            <w:shd w:val="clear" w:color="auto" w:fill="C5D9F0"/>
          </w:tcPr>
          <w:p w:rsidR="00EB084E" w:rsidRDefault="001D23A8">
            <w:pPr>
              <w:pStyle w:val="TableParagraph"/>
              <w:spacing w:before="2" w:line="276" w:lineRule="exact"/>
              <w:ind w:left="83" w:right="1281" w:firstLine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5598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EB084E">
        <w:trPr>
          <w:trHeight w:val="549"/>
        </w:trPr>
        <w:tc>
          <w:tcPr>
            <w:tcW w:w="567" w:type="dxa"/>
            <w:shd w:val="clear" w:color="auto" w:fill="C5D9F0"/>
          </w:tcPr>
          <w:p w:rsidR="00EB084E" w:rsidRDefault="001D23A8">
            <w:pPr>
              <w:pStyle w:val="TableParagraph"/>
              <w:spacing w:before="135"/>
              <w:ind w:right="15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184" w:type="dxa"/>
            <w:shd w:val="clear" w:color="auto" w:fill="C5D9F0"/>
          </w:tcPr>
          <w:p w:rsidR="00EB084E" w:rsidRDefault="001D23A8">
            <w:pPr>
              <w:pStyle w:val="TableParagraph"/>
              <w:spacing w:line="273" w:lineRule="exact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</w:t>
            </w:r>
          </w:p>
          <w:p w:rsidR="00EB084E" w:rsidRDefault="001D23A8">
            <w:pPr>
              <w:pStyle w:val="TableParagraph"/>
              <w:spacing w:line="25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TARİHİ VE SAYISI</w:t>
            </w:r>
          </w:p>
        </w:tc>
        <w:tc>
          <w:tcPr>
            <w:tcW w:w="5598" w:type="dxa"/>
          </w:tcPr>
          <w:p w:rsidR="00EB084E" w:rsidRDefault="001D23A8">
            <w:pPr>
              <w:pStyle w:val="TableParagraph"/>
              <w:spacing w:before="131"/>
              <w:ind w:left="83"/>
              <w:rPr>
                <w:sz w:val="24"/>
              </w:rPr>
            </w:pPr>
            <w:r>
              <w:rPr>
                <w:sz w:val="24"/>
              </w:rPr>
              <w:t>29/11/2017-2017/109</w:t>
            </w:r>
          </w:p>
        </w:tc>
      </w:tr>
    </w:tbl>
    <w:p w:rsidR="00EB084E" w:rsidRDefault="00EB084E">
      <w:pPr>
        <w:pStyle w:val="GvdeMetni"/>
        <w:spacing w:before="1"/>
        <w:rPr>
          <w:b/>
          <w:sz w:val="16"/>
        </w:rPr>
      </w:pPr>
    </w:p>
    <w:p w:rsidR="00EB084E" w:rsidRDefault="001D23A8">
      <w:pPr>
        <w:spacing w:before="90"/>
        <w:ind w:left="3163" w:right="3163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EB084E" w:rsidRDefault="00EB084E">
      <w:pPr>
        <w:pStyle w:val="GvdeMetni"/>
        <w:spacing w:before="6"/>
        <w:rPr>
          <w:b/>
          <w:sz w:val="23"/>
        </w:rPr>
      </w:pPr>
    </w:p>
    <w:p w:rsidR="00EB084E" w:rsidRDefault="001D23A8">
      <w:pPr>
        <w:pStyle w:val="GvdeMetni"/>
        <w:spacing w:before="1"/>
        <w:ind w:left="758"/>
      </w:pPr>
      <w:r>
        <w:rPr>
          <w:b/>
        </w:rPr>
        <w:t xml:space="preserve">EK A2-1: </w:t>
      </w:r>
      <w:r>
        <w:t>Yeterlilik Biriminin Kazandırılması için Tavsiye Edilen Eğitime İlişkin Bilgiler</w:t>
      </w:r>
    </w:p>
    <w:p w:rsidR="00EB084E" w:rsidRDefault="001D23A8">
      <w:pPr>
        <w:pStyle w:val="ListeParagraf"/>
        <w:numPr>
          <w:ilvl w:val="0"/>
          <w:numId w:val="7"/>
        </w:numPr>
        <w:tabs>
          <w:tab w:val="left" w:pos="999"/>
        </w:tabs>
        <w:spacing w:before="139"/>
        <w:ind w:hanging="241"/>
        <w:rPr>
          <w:sz w:val="24"/>
        </w:rPr>
      </w:pPr>
      <w:r>
        <w:rPr>
          <w:sz w:val="24"/>
        </w:rPr>
        <w:t>Emlak/müşteri portföyü oluşturma yöntemleri</w:t>
      </w:r>
    </w:p>
    <w:p w:rsidR="00EB084E" w:rsidRDefault="001D23A8">
      <w:pPr>
        <w:pStyle w:val="ListeParagraf"/>
        <w:numPr>
          <w:ilvl w:val="1"/>
          <w:numId w:val="7"/>
        </w:numPr>
        <w:tabs>
          <w:tab w:val="left" w:pos="1606"/>
        </w:tabs>
        <w:spacing w:before="0"/>
        <w:rPr>
          <w:sz w:val="24"/>
        </w:rPr>
      </w:pPr>
      <w:r>
        <w:rPr>
          <w:sz w:val="24"/>
        </w:rPr>
        <w:t>Satışa ve kiralamaya konu olan emlakın durum tespiti</w:t>
      </w:r>
    </w:p>
    <w:p w:rsidR="00EB084E" w:rsidRDefault="001D23A8">
      <w:pPr>
        <w:pStyle w:val="ListeParagraf"/>
        <w:numPr>
          <w:ilvl w:val="1"/>
          <w:numId w:val="7"/>
        </w:numPr>
        <w:tabs>
          <w:tab w:val="left" w:pos="1606"/>
        </w:tabs>
        <w:spacing w:before="0"/>
        <w:rPr>
          <w:sz w:val="24"/>
        </w:rPr>
      </w:pPr>
      <w:r>
        <w:rPr>
          <w:sz w:val="24"/>
        </w:rPr>
        <w:t>Satışa ve kiralamaya konu olan emlakın güncel rayiç bedelinin</w:t>
      </w:r>
      <w:r>
        <w:rPr>
          <w:spacing w:val="-2"/>
          <w:sz w:val="24"/>
        </w:rPr>
        <w:t xml:space="preserve"> </w:t>
      </w:r>
      <w:r>
        <w:rPr>
          <w:sz w:val="24"/>
        </w:rPr>
        <w:t>tespiti</w:t>
      </w:r>
    </w:p>
    <w:p w:rsidR="00EB084E" w:rsidRDefault="001D23A8">
      <w:pPr>
        <w:pStyle w:val="ListeParagraf"/>
        <w:numPr>
          <w:ilvl w:val="1"/>
          <w:numId w:val="7"/>
        </w:numPr>
        <w:tabs>
          <w:tab w:val="left" w:pos="1607"/>
        </w:tabs>
        <w:spacing w:before="0"/>
        <w:ind w:hanging="421"/>
        <w:rPr>
          <w:sz w:val="24"/>
        </w:rPr>
      </w:pPr>
      <w:r>
        <w:rPr>
          <w:sz w:val="24"/>
        </w:rPr>
        <w:t>Emlakın pazarlanması öncesi hazırlık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</w:p>
    <w:p w:rsidR="00EB084E" w:rsidRDefault="001D23A8">
      <w:pPr>
        <w:pStyle w:val="ListeParagraf"/>
        <w:numPr>
          <w:ilvl w:val="0"/>
          <w:numId w:val="7"/>
        </w:numPr>
        <w:tabs>
          <w:tab w:val="left" w:pos="999"/>
        </w:tabs>
        <w:spacing w:before="0"/>
        <w:ind w:hanging="241"/>
        <w:rPr>
          <w:sz w:val="24"/>
        </w:rPr>
      </w:pPr>
      <w:r>
        <w:rPr>
          <w:sz w:val="24"/>
        </w:rPr>
        <w:t>Emlak danışmanlığı ile ilgili</w:t>
      </w:r>
      <w:r>
        <w:rPr>
          <w:spacing w:val="-1"/>
          <w:sz w:val="24"/>
        </w:rPr>
        <w:t xml:space="preserve"> </w:t>
      </w:r>
      <w:r>
        <w:rPr>
          <w:sz w:val="24"/>
        </w:rPr>
        <w:t>mevzuat</w:t>
      </w:r>
    </w:p>
    <w:p w:rsidR="00EB084E" w:rsidRDefault="001D23A8">
      <w:pPr>
        <w:pStyle w:val="ListeParagraf"/>
        <w:numPr>
          <w:ilvl w:val="1"/>
          <w:numId w:val="6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Gayrimenkul hukuku</w:t>
      </w:r>
    </w:p>
    <w:p w:rsidR="00EB084E" w:rsidRDefault="001D23A8">
      <w:pPr>
        <w:pStyle w:val="ListeParagraf"/>
        <w:numPr>
          <w:ilvl w:val="1"/>
          <w:numId w:val="6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Sözleşmeler</w:t>
      </w:r>
      <w:r>
        <w:rPr>
          <w:spacing w:val="-2"/>
          <w:sz w:val="24"/>
        </w:rPr>
        <w:t xml:space="preserve"> </w:t>
      </w:r>
      <w:r>
        <w:rPr>
          <w:sz w:val="24"/>
        </w:rPr>
        <w:t>hukuku</w:t>
      </w:r>
    </w:p>
    <w:p w:rsidR="00EB084E" w:rsidRDefault="001D23A8">
      <w:pPr>
        <w:pStyle w:val="ListeParagraf"/>
        <w:numPr>
          <w:ilvl w:val="0"/>
          <w:numId w:val="7"/>
        </w:numPr>
        <w:tabs>
          <w:tab w:val="left" w:pos="1002"/>
        </w:tabs>
        <w:ind w:left="1001" w:hanging="244"/>
        <w:rPr>
          <w:sz w:val="24"/>
        </w:rPr>
      </w:pPr>
      <w:r>
        <w:rPr>
          <w:spacing w:val="-3"/>
          <w:sz w:val="24"/>
        </w:rPr>
        <w:t>İş</w:t>
      </w:r>
      <w:r>
        <w:rPr>
          <w:spacing w:val="-1"/>
          <w:sz w:val="24"/>
        </w:rPr>
        <w:t xml:space="preserve"> </w:t>
      </w:r>
      <w:r>
        <w:rPr>
          <w:sz w:val="24"/>
        </w:rPr>
        <w:t>planlama</w:t>
      </w:r>
    </w:p>
    <w:p w:rsidR="00EB084E" w:rsidRDefault="001D23A8">
      <w:pPr>
        <w:pStyle w:val="ListeParagraf"/>
        <w:numPr>
          <w:ilvl w:val="0"/>
          <w:numId w:val="7"/>
        </w:numPr>
        <w:tabs>
          <w:tab w:val="left" w:pos="999"/>
        </w:tabs>
        <w:spacing w:before="43"/>
        <w:ind w:hanging="241"/>
        <w:rPr>
          <w:sz w:val="24"/>
        </w:rPr>
      </w:pPr>
      <w:r>
        <w:rPr>
          <w:sz w:val="24"/>
        </w:rPr>
        <w:t>Pazarlama ve satış</w:t>
      </w:r>
      <w:r>
        <w:rPr>
          <w:spacing w:val="-3"/>
          <w:sz w:val="24"/>
        </w:rPr>
        <w:t xml:space="preserve"> </w:t>
      </w:r>
      <w:r>
        <w:rPr>
          <w:sz w:val="24"/>
        </w:rPr>
        <w:t>işlemleri</w:t>
      </w:r>
    </w:p>
    <w:p w:rsidR="00EB084E" w:rsidRDefault="001D23A8">
      <w:pPr>
        <w:pStyle w:val="ListeParagraf"/>
        <w:numPr>
          <w:ilvl w:val="1"/>
          <w:numId w:val="5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Pazarlama ve satış</w:t>
      </w:r>
      <w:r>
        <w:rPr>
          <w:spacing w:val="-3"/>
          <w:sz w:val="24"/>
        </w:rPr>
        <w:t xml:space="preserve"> </w:t>
      </w:r>
      <w:r>
        <w:rPr>
          <w:sz w:val="24"/>
        </w:rPr>
        <w:t>stratejileri</w:t>
      </w:r>
    </w:p>
    <w:p w:rsidR="00EB084E" w:rsidRDefault="001D23A8">
      <w:pPr>
        <w:pStyle w:val="ListeParagraf"/>
        <w:numPr>
          <w:ilvl w:val="1"/>
          <w:numId w:val="5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Pazarlama ve satış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araçları-yöntemleri</w:t>
      </w:r>
    </w:p>
    <w:p w:rsidR="00EB084E" w:rsidRDefault="00EB084E">
      <w:pPr>
        <w:rPr>
          <w:sz w:val="24"/>
        </w:rPr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1D23A8">
      <w:pPr>
        <w:pStyle w:val="GvdeMetni"/>
        <w:spacing w:before="104"/>
        <w:ind w:left="758"/>
      </w:pPr>
      <w:r>
        <w:rPr>
          <w:b/>
        </w:rPr>
        <w:lastRenderedPageBreak/>
        <w:t xml:space="preserve">EK </w:t>
      </w:r>
      <w:r>
        <w:rPr>
          <w:b/>
        </w:rPr>
        <w:t xml:space="preserve">A2-2: </w:t>
      </w:r>
      <w:r>
        <w:t>Yeterlilik Biriminin Ölçme ve Değerlendirmesinde Kullanılacak Kontrol Listesi</w:t>
      </w:r>
    </w:p>
    <w:p w:rsidR="00EB084E" w:rsidRDefault="001D23A8">
      <w:pPr>
        <w:pStyle w:val="ListeParagraf"/>
        <w:numPr>
          <w:ilvl w:val="0"/>
          <w:numId w:val="4"/>
        </w:numPr>
        <w:tabs>
          <w:tab w:val="left" w:pos="997"/>
        </w:tabs>
        <w:spacing w:before="143"/>
        <w:ind w:hanging="239"/>
        <w:rPr>
          <w:b/>
        </w:rPr>
      </w:pPr>
      <w:r>
        <w:rPr>
          <w:b/>
        </w:rPr>
        <w:t>BİLGİLER</w:t>
      </w:r>
    </w:p>
    <w:p w:rsidR="00EB084E" w:rsidRDefault="00EB084E">
      <w:pPr>
        <w:pStyle w:val="GvdeMetni"/>
        <w:spacing w:before="1" w:after="1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4696"/>
        <w:gridCol w:w="838"/>
        <w:gridCol w:w="1388"/>
        <w:gridCol w:w="1642"/>
      </w:tblGrid>
      <w:tr w:rsidR="00EB084E">
        <w:trPr>
          <w:trHeight w:val="1012"/>
        </w:trPr>
        <w:tc>
          <w:tcPr>
            <w:tcW w:w="682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right="196"/>
              <w:jc w:val="right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96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763" w:right="1752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38" w:type="dxa"/>
            <w:shd w:val="clear" w:color="auto" w:fill="B8CCE3"/>
          </w:tcPr>
          <w:p w:rsidR="00EB084E" w:rsidRDefault="001D23A8">
            <w:pPr>
              <w:pStyle w:val="TableParagraph"/>
              <w:spacing w:before="125" w:line="252" w:lineRule="exact"/>
              <w:ind w:left="171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ind w:left="104" w:right="80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388" w:type="dxa"/>
            <w:shd w:val="clear" w:color="auto" w:fill="B8CCE3"/>
          </w:tcPr>
          <w:p w:rsidR="00EB084E" w:rsidRDefault="001D23A8">
            <w:pPr>
              <w:pStyle w:val="TableParagraph"/>
              <w:ind w:left="291" w:right="223" w:hanging="48"/>
              <w:rPr>
                <w:b/>
              </w:rPr>
            </w:pPr>
            <w:r>
              <w:rPr>
                <w:b/>
              </w:rPr>
              <w:t>Yeterlilik Birimi</w:t>
            </w:r>
          </w:p>
          <w:p w:rsidR="00EB084E" w:rsidRDefault="001D23A8">
            <w:pPr>
              <w:pStyle w:val="TableParagraph"/>
              <w:spacing w:before="2" w:line="252" w:lineRule="exact"/>
              <w:ind w:left="365" w:right="273" w:hanging="75"/>
              <w:rPr>
                <w:b/>
              </w:rPr>
            </w:pPr>
            <w:r>
              <w:rPr>
                <w:b/>
              </w:rPr>
              <w:t>Başarım Ölçütü</w:t>
            </w:r>
          </w:p>
        </w:tc>
        <w:tc>
          <w:tcPr>
            <w:tcW w:w="1642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1" w:right="92" w:hanging="466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551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2"/>
              <w:ind w:right="171"/>
              <w:jc w:val="right"/>
            </w:pPr>
            <w:r>
              <w:t>BG.1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İş planı oluşturma süreçlerini 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5"/>
              <w:ind w:left="178"/>
            </w:pPr>
            <w:r>
              <w:t>B.1.1</w:t>
            </w:r>
          </w:p>
          <w:p w:rsidR="00EB084E" w:rsidRDefault="001D23A8">
            <w:pPr>
              <w:pStyle w:val="TableParagraph"/>
              <w:spacing w:before="1"/>
              <w:ind w:left="214"/>
            </w:pPr>
            <w:r>
              <w:t>(PE)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42"/>
              <w:ind w:left="533" w:right="530"/>
              <w:jc w:val="center"/>
            </w:pPr>
            <w:r>
              <w:t>1.1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before="142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757"/>
        </w:trPr>
        <w:tc>
          <w:tcPr>
            <w:tcW w:w="682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172"/>
              <w:jc w:val="right"/>
            </w:pPr>
            <w:r>
              <w:t>BG.2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tabs>
                <w:tab w:val="left" w:pos="1004"/>
                <w:tab w:val="left" w:pos="1423"/>
                <w:tab w:val="left" w:pos="1987"/>
                <w:tab w:val="left" w:pos="2611"/>
                <w:tab w:val="left" w:pos="3542"/>
                <w:tab w:val="left" w:pos="3788"/>
              </w:tabs>
              <w:ind w:left="28" w:right="17"/>
            </w:pPr>
            <w:r>
              <w:t>Emlak</w:t>
            </w:r>
            <w:r>
              <w:tab/>
              <w:t>satış/kiralama</w:t>
            </w:r>
            <w:r>
              <w:tab/>
              <w:t>stratejisi</w:t>
            </w:r>
            <w:r>
              <w:tab/>
            </w:r>
            <w:r>
              <w:tab/>
            </w:r>
            <w:r>
              <w:rPr>
                <w:spacing w:val="-1"/>
              </w:rPr>
              <w:t xml:space="preserve">geliştirme </w:t>
            </w:r>
            <w:r>
              <w:t>çalışmalarına</w:t>
            </w:r>
            <w:r>
              <w:tab/>
              <w:t>dair</w:t>
            </w:r>
            <w:r>
              <w:tab/>
              <w:t>bilgi</w:t>
            </w:r>
            <w:r>
              <w:tab/>
              <w:t>toplama</w:t>
            </w:r>
            <w:r>
              <w:tab/>
            </w:r>
            <w:r>
              <w:rPr>
                <w:spacing w:val="-3"/>
              </w:rPr>
              <w:t>yöntemlerini</w:t>
            </w:r>
          </w:p>
          <w:p w:rsidR="00EB084E" w:rsidRDefault="001D23A8">
            <w:pPr>
              <w:pStyle w:val="TableParagraph"/>
              <w:spacing w:line="238" w:lineRule="exact"/>
              <w:ind w:left="28"/>
            </w:pPr>
            <w:r>
              <w:t>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21" w:line="252" w:lineRule="exact"/>
              <w:ind w:left="178"/>
            </w:pPr>
            <w:r>
              <w:t>C.1.2</w:t>
            </w:r>
          </w:p>
          <w:p w:rsidR="00EB084E" w:rsidRDefault="001D23A8">
            <w:pPr>
              <w:pStyle w:val="TableParagraph"/>
              <w:spacing w:line="252" w:lineRule="exact"/>
              <w:ind w:left="202"/>
            </w:pPr>
            <w:r>
              <w:t>(SD)</w:t>
            </w:r>
          </w:p>
        </w:tc>
        <w:tc>
          <w:tcPr>
            <w:tcW w:w="138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33" w:right="530"/>
              <w:jc w:val="center"/>
            </w:pPr>
            <w:r>
              <w:t>1.2</w:t>
            </w:r>
          </w:p>
        </w:tc>
        <w:tc>
          <w:tcPr>
            <w:tcW w:w="1642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2"/>
              <w:ind w:right="172"/>
              <w:jc w:val="right"/>
            </w:pPr>
            <w:r>
              <w:t>BG.3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Emlak satış/kiralama yöntemlerini 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7" w:line="252" w:lineRule="exact"/>
              <w:ind w:left="178"/>
            </w:pPr>
            <w:r>
              <w:t>C.2.1</w:t>
            </w:r>
          </w:p>
          <w:p w:rsidR="00EB084E" w:rsidRDefault="001D23A8">
            <w:pPr>
              <w:pStyle w:val="TableParagraph"/>
              <w:spacing w:line="252" w:lineRule="exact"/>
              <w:ind w:left="202"/>
            </w:pPr>
            <w:r>
              <w:t>(SD)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42"/>
              <w:ind w:left="533" w:right="530"/>
              <w:jc w:val="center"/>
            </w:pPr>
            <w:r>
              <w:t>1.3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before="142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698"/>
        </w:trPr>
        <w:tc>
          <w:tcPr>
            <w:tcW w:w="682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B084E" w:rsidRDefault="001D23A8">
            <w:pPr>
              <w:pStyle w:val="TableParagraph"/>
              <w:spacing w:before="1"/>
              <w:ind w:right="172"/>
              <w:jc w:val="right"/>
            </w:pPr>
            <w:r>
              <w:t>BG.4</w:t>
            </w:r>
          </w:p>
        </w:tc>
        <w:tc>
          <w:tcPr>
            <w:tcW w:w="4696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B084E" w:rsidRDefault="001D23A8">
            <w:pPr>
              <w:pStyle w:val="TableParagraph"/>
              <w:spacing w:before="1"/>
              <w:ind w:left="28"/>
            </w:pPr>
            <w:r>
              <w:t>Emlak portföyü oluşturma yöntemlerini sıralar.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89" w:line="252" w:lineRule="exact"/>
              <w:ind w:left="178"/>
            </w:pPr>
            <w:r>
              <w:t>C.2.2</w:t>
            </w:r>
          </w:p>
          <w:p w:rsidR="00EB084E" w:rsidRDefault="001D23A8">
            <w:pPr>
              <w:pStyle w:val="TableParagraph"/>
              <w:spacing w:line="252" w:lineRule="exact"/>
              <w:ind w:left="214"/>
            </w:pPr>
            <w:r>
              <w:t>(PE)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89"/>
              <w:ind w:left="533" w:right="530"/>
              <w:jc w:val="center"/>
            </w:pPr>
            <w:r>
              <w:t>2.1</w:t>
            </w:r>
          </w:p>
        </w:tc>
        <w:tc>
          <w:tcPr>
            <w:tcW w:w="1642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18"/>
              </w:rPr>
            </w:pPr>
          </w:p>
          <w:p w:rsidR="00EB084E" w:rsidRDefault="001D23A8">
            <w:pPr>
              <w:pStyle w:val="TableParagraph"/>
              <w:spacing w:before="1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2"/>
              <w:ind w:right="172"/>
              <w:jc w:val="right"/>
            </w:pPr>
            <w:r>
              <w:t>BG.5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spacing w:before="15"/>
              <w:ind w:left="28"/>
            </w:pPr>
            <w:r>
              <w:t>Portföyündeki emlakın durum tespitini yaparken dikkate aldığı kriterleri 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5"/>
              <w:ind w:left="178"/>
            </w:pPr>
            <w:r>
              <w:t>C.1.1</w:t>
            </w:r>
          </w:p>
          <w:p w:rsidR="00EB084E" w:rsidRDefault="001D23A8">
            <w:pPr>
              <w:pStyle w:val="TableParagraph"/>
              <w:spacing w:before="1"/>
              <w:ind w:left="135"/>
            </w:pPr>
            <w:r>
              <w:t>(SAE)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42"/>
              <w:ind w:left="533" w:right="530"/>
              <w:jc w:val="center"/>
            </w:pPr>
            <w:r>
              <w:t>2.2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before="142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549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2"/>
              <w:ind w:right="172"/>
              <w:jc w:val="right"/>
            </w:pPr>
            <w:r>
              <w:t>BG.6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tabs>
                <w:tab w:val="left" w:pos="1494"/>
                <w:tab w:val="left" w:pos="2409"/>
                <w:tab w:val="left" w:pos="3203"/>
                <w:tab w:val="left" w:pos="3850"/>
              </w:tabs>
              <w:spacing w:before="15"/>
              <w:ind w:left="28" w:right="12"/>
            </w:pPr>
            <w:r>
              <w:t>Portföyündeki</w:t>
            </w:r>
            <w:r>
              <w:tab/>
              <w:t>emlakın</w:t>
            </w:r>
            <w:r>
              <w:tab/>
              <w:t>güncel</w:t>
            </w:r>
            <w:r>
              <w:tab/>
              <w:t>rayiç</w:t>
            </w:r>
            <w:r>
              <w:tab/>
            </w:r>
            <w:r>
              <w:rPr>
                <w:spacing w:val="-3"/>
              </w:rPr>
              <w:t xml:space="preserve">bedelinin </w:t>
            </w:r>
            <w:r>
              <w:t>tespitini yaparken dikkate aldığı kriterleri</w:t>
            </w:r>
            <w:r>
              <w:rPr>
                <w:spacing w:val="-8"/>
              </w:rPr>
              <w:t xml:space="preserve"> </w:t>
            </w:r>
            <w:r>
              <w:t>sıralar.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5" w:line="252" w:lineRule="exact"/>
              <w:ind w:left="178"/>
            </w:pPr>
            <w:r>
              <w:t>C.5.1</w:t>
            </w:r>
          </w:p>
          <w:p w:rsidR="00EB084E" w:rsidRDefault="001D23A8">
            <w:pPr>
              <w:pStyle w:val="TableParagraph"/>
              <w:spacing w:line="252" w:lineRule="exact"/>
              <w:ind w:left="135"/>
            </w:pPr>
            <w:r>
              <w:t>(SAE)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42"/>
              <w:ind w:left="533" w:right="530"/>
              <w:jc w:val="center"/>
            </w:pPr>
            <w:r>
              <w:t>2.3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before="142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760"/>
        </w:trPr>
        <w:tc>
          <w:tcPr>
            <w:tcW w:w="682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172"/>
              <w:jc w:val="right"/>
            </w:pPr>
            <w:r>
              <w:t>BG.7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tabs>
                <w:tab w:val="left" w:pos="1007"/>
                <w:tab w:val="left" w:pos="2221"/>
                <w:tab w:val="left" w:pos="3787"/>
              </w:tabs>
              <w:spacing w:line="247" w:lineRule="exact"/>
              <w:ind w:left="28"/>
            </w:pPr>
            <w:r>
              <w:t>Emlak</w:t>
            </w:r>
            <w:r>
              <w:tab/>
            </w:r>
            <w:r>
              <w:t>sahibinin</w:t>
            </w:r>
            <w:r>
              <w:tab/>
              <w:t>imzalayacağı</w:t>
            </w:r>
            <w:r>
              <w:tab/>
              <w:t>belgelerin</w:t>
            </w:r>
          </w:p>
          <w:p w:rsidR="00EB084E" w:rsidRDefault="001D23A8">
            <w:pPr>
              <w:pStyle w:val="TableParagraph"/>
              <w:spacing w:before="5" w:line="252" w:lineRule="exact"/>
              <w:ind w:left="28"/>
            </w:pPr>
            <w:r>
              <w:t>doldurulması aşamasında dikkat edilecek hususları 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21"/>
              <w:ind w:left="178"/>
            </w:pPr>
            <w:r>
              <w:t>B.3.1</w:t>
            </w:r>
          </w:p>
          <w:p w:rsidR="00EB084E" w:rsidRDefault="001D23A8">
            <w:pPr>
              <w:pStyle w:val="TableParagraph"/>
              <w:spacing w:before="1"/>
              <w:ind w:left="202"/>
            </w:pPr>
            <w:r>
              <w:t>(SD)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21"/>
              <w:ind w:left="533" w:right="530"/>
              <w:jc w:val="center"/>
            </w:pPr>
            <w:r>
              <w:t>2.4</w:t>
            </w:r>
          </w:p>
        </w:tc>
        <w:tc>
          <w:tcPr>
            <w:tcW w:w="1642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549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2"/>
              <w:ind w:right="171"/>
              <w:jc w:val="right"/>
            </w:pPr>
            <w:r>
              <w:t>BG.8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spacing w:before="142"/>
              <w:ind w:left="28"/>
            </w:pPr>
            <w:r>
              <w:t>Portföydeki emlakın tanıtım yöntemlerini açıklar.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line="246" w:lineRule="exact"/>
              <w:ind w:left="190"/>
            </w:pPr>
            <w:r>
              <w:t>P.3.1</w:t>
            </w:r>
          </w:p>
          <w:p w:rsidR="00EB084E" w:rsidRDefault="001D23A8">
            <w:pPr>
              <w:pStyle w:val="TableParagraph"/>
              <w:spacing w:line="252" w:lineRule="exact"/>
              <w:ind w:left="214"/>
            </w:pPr>
            <w:r>
              <w:t>(PE)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line="247" w:lineRule="exact"/>
              <w:ind w:left="533" w:right="530"/>
              <w:jc w:val="center"/>
            </w:pPr>
            <w:r>
              <w:t>3.1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line="247" w:lineRule="exact"/>
              <w:ind w:left="676" w:right="671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682" w:type="dxa"/>
          </w:tcPr>
          <w:p w:rsidR="00EB084E" w:rsidRDefault="001D23A8">
            <w:pPr>
              <w:pStyle w:val="TableParagraph"/>
              <w:spacing w:before="145"/>
              <w:ind w:right="172"/>
              <w:jc w:val="right"/>
            </w:pPr>
            <w:r>
              <w:t>BG.9</w:t>
            </w:r>
          </w:p>
        </w:tc>
        <w:tc>
          <w:tcPr>
            <w:tcW w:w="4696" w:type="dxa"/>
          </w:tcPr>
          <w:p w:rsidR="00EB084E" w:rsidRDefault="001D23A8">
            <w:pPr>
              <w:pStyle w:val="TableParagraph"/>
              <w:spacing w:before="17"/>
              <w:ind w:left="28" w:right="46"/>
            </w:pPr>
            <w:r>
              <w:t>Pazarlama ve satış sırasında kullanılan araç, gereç ve malzemeleri</w:t>
            </w:r>
            <w:r>
              <w:rPr>
                <w:spacing w:val="3"/>
              </w:rPr>
              <w:t xml:space="preserve"> </w:t>
            </w:r>
            <w:r>
              <w:t>sıralar.</w:t>
            </w:r>
          </w:p>
        </w:tc>
        <w:tc>
          <w:tcPr>
            <w:tcW w:w="838" w:type="dxa"/>
          </w:tcPr>
          <w:p w:rsidR="00EB084E" w:rsidRDefault="001D23A8">
            <w:pPr>
              <w:pStyle w:val="TableParagraph"/>
              <w:spacing w:before="17" w:line="252" w:lineRule="exact"/>
              <w:ind w:left="202"/>
            </w:pPr>
            <w:r>
              <w:t>(SD)</w:t>
            </w:r>
          </w:p>
          <w:p w:rsidR="00EB084E" w:rsidRDefault="001D23A8">
            <w:pPr>
              <w:pStyle w:val="TableParagraph"/>
              <w:spacing w:line="252" w:lineRule="exact"/>
              <w:ind w:left="178"/>
            </w:pPr>
            <w:r>
              <w:t>C.3.1</w:t>
            </w:r>
          </w:p>
        </w:tc>
        <w:tc>
          <w:tcPr>
            <w:tcW w:w="1388" w:type="dxa"/>
          </w:tcPr>
          <w:p w:rsidR="00EB084E" w:rsidRDefault="001D23A8">
            <w:pPr>
              <w:pStyle w:val="TableParagraph"/>
              <w:spacing w:before="145"/>
              <w:ind w:left="533" w:right="530"/>
              <w:jc w:val="center"/>
            </w:pPr>
            <w:r>
              <w:t>3.2</w:t>
            </w:r>
          </w:p>
        </w:tc>
        <w:tc>
          <w:tcPr>
            <w:tcW w:w="1642" w:type="dxa"/>
          </w:tcPr>
          <w:p w:rsidR="00EB084E" w:rsidRDefault="001D23A8">
            <w:pPr>
              <w:pStyle w:val="TableParagraph"/>
              <w:spacing w:before="145"/>
              <w:ind w:left="676" w:right="671"/>
              <w:jc w:val="center"/>
            </w:pPr>
            <w:r>
              <w:t>T1</w:t>
            </w:r>
          </w:p>
        </w:tc>
      </w:tr>
    </w:tbl>
    <w:p w:rsidR="00EB084E" w:rsidRDefault="00EB084E">
      <w:pPr>
        <w:pStyle w:val="GvdeMetni"/>
        <w:rPr>
          <w:b/>
          <w:sz w:val="22"/>
        </w:rPr>
      </w:pPr>
    </w:p>
    <w:p w:rsidR="00EB084E" w:rsidRDefault="001D23A8">
      <w:pPr>
        <w:pStyle w:val="ListeParagraf"/>
        <w:numPr>
          <w:ilvl w:val="0"/>
          <w:numId w:val="4"/>
        </w:numPr>
        <w:tabs>
          <w:tab w:val="left" w:pos="1011"/>
        </w:tabs>
        <w:spacing w:before="0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EB084E" w:rsidRDefault="00EB084E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537"/>
        <w:gridCol w:w="850"/>
        <w:gridCol w:w="1275"/>
        <w:gridCol w:w="1703"/>
      </w:tblGrid>
      <w:tr w:rsidR="00EB084E">
        <w:trPr>
          <w:trHeight w:val="1012"/>
        </w:trPr>
        <w:tc>
          <w:tcPr>
            <w:tcW w:w="881" w:type="dxa"/>
            <w:shd w:val="clear" w:color="auto" w:fill="B8CCE3"/>
          </w:tcPr>
          <w:p w:rsidR="00EB084E" w:rsidRDefault="00EB084E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537" w:type="dxa"/>
            <w:shd w:val="clear" w:color="auto" w:fill="B8CCE3"/>
          </w:tcPr>
          <w:p w:rsidR="00EB084E" w:rsidRDefault="00EB084E">
            <w:pPr>
              <w:pStyle w:val="TableParagraph"/>
              <w:spacing w:before="10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021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6" w:line="252" w:lineRule="exact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5" w:type="dxa"/>
            <w:shd w:val="clear" w:color="auto" w:fill="B8CCE3"/>
          </w:tcPr>
          <w:p w:rsidR="00EB084E" w:rsidRDefault="001D23A8">
            <w:pPr>
              <w:pStyle w:val="TableParagraph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5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703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7" w:right="123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BY.1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Portföye eklenecek emlakları işletme tarafından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belirlenen yöntemlerle toplar.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C.2.2</w:t>
            </w:r>
          </w:p>
          <w:p w:rsidR="00EB084E" w:rsidRDefault="001D23A8">
            <w:pPr>
              <w:pStyle w:val="TableParagraph"/>
              <w:spacing w:line="240" w:lineRule="exact"/>
              <w:ind w:left="220"/>
            </w:pPr>
            <w:r>
              <w:t>(PE)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line="247" w:lineRule="exact"/>
              <w:ind w:left="495"/>
            </w:pPr>
            <w:r>
              <w:t>2.1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8" w:right="121"/>
              <w:jc w:val="center"/>
            </w:pPr>
            <w:r>
              <w:t>BY.2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121"/>
              <w:ind w:left="25"/>
            </w:pPr>
            <w:r>
              <w:t>Emlak sahibinden emlak hakkında bilgi 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C.1.1</w:t>
            </w:r>
          </w:p>
          <w:p w:rsidR="00EB084E" w:rsidRDefault="001D23A8">
            <w:pPr>
              <w:pStyle w:val="TableParagraph"/>
              <w:spacing w:line="240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21"/>
              <w:ind w:left="495"/>
            </w:pPr>
            <w:r>
              <w:t>2.1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18"/>
              <w:ind w:left="127" w:right="121"/>
              <w:jc w:val="center"/>
            </w:pPr>
            <w:r>
              <w:t>*BY.3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118"/>
              <w:ind w:left="25"/>
            </w:pPr>
            <w:r>
              <w:t>Emlakı inceleyerek durum tespiti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C.1.1</w:t>
            </w:r>
          </w:p>
          <w:p w:rsidR="00EB084E" w:rsidRDefault="001D23A8">
            <w:pPr>
              <w:pStyle w:val="TableParagraph"/>
              <w:spacing w:line="240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18"/>
              <w:ind w:left="495"/>
            </w:pPr>
            <w:r>
              <w:t>2.2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18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18"/>
              <w:ind w:left="128" w:right="121"/>
              <w:jc w:val="center"/>
            </w:pPr>
            <w:r>
              <w:t>BY.4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Emlak sahibi ile emlakın satış/kiralama bedeli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hakkında bilgi alış verişinde bulunur.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C.5.1</w:t>
            </w:r>
          </w:p>
          <w:p w:rsidR="00EB084E" w:rsidRDefault="001D23A8">
            <w:pPr>
              <w:pStyle w:val="TableParagraph"/>
              <w:spacing w:line="240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18"/>
              <w:ind w:left="495"/>
            </w:pPr>
            <w:r>
              <w:t>2.2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18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758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28" w:right="121"/>
              <w:jc w:val="center"/>
            </w:pPr>
            <w:r>
              <w:t>BY.5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tabs>
                <w:tab w:val="left" w:pos="1546"/>
                <w:tab w:val="left" w:pos="2352"/>
                <w:tab w:val="left" w:pos="2822"/>
                <w:tab w:val="left" w:pos="3793"/>
              </w:tabs>
              <w:ind w:left="25" w:right="15"/>
            </w:pPr>
            <w:r>
              <w:t>Satış/kiralama</w:t>
            </w:r>
            <w:r>
              <w:tab/>
              <w:t>bedeli</w:t>
            </w:r>
            <w:r>
              <w:tab/>
              <w:t>ve</w:t>
            </w:r>
            <w:r>
              <w:tab/>
              <w:t>pazarlık</w:t>
            </w:r>
            <w:r>
              <w:tab/>
              <w:t>limitleri konusunda emlak sahibinden yazılı olarak</w:t>
            </w:r>
            <w:r>
              <w:rPr>
                <w:spacing w:val="10"/>
              </w:rPr>
              <w:t xml:space="preserve"> </w:t>
            </w:r>
            <w:r>
              <w:t>onay</w:t>
            </w:r>
          </w:p>
          <w:p w:rsidR="00EB084E" w:rsidRDefault="001D23A8">
            <w:pPr>
              <w:pStyle w:val="TableParagraph"/>
              <w:spacing w:line="238" w:lineRule="exact"/>
              <w:ind w:left="25"/>
            </w:pPr>
            <w:r>
              <w:t>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18"/>
              <w:ind w:left="189"/>
            </w:pPr>
            <w:r>
              <w:t>E.1.2</w:t>
            </w:r>
          </w:p>
          <w:p w:rsidR="00EB084E" w:rsidRDefault="001D23A8">
            <w:pPr>
              <w:pStyle w:val="TableParagraph"/>
              <w:spacing w:before="2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495"/>
            </w:pPr>
            <w:r>
              <w:t>2.2</w:t>
            </w:r>
          </w:p>
        </w:tc>
        <w:tc>
          <w:tcPr>
            <w:tcW w:w="1703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*BY.6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tabs>
                <w:tab w:val="left" w:pos="670"/>
                <w:tab w:val="left" w:pos="2013"/>
                <w:tab w:val="left" w:pos="2935"/>
                <w:tab w:val="left" w:pos="3679"/>
                <w:tab w:val="left" w:pos="4101"/>
              </w:tabs>
              <w:spacing w:line="247" w:lineRule="exact"/>
              <w:ind w:left="25"/>
            </w:pPr>
            <w:r>
              <w:t>İlgili</w:t>
            </w:r>
            <w:r>
              <w:tab/>
              <w:t>kurumlardan</w:t>
            </w:r>
            <w:r>
              <w:tab/>
            </w:r>
            <w:r>
              <w:t>emlakın</w:t>
            </w:r>
            <w:r>
              <w:tab/>
              <w:t>parsel</w:t>
            </w:r>
            <w:r>
              <w:tab/>
              <w:t>ve</w:t>
            </w:r>
            <w:r>
              <w:tab/>
              <w:t>imar</w:t>
            </w:r>
          </w:p>
          <w:p w:rsidR="00EB084E" w:rsidRDefault="001D23A8">
            <w:pPr>
              <w:pStyle w:val="TableParagraph"/>
              <w:spacing w:before="1" w:line="238" w:lineRule="exact"/>
              <w:ind w:left="25"/>
            </w:pPr>
            <w:r>
              <w:t>sorgulamasını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84"/>
            </w:pPr>
            <w:r>
              <w:t>C.1.2</w:t>
            </w:r>
          </w:p>
          <w:p w:rsidR="00EB084E" w:rsidRDefault="001D23A8">
            <w:pPr>
              <w:pStyle w:val="TableParagraph"/>
              <w:spacing w:before="1" w:line="238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21"/>
              <w:ind w:left="495"/>
            </w:pPr>
            <w:r>
              <w:t>2.2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*BY.7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line="247" w:lineRule="exact"/>
              <w:ind w:left="25"/>
            </w:pPr>
            <w:r>
              <w:t>Emlak için gerekli kriterleri dikkate alarak güncel</w:t>
            </w:r>
          </w:p>
          <w:p w:rsidR="00EB084E" w:rsidRDefault="001D23A8">
            <w:pPr>
              <w:pStyle w:val="TableParagraph"/>
              <w:spacing w:before="1" w:line="238" w:lineRule="exact"/>
              <w:ind w:left="25"/>
            </w:pPr>
            <w:r>
              <w:t>rayiç bedel tespiti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84"/>
            </w:pPr>
            <w:r>
              <w:t>C.5.1</w:t>
            </w:r>
          </w:p>
          <w:p w:rsidR="00EB084E" w:rsidRDefault="001D23A8">
            <w:pPr>
              <w:pStyle w:val="TableParagraph"/>
              <w:spacing w:before="1" w:line="238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21"/>
              <w:ind w:left="495"/>
            </w:pPr>
            <w:r>
              <w:t>2.3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*BY.8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line="247" w:lineRule="exact"/>
              <w:ind w:left="25"/>
            </w:pPr>
            <w:r>
              <w:t>Emlakın satış/kiralama bedeli konusunda sorumlu</w:t>
            </w:r>
          </w:p>
          <w:p w:rsidR="00EB084E" w:rsidRDefault="001D23A8">
            <w:pPr>
              <w:pStyle w:val="TableParagraph"/>
              <w:spacing w:before="1" w:line="238" w:lineRule="exact"/>
              <w:ind w:left="25"/>
            </w:pPr>
            <w:r>
              <w:t>emlak danışmanından onay 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84"/>
            </w:pPr>
            <w:r>
              <w:t>C.6.3</w:t>
            </w:r>
          </w:p>
          <w:p w:rsidR="00EB084E" w:rsidRDefault="001D23A8">
            <w:pPr>
              <w:pStyle w:val="TableParagraph"/>
              <w:spacing w:before="1" w:line="238" w:lineRule="exact"/>
              <w:ind w:left="141"/>
            </w:pPr>
            <w:r>
              <w:t>(SAE)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21"/>
              <w:ind w:left="495"/>
            </w:pPr>
            <w:r>
              <w:t>2.3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0"/>
              <w:ind w:left="127" w:right="121"/>
              <w:jc w:val="center"/>
            </w:pPr>
            <w:r>
              <w:t>*BY.9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tabs>
                <w:tab w:val="left" w:pos="875"/>
                <w:tab w:val="left" w:pos="1680"/>
                <w:tab w:val="left" w:pos="2177"/>
                <w:tab w:val="left" w:pos="3295"/>
              </w:tabs>
              <w:spacing w:line="246" w:lineRule="exact"/>
              <w:ind w:left="25"/>
            </w:pPr>
            <w:r>
              <w:t>Emlak</w:t>
            </w:r>
            <w:r>
              <w:tab/>
              <w:t>sahibi</w:t>
            </w:r>
            <w:r>
              <w:tab/>
              <w:t>ile</w:t>
            </w:r>
            <w:r>
              <w:tab/>
              <w:t>yapılacak</w:t>
            </w:r>
            <w:r>
              <w:tab/>
              <w:t>sözleşmelerin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doldurularak imzalanmasını sağlar.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B.3.1</w:t>
            </w:r>
          </w:p>
          <w:p w:rsidR="00EB084E" w:rsidRDefault="001D23A8">
            <w:pPr>
              <w:pStyle w:val="TableParagraph"/>
              <w:spacing w:line="240" w:lineRule="exact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line="247" w:lineRule="exact"/>
              <w:ind w:left="495"/>
            </w:pPr>
            <w:r>
              <w:t>2.4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0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BY.10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121"/>
              <w:ind w:left="81"/>
            </w:pPr>
            <w:r>
              <w:t>Yetkisi alınmış emlakın portföye girişini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4"/>
            </w:pPr>
            <w:r>
              <w:t>C.2.4</w:t>
            </w:r>
          </w:p>
          <w:p w:rsidR="00EB084E" w:rsidRDefault="001D23A8">
            <w:pPr>
              <w:pStyle w:val="TableParagraph"/>
              <w:spacing w:line="240" w:lineRule="exact"/>
              <w:ind w:left="220"/>
            </w:pPr>
            <w:r>
              <w:t>(PE)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21"/>
              <w:ind w:left="495"/>
            </w:pPr>
            <w:r>
              <w:t>2.5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21"/>
              <w:ind w:left="702" w:right="696"/>
              <w:jc w:val="center"/>
            </w:pPr>
            <w:r>
              <w:t>P1</w:t>
            </w:r>
          </w:p>
        </w:tc>
      </w:tr>
    </w:tbl>
    <w:p w:rsidR="00EB084E" w:rsidRDefault="00EB084E">
      <w:pPr>
        <w:jc w:val="center"/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537"/>
        <w:gridCol w:w="850"/>
        <w:gridCol w:w="1275"/>
        <w:gridCol w:w="1703"/>
      </w:tblGrid>
      <w:tr w:rsidR="00EB084E">
        <w:trPr>
          <w:trHeight w:val="1012"/>
        </w:trPr>
        <w:tc>
          <w:tcPr>
            <w:tcW w:w="881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537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021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5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275" w:type="dxa"/>
            <w:shd w:val="clear" w:color="auto" w:fill="B8CCE3"/>
          </w:tcPr>
          <w:p w:rsidR="00EB084E" w:rsidRDefault="001D23A8">
            <w:pPr>
              <w:pStyle w:val="TableParagraph"/>
              <w:spacing w:before="1"/>
              <w:ind w:left="186" w:right="182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186" w:right="179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703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7" w:right="123" w:hanging="442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671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202"/>
              <w:ind w:left="128" w:right="121"/>
              <w:jc w:val="center"/>
            </w:pPr>
            <w:r>
              <w:t>BY.11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77"/>
              <w:ind w:left="25"/>
            </w:pPr>
            <w:r>
              <w:t>Portföydeki emlakın pazarlama/tanıtım yöntemini belirler.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77" w:line="252" w:lineRule="exact"/>
              <w:ind w:left="184"/>
            </w:pPr>
            <w:r>
              <w:t>C.2.7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202"/>
              <w:ind w:left="495"/>
            </w:pPr>
            <w:r>
              <w:t>3.1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93"/>
              <w:ind w:left="702" w:right="697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EB084E">
        <w:trPr>
          <w:trHeight w:val="693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212"/>
              <w:ind w:left="127" w:right="121"/>
              <w:jc w:val="center"/>
            </w:pPr>
            <w:r>
              <w:t>BY.12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87"/>
              <w:ind w:left="25"/>
            </w:pPr>
            <w:r>
              <w:t>Emlak satış/kiralama yöntemini sorumlu emlak danışmanına onaylatır.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87" w:line="252" w:lineRule="exact"/>
              <w:ind w:left="184"/>
            </w:pPr>
            <w:r>
              <w:t>C.2.4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212"/>
              <w:ind w:left="495"/>
            </w:pPr>
            <w:r>
              <w:t>3.1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203"/>
              <w:ind w:left="702" w:right="697"/>
              <w:jc w:val="center"/>
              <w:rPr>
                <w:sz w:val="24"/>
              </w:rPr>
            </w:pPr>
            <w:r>
              <w:rPr>
                <w:sz w:val="24"/>
              </w:rPr>
              <w:t>P1</w:t>
            </w:r>
          </w:p>
        </w:tc>
      </w:tr>
      <w:tr w:rsidR="00EB084E">
        <w:trPr>
          <w:trHeight w:val="909"/>
        </w:trPr>
        <w:tc>
          <w:tcPr>
            <w:tcW w:w="881" w:type="dxa"/>
          </w:tcPr>
          <w:p w:rsidR="00EB084E" w:rsidRDefault="00EB084E">
            <w:pPr>
              <w:pStyle w:val="TableParagraph"/>
              <w:rPr>
                <w:b/>
                <w:sz w:val="28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BY.13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68"/>
              <w:ind w:left="25" w:right="16"/>
              <w:jc w:val="both"/>
            </w:pPr>
            <w:r>
              <w:t>Pazarlama, tanıtım ve satış/kiralama sırasında ihtiyaç duyulacak araç, gereç, malzeme ve hizmet ihtiyaçlarını belirler.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95" w:line="252" w:lineRule="exact"/>
              <w:ind w:left="184"/>
            </w:pPr>
            <w:r>
              <w:t>B.3.1</w:t>
            </w:r>
          </w:p>
          <w:p w:rsidR="00EB084E" w:rsidRDefault="001D23A8">
            <w:pPr>
              <w:pStyle w:val="TableParagraph"/>
              <w:spacing w:line="252" w:lineRule="exact"/>
              <w:ind w:left="220"/>
            </w:pPr>
            <w:r>
              <w:t>(PE)</w:t>
            </w:r>
          </w:p>
        </w:tc>
        <w:tc>
          <w:tcPr>
            <w:tcW w:w="1275" w:type="dxa"/>
          </w:tcPr>
          <w:p w:rsidR="00EB084E" w:rsidRDefault="00EB084E">
            <w:pPr>
              <w:pStyle w:val="TableParagraph"/>
              <w:rPr>
                <w:b/>
                <w:sz w:val="28"/>
              </w:rPr>
            </w:pPr>
          </w:p>
          <w:p w:rsidR="00EB084E" w:rsidRDefault="001D23A8">
            <w:pPr>
              <w:pStyle w:val="TableParagraph"/>
              <w:ind w:left="495"/>
            </w:pPr>
            <w:r>
              <w:t>3.2</w:t>
            </w:r>
          </w:p>
        </w:tc>
        <w:tc>
          <w:tcPr>
            <w:tcW w:w="1703" w:type="dxa"/>
          </w:tcPr>
          <w:p w:rsidR="00EB084E" w:rsidRDefault="00EB084E">
            <w:pPr>
              <w:pStyle w:val="TableParagraph"/>
              <w:rPr>
                <w:b/>
                <w:sz w:val="28"/>
              </w:rPr>
            </w:pPr>
          </w:p>
          <w:p w:rsidR="00EB084E" w:rsidRDefault="001D23A8">
            <w:pPr>
              <w:pStyle w:val="TableParagraph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899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BY.14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63"/>
              <w:ind w:left="25" w:right="16"/>
              <w:jc w:val="both"/>
            </w:pPr>
            <w:r>
              <w:t>Belirlediği araç, gereç, malzeme ve hizmetlerin temin edilmesi hususunu sorumlu emlak danışmanının onayına sunar.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90"/>
              <w:ind w:left="184"/>
            </w:pPr>
            <w:r>
              <w:t>B.3.2</w:t>
            </w:r>
          </w:p>
          <w:p w:rsidR="00EB084E" w:rsidRDefault="001D23A8">
            <w:pPr>
              <w:pStyle w:val="TableParagraph"/>
              <w:spacing w:before="2"/>
              <w:ind w:left="220"/>
            </w:pPr>
            <w:r>
              <w:t>(PE)</w:t>
            </w:r>
          </w:p>
        </w:tc>
        <w:tc>
          <w:tcPr>
            <w:tcW w:w="1275" w:type="dxa"/>
          </w:tcPr>
          <w:p w:rsidR="00EB084E" w:rsidRDefault="00EB084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B084E" w:rsidRDefault="001D23A8">
            <w:pPr>
              <w:pStyle w:val="TableParagraph"/>
              <w:ind w:left="495"/>
            </w:pPr>
            <w:r>
              <w:t>3.2</w:t>
            </w:r>
          </w:p>
        </w:tc>
        <w:tc>
          <w:tcPr>
            <w:tcW w:w="1703" w:type="dxa"/>
          </w:tcPr>
          <w:p w:rsidR="00EB084E" w:rsidRDefault="00EB084E">
            <w:pPr>
              <w:pStyle w:val="TableParagraph"/>
              <w:spacing w:before="7"/>
              <w:rPr>
                <w:b/>
                <w:sz w:val="27"/>
              </w:rPr>
            </w:pPr>
          </w:p>
          <w:p w:rsidR="00EB084E" w:rsidRDefault="001D23A8">
            <w:pPr>
              <w:pStyle w:val="TableParagraph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857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BY.15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spacing w:before="44"/>
              <w:ind w:left="25" w:right="16"/>
              <w:jc w:val="both"/>
            </w:pPr>
            <w:r>
              <w:t>Satış/kiralama işlemi yapılacak emlakı genel durumu, donanım, temizlik ve benzeri açılardan kontrol eder.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69"/>
              <w:ind w:left="184"/>
            </w:pPr>
            <w:r>
              <w:t>C.3.2</w:t>
            </w:r>
          </w:p>
          <w:p w:rsidR="00EB084E" w:rsidRDefault="001D23A8">
            <w:pPr>
              <w:pStyle w:val="TableParagraph"/>
              <w:spacing w:before="2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B084E" w:rsidRDefault="001D23A8">
            <w:pPr>
              <w:pStyle w:val="TableParagraph"/>
              <w:ind w:left="495"/>
            </w:pPr>
            <w:r>
              <w:t>3.3</w:t>
            </w:r>
          </w:p>
        </w:tc>
        <w:tc>
          <w:tcPr>
            <w:tcW w:w="1703" w:type="dxa"/>
          </w:tcPr>
          <w:p w:rsidR="00EB084E" w:rsidRDefault="00EB084E">
            <w:pPr>
              <w:pStyle w:val="TableParagraph"/>
              <w:spacing w:before="9"/>
              <w:rPr>
                <w:b/>
                <w:sz w:val="25"/>
              </w:rPr>
            </w:pPr>
          </w:p>
          <w:p w:rsidR="00EB084E" w:rsidRDefault="001D23A8">
            <w:pPr>
              <w:pStyle w:val="TableParagraph"/>
              <w:ind w:left="702" w:right="696"/>
              <w:jc w:val="center"/>
            </w:pPr>
            <w:r>
              <w:t>P1</w:t>
            </w:r>
          </w:p>
        </w:tc>
      </w:tr>
      <w:tr w:rsidR="00EB084E">
        <w:trPr>
          <w:trHeight w:val="551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45"/>
              <w:ind w:left="127" w:right="121"/>
              <w:jc w:val="center"/>
            </w:pPr>
            <w:r>
              <w:t>BY.16</w:t>
            </w:r>
          </w:p>
        </w:tc>
        <w:tc>
          <w:tcPr>
            <w:tcW w:w="4537" w:type="dxa"/>
          </w:tcPr>
          <w:p w:rsidR="00EB084E" w:rsidRDefault="001D23A8">
            <w:pPr>
              <w:pStyle w:val="TableParagraph"/>
              <w:tabs>
                <w:tab w:val="left" w:pos="961"/>
                <w:tab w:val="left" w:pos="2074"/>
                <w:tab w:val="left" w:pos="3231"/>
                <w:tab w:val="left" w:pos="3809"/>
              </w:tabs>
              <w:spacing w:before="17"/>
              <w:ind w:left="25" w:right="18"/>
            </w:pPr>
            <w:r>
              <w:t>Emlakı,</w:t>
            </w:r>
            <w:r>
              <w:tab/>
              <w:t>müşteriye</w:t>
            </w:r>
            <w:r>
              <w:tab/>
              <w:t>göstermek</w:t>
            </w:r>
            <w:r>
              <w:tab/>
              <w:t>için</w:t>
            </w:r>
            <w:r>
              <w:tab/>
            </w:r>
            <w:r>
              <w:rPr>
                <w:spacing w:val="-4"/>
              </w:rPr>
              <w:t xml:space="preserve">gereken </w:t>
            </w:r>
            <w:r>
              <w:t>randevuları 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7" w:line="252" w:lineRule="exact"/>
              <w:ind w:left="184"/>
            </w:pPr>
            <w:r>
              <w:t>C.3.2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275" w:type="dxa"/>
          </w:tcPr>
          <w:p w:rsidR="00EB084E" w:rsidRDefault="001D23A8">
            <w:pPr>
              <w:pStyle w:val="TableParagraph"/>
              <w:spacing w:before="145"/>
              <w:ind w:left="495"/>
            </w:pPr>
            <w:r>
              <w:t>3.3</w:t>
            </w:r>
          </w:p>
        </w:tc>
        <w:tc>
          <w:tcPr>
            <w:tcW w:w="1703" w:type="dxa"/>
          </w:tcPr>
          <w:p w:rsidR="00EB084E" w:rsidRDefault="001D23A8">
            <w:pPr>
              <w:pStyle w:val="TableParagraph"/>
              <w:spacing w:before="145"/>
              <w:ind w:left="702" w:right="696"/>
              <w:jc w:val="center"/>
            </w:pPr>
            <w:r>
              <w:t>P1</w:t>
            </w:r>
          </w:p>
        </w:tc>
      </w:tr>
    </w:tbl>
    <w:p w:rsidR="00EB084E" w:rsidRDefault="001D23A8">
      <w:pPr>
        <w:spacing w:line="247" w:lineRule="exact"/>
        <w:ind w:left="758"/>
      </w:pPr>
      <w:r>
        <w:t>(*) Performans sınavında başarılması zorunlu kritik adımlar.</w:t>
      </w:r>
    </w:p>
    <w:p w:rsidR="00EB084E" w:rsidRDefault="00EB084E">
      <w:pPr>
        <w:spacing w:line="247" w:lineRule="exact"/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1D23A8">
      <w:pPr>
        <w:pStyle w:val="Balk1"/>
        <w:ind w:left="4872" w:right="633" w:hanging="4230"/>
        <w:jc w:val="left"/>
      </w:pPr>
      <w:r>
        <w:lastRenderedPageBreak/>
        <w:t>17UY0332-4/A3 EMLAK SATIŞ/KİRALAMA VE SONRASI İŞLEMLERİ YETERLİLİK BİRİMİ</w:t>
      </w:r>
    </w:p>
    <w:p w:rsidR="00EB084E" w:rsidRDefault="00EB084E">
      <w:pPr>
        <w:pStyle w:val="GvdeMetni"/>
        <w:rPr>
          <w:b/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1"/>
        <w:gridCol w:w="4958"/>
        <w:gridCol w:w="4890"/>
      </w:tblGrid>
      <w:tr w:rsidR="00EB084E">
        <w:trPr>
          <w:trHeight w:val="397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 ADI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sz w:val="24"/>
              </w:rPr>
              <w:t>Emlak Satış/Kiralama ve Sonrası İşlemleri</w:t>
            </w:r>
          </w:p>
        </w:tc>
      </w:tr>
      <w:tr w:rsidR="00EB084E">
        <w:trPr>
          <w:trHeight w:val="397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REFERANS KODU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17UY0332-4/A3</w:t>
            </w:r>
          </w:p>
        </w:tc>
      </w:tr>
      <w:tr w:rsidR="00EB084E">
        <w:trPr>
          <w:trHeight w:val="395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SEVİYE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EB084E">
        <w:trPr>
          <w:trHeight w:val="398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KREDİ DEĞERİ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5"/>
        </w:trPr>
        <w:tc>
          <w:tcPr>
            <w:tcW w:w="501" w:type="dxa"/>
            <w:vMerge w:val="restart"/>
            <w:shd w:val="clear" w:color="auto" w:fill="C5D9F0"/>
          </w:tcPr>
          <w:p w:rsidR="00EB084E" w:rsidRDefault="00EB084E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B084E" w:rsidRDefault="001D23A8">
            <w:pPr>
              <w:pStyle w:val="TableParagraph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A)YAYIN TARİHİ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sz w:val="24"/>
              </w:rPr>
              <w:t>29/11/2017</w:t>
            </w:r>
          </w:p>
        </w:tc>
      </w:tr>
      <w:tr w:rsidR="00EB084E">
        <w:trPr>
          <w:trHeight w:val="397"/>
        </w:trPr>
        <w:tc>
          <w:tcPr>
            <w:tcW w:w="501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B)REVİZYON NO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6"/>
              <w:ind w:left="85"/>
              <w:rPr>
                <w:sz w:val="24"/>
              </w:rPr>
            </w:pPr>
            <w:r>
              <w:rPr>
                <w:sz w:val="24"/>
              </w:rPr>
              <w:t>00</w:t>
            </w:r>
          </w:p>
        </w:tc>
      </w:tr>
      <w:tr w:rsidR="00EB084E">
        <w:trPr>
          <w:trHeight w:val="398"/>
        </w:trPr>
        <w:tc>
          <w:tcPr>
            <w:tcW w:w="501" w:type="dxa"/>
            <w:vMerge/>
            <w:tcBorders>
              <w:top w:val="nil"/>
            </w:tcBorders>
            <w:shd w:val="clear" w:color="auto" w:fill="C5D9F0"/>
          </w:tcPr>
          <w:p w:rsidR="00EB084E" w:rsidRDefault="00EB084E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C)REVİZYON TARİHİ</w:t>
            </w:r>
          </w:p>
        </w:tc>
        <w:tc>
          <w:tcPr>
            <w:tcW w:w="4890" w:type="dxa"/>
          </w:tcPr>
          <w:p w:rsidR="00EB084E" w:rsidRDefault="001D23A8">
            <w:pPr>
              <w:pStyle w:val="TableParagraph"/>
              <w:spacing w:before="54"/>
              <w:ind w:left="85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084E">
        <w:trPr>
          <w:trHeight w:val="395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84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BİRİMİNE KAYNAK TEŞKİL EDEN MESLEK STANDARDI</w:t>
            </w:r>
          </w:p>
        </w:tc>
      </w:tr>
      <w:tr w:rsidR="00EB084E">
        <w:trPr>
          <w:trHeight w:val="552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spacing w:line="270" w:lineRule="exact"/>
              <w:ind w:left="83"/>
              <w:rPr>
                <w:sz w:val="24"/>
              </w:rPr>
            </w:pPr>
            <w:r>
              <w:rPr>
                <w:sz w:val="24"/>
              </w:rPr>
              <w:t>13UMS0364-4 / Pazarlama Elemanı Seviye 4</w:t>
            </w:r>
          </w:p>
          <w:p w:rsidR="00EB084E" w:rsidRDefault="001D23A8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z w:val="24"/>
              </w:rPr>
              <w:t>16UMS0519-4 / Satış Danışmanı Seviye 4</w:t>
            </w:r>
          </w:p>
        </w:tc>
      </w:tr>
      <w:tr w:rsidR="00EB084E">
        <w:trPr>
          <w:trHeight w:val="397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before="1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84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ÖĞRENME ÇIKTILARI</w:t>
            </w:r>
          </w:p>
        </w:tc>
      </w:tr>
      <w:tr w:rsidR="00EB084E">
        <w:trPr>
          <w:trHeight w:val="4104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ind w:left="83" w:right="3949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1: Emlak satış/kiralama işlemlerini yürütür.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ind w:left="83" w:right="5856"/>
              <w:rPr>
                <w:sz w:val="24"/>
              </w:rPr>
            </w:pPr>
            <w:r>
              <w:rPr>
                <w:sz w:val="24"/>
              </w:rPr>
              <w:t>1.1: Müşteri ihtiyaç ve taleplerini tespit eder. 1.2: Müşteriyi ve emlak sahibini bilgilendirir.</w:t>
            </w:r>
          </w:p>
          <w:p w:rsidR="00EB084E" w:rsidRDefault="001D23A8">
            <w:pPr>
              <w:pStyle w:val="TableParagraph"/>
              <w:ind w:left="83" w:right="4257"/>
              <w:rPr>
                <w:sz w:val="24"/>
              </w:rPr>
            </w:pPr>
            <w:r>
              <w:rPr>
                <w:sz w:val="24"/>
              </w:rPr>
              <w:t>1.3: Müşteri ile yer gösterme belgesinin imzalanmasını sağlar. 1.4: Emlakın satış/kiralama bedelinin belirlenmesini sağlar.</w:t>
            </w:r>
          </w:p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 xml:space="preserve">1.5: Emlak sahibi/müşteri arasında </w:t>
            </w:r>
            <w:r>
              <w:rPr>
                <w:sz w:val="24"/>
              </w:rPr>
              <w:t>yapılacak satış sözleşmesinin/kira kontratının imzalanması sürecini yürütür.</w:t>
            </w:r>
          </w:p>
          <w:p w:rsidR="00EB084E" w:rsidRDefault="001D23A8">
            <w:pPr>
              <w:pStyle w:val="TableParagraph"/>
              <w:spacing w:before="119"/>
              <w:ind w:left="83" w:right="3356"/>
              <w:rPr>
                <w:b/>
                <w:sz w:val="24"/>
              </w:rPr>
            </w:pPr>
            <w:r>
              <w:rPr>
                <w:spacing w:val="-60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Öğrenme Çıktısı 2: Emlak satış/kiralama sonrası işlemleri yürütür.</w:t>
            </w:r>
            <w:r>
              <w:rPr>
                <w:b/>
                <w:sz w:val="24"/>
              </w:rPr>
              <w:t xml:space="preserve"> Başarım Ölçütleri:</w:t>
            </w:r>
          </w:p>
          <w:p w:rsidR="00EB084E" w:rsidRDefault="001D23A8">
            <w:pPr>
              <w:pStyle w:val="TableParagraph"/>
              <w:spacing w:line="271" w:lineRule="exact"/>
              <w:ind w:left="83"/>
              <w:rPr>
                <w:sz w:val="24"/>
              </w:rPr>
            </w:pPr>
            <w:r>
              <w:rPr>
                <w:sz w:val="24"/>
              </w:rPr>
              <w:t>2.1: Tapu işlemlerini takip eder.</w:t>
            </w:r>
          </w:p>
          <w:p w:rsidR="00EB084E" w:rsidRDefault="001D23A8">
            <w:pPr>
              <w:pStyle w:val="TableParagraph"/>
              <w:ind w:left="83"/>
              <w:rPr>
                <w:sz w:val="24"/>
              </w:rPr>
            </w:pPr>
            <w:r>
              <w:rPr>
                <w:sz w:val="24"/>
              </w:rPr>
              <w:t>2.2. Emlak teslim işlemlerini takip eder.</w:t>
            </w:r>
          </w:p>
          <w:p w:rsidR="00EB084E" w:rsidRDefault="001D23A8">
            <w:pPr>
              <w:pStyle w:val="TableParagraph"/>
              <w:ind w:left="83" w:right="5470"/>
              <w:rPr>
                <w:sz w:val="24"/>
              </w:rPr>
            </w:pPr>
            <w:r>
              <w:rPr>
                <w:sz w:val="24"/>
              </w:rPr>
              <w:t>2.3: Hizmet bedelinin tahsilatı işlemlerini açıklar. 2.4: Satış/kiralama sonrası işlemlerini yapar.</w:t>
            </w:r>
          </w:p>
        </w:tc>
      </w:tr>
      <w:tr w:rsidR="00EB084E">
        <w:trPr>
          <w:trHeight w:val="395"/>
        </w:trPr>
        <w:tc>
          <w:tcPr>
            <w:tcW w:w="501" w:type="dxa"/>
            <w:shd w:val="clear" w:color="auto" w:fill="C5D9F0"/>
          </w:tcPr>
          <w:p w:rsidR="00EB084E" w:rsidRDefault="001D23A8">
            <w:pPr>
              <w:pStyle w:val="TableParagraph"/>
              <w:spacing w:line="27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848" w:type="dxa"/>
            <w:gridSpan w:val="2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0"/>
              <w:rPr>
                <w:b/>
                <w:sz w:val="24"/>
              </w:rPr>
            </w:pPr>
            <w:r>
              <w:rPr>
                <w:b/>
                <w:sz w:val="24"/>
              </w:rPr>
              <w:t>ÖLÇME VE DEĞERLENDİRME</w:t>
            </w:r>
          </w:p>
        </w:tc>
      </w:tr>
      <w:tr w:rsidR="00EB084E">
        <w:trPr>
          <w:trHeight w:val="398"/>
        </w:trPr>
        <w:tc>
          <w:tcPr>
            <w:tcW w:w="10349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61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a) Teorik Sınav</w:t>
            </w:r>
          </w:p>
        </w:tc>
      </w:tr>
      <w:tr w:rsidR="00EB084E">
        <w:trPr>
          <w:trHeight w:val="1775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Çoktan Seçmeli Sınav: A3 birimine yönelik teorik sınav Ek A3-2’de yer alan “Bilgiler” kontrol listesine göre gerçekleştirilir. Teorik sınavda adaylara en az yirmi (20) soruluk 4 seçenekli çoktan seçmeli ve her biri eşit puan değerinde yazılı sınav uygulanm</w:t>
            </w:r>
            <w:r>
              <w:rPr>
                <w:sz w:val="24"/>
              </w:rPr>
              <w:t>alıdır. Çoktan seçmeli sorularla düzenlenmiş sınavda yanlış cevaplandırılan sorulardan herhangi bir puan indirimi yapılmaz. Sınavda adaylara her soru için 1,5 dakika zaman verilir. Yazılı sınavda soruların en az % 70’ine doğru yanıt veren aday başarılı say</w:t>
            </w:r>
            <w:r>
              <w:rPr>
                <w:sz w:val="24"/>
              </w:rPr>
              <w:t>ılır. Sınav soruları, bu birimde teorik sınav ile ölçülmesi öngörülen tüm bilgi ifadelerini (Ek A3-2) ölçmelidir.</w:t>
            </w:r>
          </w:p>
        </w:tc>
      </w:tr>
      <w:tr w:rsidR="00EB084E">
        <w:trPr>
          <w:trHeight w:val="398"/>
        </w:trPr>
        <w:tc>
          <w:tcPr>
            <w:tcW w:w="10349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62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b) Performansa Dayalı Sınav</w:t>
            </w:r>
          </w:p>
        </w:tc>
      </w:tr>
      <w:tr w:rsidR="00EB084E">
        <w:trPr>
          <w:trHeight w:val="2241"/>
        </w:trPr>
        <w:tc>
          <w:tcPr>
            <w:tcW w:w="10349" w:type="dxa"/>
            <w:gridSpan w:val="3"/>
          </w:tcPr>
          <w:p w:rsidR="00EB084E" w:rsidRDefault="001D23A8">
            <w:pPr>
              <w:pStyle w:val="TableParagraph"/>
              <w:ind w:left="83" w:right="72"/>
              <w:jc w:val="both"/>
              <w:rPr>
                <w:sz w:val="24"/>
              </w:rPr>
            </w:pPr>
            <w:r>
              <w:rPr>
                <w:sz w:val="24"/>
              </w:rPr>
              <w:t>(P1) Beceri ve Yetkinlik Uygulamaları: A3 birimine yönelik performansa dayalı sınav Ek A3-2’de yer alan “Beceriler ve Yetkinlikler” kontrol listesine göre gerçekleştirilir. Performans sınavında; beceri ve yetkinlik ifadelerinde yer alan ölçütlere uygun sen</w:t>
            </w:r>
            <w:r>
              <w:rPr>
                <w:sz w:val="24"/>
              </w:rPr>
              <w:t>aryo(lar), bilgi notları ve diğer açıklayıcı dokümanlar kullanılarak, adayların emlak satış/kiralama ve sonrasında yapılacak uygulamalarda; planlama, organizasyon, takip, ikna ve iletişim becerileri, iş kapsamına uygun inisiyatif alma, veri-alan-süreç haki</w:t>
            </w:r>
            <w:r>
              <w:rPr>
                <w:sz w:val="24"/>
              </w:rPr>
              <w:t>miyeti gözlemlenecektir. Bu amaçla;</w:t>
            </w:r>
          </w:p>
          <w:p w:rsidR="00EB084E" w:rsidRDefault="001D23A8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line="293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Ek A3-2’de yer alan beceri ve yetkinlik uygulamalarını yapması istenecektir.</w:t>
            </w:r>
          </w:p>
          <w:p w:rsidR="00EB084E" w:rsidRDefault="001D23A8">
            <w:pPr>
              <w:pStyle w:val="TableParagraph"/>
              <w:numPr>
                <w:ilvl w:val="0"/>
                <w:numId w:val="3"/>
              </w:numPr>
              <w:tabs>
                <w:tab w:val="left" w:pos="565"/>
              </w:tabs>
              <w:spacing w:line="278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Değerlendiriciler gerekli gördükleri noktalarda, belirlenecek kurallara göre sorular sorup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açıklamalar</w:t>
            </w:r>
          </w:p>
        </w:tc>
      </w:tr>
    </w:tbl>
    <w:p w:rsidR="00EB084E" w:rsidRDefault="00EB084E">
      <w:pPr>
        <w:spacing w:line="278" w:lineRule="exact"/>
        <w:jc w:val="both"/>
        <w:rPr>
          <w:sz w:val="24"/>
        </w:rPr>
        <w:sectPr w:rsidR="00EB084E">
          <w:headerReference w:type="default" r:id="rId18"/>
          <w:footerReference w:type="default" r:id="rId19"/>
          <w:pgSz w:w="11910" w:h="16840"/>
          <w:pgMar w:top="1020" w:right="660" w:bottom="760" w:left="660" w:header="569" w:footer="578" w:gutter="0"/>
          <w:pgNumType w:start="8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7"/>
        <w:gridCol w:w="4961"/>
        <w:gridCol w:w="4889"/>
      </w:tblGrid>
      <w:tr w:rsidR="00EB084E">
        <w:trPr>
          <w:trHeight w:val="2606"/>
        </w:trPr>
        <w:tc>
          <w:tcPr>
            <w:tcW w:w="10347" w:type="dxa"/>
            <w:gridSpan w:val="3"/>
          </w:tcPr>
          <w:p w:rsidR="00EB084E" w:rsidRDefault="001D23A8">
            <w:pPr>
              <w:pStyle w:val="TableParagraph"/>
              <w:ind w:left="564" w:right="77"/>
              <w:jc w:val="both"/>
              <w:rPr>
                <w:sz w:val="24"/>
              </w:rPr>
            </w:pPr>
            <w:r>
              <w:rPr>
                <w:sz w:val="24"/>
              </w:rPr>
              <w:t>isteyebilirler. Bu soru ve açıklamaların içeriği ve kapsamı performans kontrol listelerinde tanımlanacaktır. Performansa dayalı sınavın süresi gerçek uygulama şartlarındaki süreye karşılık gelmelidir.</w:t>
            </w:r>
          </w:p>
          <w:p w:rsidR="00EB084E" w:rsidRDefault="001D23A8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Adayın, performans sınavından başarı sağlaması için kri</w:t>
            </w:r>
            <w:r>
              <w:rPr>
                <w:sz w:val="24"/>
              </w:rPr>
              <w:t>tik adımların tamamından başarılı performans göstermek koşuluyla sınavın genelinden asgari % 70 başarı göstermesi gerekir. Performansa dayalı sınavın süresi, uygulamanın kapsamına göre tespit edilerek sınav kontrol listesinde belirtilir.  Performansa dayal</w:t>
            </w:r>
            <w:r>
              <w:rPr>
                <w:sz w:val="24"/>
              </w:rPr>
              <w:t>ı sınav gerçeğine uygun olarak düzenlenmiş çalışma ortamında ve çalışma ekipmanları ile gerçekleştirilir. Beceri ve yetkinlik ifadelerinin (Ek A3-2) tamamı performansa dayalı sınav ile ölçülmelidir.</w:t>
            </w:r>
          </w:p>
        </w:tc>
      </w:tr>
      <w:tr w:rsidR="00EB084E">
        <w:trPr>
          <w:trHeight w:val="395"/>
        </w:trPr>
        <w:tc>
          <w:tcPr>
            <w:tcW w:w="10347" w:type="dxa"/>
            <w:gridSpan w:val="3"/>
            <w:shd w:val="clear" w:color="auto" w:fill="C5D9F0"/>
          </w:tcPr>
          <w:p w:rsidR="00EB084E" w:rsidRDefault="001D23A8">
            <w:pPr>
              <w:pStyle w:val="TableParagraph"/>
              <w:spacing w:before="59"/>
              <w:ind w:left="143"/>
              <w:rPr>
                <w:b/>
                <w:sz w:val="24"/>
              </w:rPr>
            </w:pPr>
            <w:r>
              <w:rPr>
                <w:b/>
                <w:sz w:val="24"/>
              </w:rPr>
              <w:t>8 c) Ölçme ve Değerlendirmeye İlişkin Diğer Koşullar</w:t>
            </w:r>
          </w:p>
        </w:tc>
      </w:tr>
      <w:tr w:rsidR="00EB084E">
        <w:trPr>
          <w:trHeight w:val="947"/>
        </w:trPr>
        <w:tc>
          <w:tcPr>
            <w:tcW w:w="10347" w:type="dxa"/>
            <w:gridSpan w:val="3"/>
          </w:tcPr>
          <w:p w:rsidR="00EB084E" w:rsidRDefault="001D23A8">
            <w:pPr>
              <w:pStyle w:val="TableParagraph"/>
              <w:ind w:left="83" w:right="71"/>
              <w:jc w:val="both"/>
              <w:rPr>
                <w:sz w:val="24"/>
              </w:rPr>
            </w:pPr>
            <w:r>
              <w:rPr>
                <w:sz w:val="24"/>
              </w:rPr>
              <w:t>Birim için öngörülen sınavların geçerlilik süresi sınavın başarıldığı tarihten itibaren 1 yıldır. Yeterlilik birimlerinin geçerlilik süresi birimin başarıldığı tarihten itibaren 2 yıldır. Adayın kendi ve diğer kişilerin can güvenliğini tehlikeye sokacak bi</w:t>
            </w:r>
            <w:r>
              <w:rPr>
                <w:sz w:val="24"/>
              </w:rPr>
              <w:t>r davranış göstermesi halinde sınava son verilir.</w:t>
            </w:r>
          </w:p>
        </w:tc>
      </w:tr>
      <w:tr w:rsidR="00EB084E">
        <w:trPr>
          <w:trHeight w:val="552"/>
        </w:trPr>
        <w:tc>
          <w:tcPr>
            <w:tcW w:w="497" w:type="dxa"/>
            <w:shd w:val="clear" w:color="auto" w:fill="C5D9F0"/>
          </w:tcPr>
          <w:p w:rsidR="00EB084E" w:rsidRDefault="001D23A8">
            <w:pPr>
              <w:pStyle w:val="TableParagraph"/>
              <w:spacing w:before="78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961" w:type="dxa"/>
            <w:shd w:val="clear" w:color="auto" w:fill="C5D9F0"/>
          </w:tcPr>
          <w:p w:rsidR="00EB084E" w:rsidRDefault="001D23A8">
            <w:pPr>
              <w:pStyle w:val="TableParagraph"/>
              <w:spacing w:before="2" w:line="276" w:lineRule="exact"/>
              <w:ind w:left="144" w:right="545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GELİŞTİREN KURUM/KURULUŞ(LAR)</w:t>
            </w:r>
          </w:p>
        </w:tc>
        <w:tc>
          <w:tcPr>
            <w:tcW w:w="4889" w:type="dxa"/>
          </w:tcPr>
          <w:p w:rsidR="00EB084E" w:rsidRDefault="001D23A8">
            <w:pPr>
              <w:pStyle w:val="TableParagraph"/>
              <w:spacing w:line="270" w:lineRule="exact"/>
              <w:ind w:left="86"/>
              <w:rPr>
                <w:sz w:val="24"/>
              </w:rPr>
            </w:pPr>
            <w:r>
              <w:rPr>
                <w:sz w:val="24"/>
              </w:rPr>
              <w:t>Türkiye Tüm Emlak Müşavirleri Federasyonu</w:t>
            </w:r>
          </w:p>
          <w:p w:rsidR="00EB084E" w:rsidRDefault="001D23A8">
            <w:pPr>
              <w:pStyle w:val="TableParagraph"/>
              <w:spacing w:line="261" w:lineRule="exact"/>
              <w:ind w:left="86"/>
              <w:rPr>
                <w:sz w:val="24"/>
              </w:rPr>
            </w:pPr>
            <w:r>
              <w:rPr>
                <w:sz w:val="24"/>
              </w:rPr>
              <w:t>(TEMFED)</w:t>
            </w:r>
          </w:p>
        </w:tc>
      </w:tr>
      <w:tr w:rsidR="00EB084E">
        <w:trPr>
          <w:trHeight w:val="552"/>
        </w:trPr>
        <w:tc>
          <w:tcPr>
            <w:tcW w:w="497" w:type="dxa"/>
            <w:shd w:val="clear" w:color="auto" w:fill="C5D9F0"/>
          </w:tcPr>
          <w:p w:rsidR="00EB084E" w:rsidRDefault="001D23A8">
            <w:pPr>
              <w:pStyle w:val="TableParagraph"/>
              <w:spacing w:before="76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961" w:type="dxa"/>
            <w:shd w:val="clear" w:color="auto" w:fill="C5D9F0"/>
          </w:tcPr>
          <w:p w:rsidR="00EB084E" w:rsidRDefault="001D23A8">
            <w:pPr>
              <w:pStyle w:val="TableParagraph"/>
              <w:spacing w:before="3" w:line="276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YETERLİLİK BİRİMİNİ DOĞRULAYAN SEKTÖR KOMİTESİ</w:t>
            </w:r>
          </w:p>
        </w:tc>
        <w:tc>
          <w:tcPr>
            <w:tcW w:w="4889" w:type="dxa"/>
          </w:tcPr>
          <w:p w:rsidR="00EB084E" w:rsidRDefault="001D23A8">
            <w:pPr>
              <w:pStyle w:val="TableParagraph"/>
              <w:spacing w:before="131"/>
              <w:ind w:left="86"/>
              <w:rPr>
                <w:sz w:val="24"/>
              </w:rPr>
            </w:pPr>
            <w:r>
              <w:rPr>
                <w:sz w:val="24"/>
              </w:rPr>
              <w:t>MYK Ticaret Sektör Komitesi</w:t>
            </w:r>
          </w:p>
        </w:tc>
      </w:tr>
      <w:tr w:rsidR="00EB084E">
        <w:trPr>
          <w:trHeight w:val="548"/>
        </w:trPr>
        <w:tc>
          <w:tcPr>
            <w:tcW w:w="497" w:type="dxa"/>
            <w:shd w:val="clear" w:color="auto" w:fill="C5D9F0"/>
          </w:tcPr>
          <w:p w:rsidR="00EB084E" w:rsidRDefault="001D23A8">
            <w:pPr>
              <w:pStyle w:val="TableParagraph"/>
              <w:spacing w:before="73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4961" w:type="dxa"/>
            <w:shd w:val="clear" w:color="auto" w:fill="C5D9F0"/>
          </w:tcPr>
          <w:p w:rsidR="00EB084E" w:rsidRDefault="001D23A8">
            <w:pPr>
              <w:pStyle w:val="TableParagraph"/>
              <w:spacing w:line="272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MYK YÖNETİM KURULU ONAY TARİHİ</w:t>
            </w:r>
          </w:p>
          <w:p w:rsidR="00EB084E" w:rsidRDefault="001D23A8">
            <w:pPr>
              <w:pStyle w:val="TableParagraph"/>
              <w:spacing w:line="257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VE SAYISI</w:t>
            </w:r>
          </w:p>
        </w:tc>
        <w:tc>
          <w:tcPr>
            <w:tcW w:w="4889" w:type="dxa"/>
          </w:tcPr>
          <w:p w:rsidR="00EB084E" w:rsidRDefault="001D23A8">
            <w:pPr>
              <w:pStyle w:val="TableParagraph"/>
              <w:spacing w:before="128"/>
              <w:ind w:left="86"/>
              <w:rPr>
                <w:sz w:val="24"/>
              </w:rPr>
            </w:pPr>
            <w:r>
              <w:rPr>
                <w:sz w:val="24"/>
              </w:rPr>
              <w:t>29/11/2017-2017/109</w:t>
            </w:r>
          </w:p>
        </w:tc>
      </w:tr>
    </w:tbl>
    <w:p w:rsidR="00EB084E" w:rsidRDefault="00EB084E">
      <w:pPr>
        <w:pStyle w:val="GvdeMetni"/>
        <w:spacing w:before="1"/>
        <w:rPr>
          <w:b/>
          <w:sz w:val="16"/>
        </w:rPr>
      </w:pPr>
    </w:p>
    <w:p w:rsidR="00EB084E" w:rsidRDefault="001D23A8">
      <w:pPr>
        <w:spacing w:before="90"/>
        <w:ind w:left="3163" w:right="3163"/>
        <w:jc w:val="center"/>
        <w:rPr>
          <w:b/>
          <w:sz w:val="24"/>
        </w:rPr>
      </w:pPr>
      <w:r>
        <w:rPr>
          <w:b/>
          <w:sz w:val="24"/>
        </w:rPr>
        <w:t>YETERLİLİK BİRİMİ EKLERİ</w:t>
      </w:r>
    </w:p>
    <w:p w:rsidR="00EB084E" w:rsidRDefault="001D23A8">
      <w:pPr>
        <w:pStyle w:val="GvdeMetni"/>
        <w:spacing w:before="132"/>
        <w:ind w:left="758"/>
      </w:pPr>
      <w:r>
        <w:rPr>
          <w:b/>
        </w:rPr>
        <w:t xml:space="preserve">EK A3-1: </w:t>
      </w:r>
      <w:r>
        <w:t>Yeterlilik Biriminin Kazandırılması için Tavsiye Edilen Eğitime İlişkin Bilgiler</w:t>
      </w:r>
    </w:p>
    <w:p w:rsidR="00EB084E" w:rsidRDefault="001D23A8">
      <w:pPr>
        <w:pStyle w:val="ListeParagraf"/>
        <w:numPr>
          <w:ilvl w:val="0"/>
          <w:numId w:val="2"/>
        </w:numPr>
        <w:tabs>
          <w:tab w:val="left" w:pos="999"/>
        </w:tabs>
        <w:spacing w:before="139"/>
        <w:ind w:hanging="241"/>
        <w:rPr>
          <w:sz w:val="24"/>
        </w:rPr>
      </w:pPr>
      <w:r>
        <w:rPr>
          <w:sz w:val="24"/>
        </w:rPr>
        <w:t>Bölge imar planı</w:t>
      </w:r>
      <w:r>
        <w:rPr>
          <w:spacing w:val="-2"/>
          <w:sz w:val="24"/>
        </w:rPr>
        <w:t xml:space="preserve"> </w:t>
      </w:r>
      <w:r>
        <w:rPr>
          <w:sz w:val="24"/>
        </w:rPr>
        <w:t>bilgisi</w:t>
      </w:r>
    </w:p>
    <w:p w:rsidR="00EB084E" w:rsidRDefault="001D23A8">
      <w:pPr>
        <w:pStyle w:val="ListeParagraf"/>
        <w:numPr>
          <w:ilvl w:val="0"/>
          <w:numId w:val="2"/>
        </w:numPr>
        <w:tabs>
          <w:tab w:val="left" w:pos="999"/>
        </w:tabs>
        <w:ind w:hanging="241"/>
        <w:rPr>
          <w:sz w:val="24"/>
        </w:rPr>
      </w:pPr>
      <w:r>
        <w:rPr>
          <w:sz w:val="24"/>
        </w:rPr>
        <w:t>Emlak danışmanlığı ile ilgili</w:t>
      </w:r>
      <w:r>
        <w:rPr>
          <w:spacing w:val="-1"/>
          <w:sz w:val="24"/>
        </w:rPr>
        <w:t xml:space="preserve"> </w:t>
      </w:r>
      <w:r>
        <w:rPr>
          <w:sz w:val="24"/>
        </w:rPr>
        <w:t>mevzuat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Gayrimenkul hukuku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spacing w:before="43"/>
        <w:ind w:hanging="421"/>
        <w:rPr>
          <w:sz w:val="24"/>
        </w:rPr>
      </w:pPr>
      <w:r>
        <w:rPr>
          <w:sz w:val="24"/>
        </w:rPr>
        <w:t>Sözleşmeler</w:t>
      </w:r>
      <w:r>
        <w:rPr>
          <w:spacing w:val="-2"/>
          <w:sz w:val="24"/>
        </w:rPr>
        <w:t xml:space="preserve"> </w:t>
      </w:r>
      <w:r>
        <w:rPr>
          <w:sz w:val="24"/>
        </w:rPr>
        <w:t>hukuku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Tapu</w:t>
      </w:r>
      <w:r>
        <w:rPr>
          <w:spacing w:val="-1"/>
          <w:sz w:val="24"/>
        </w:rPr>
        <w:t xml:space="preserve"> </w:t>
      </w:r>
      <w:r>
        <w:rPr>
          <w:sz w:val="24"/>
        </w:rPr>
        <w:t>mevzuatı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Kadastro</w:t>
      </w:r>
      <w:r>
        <w:rPr>
          <w:spacing w:val="-2"/>
          <w:sz w:val="24"/>
        </w:rPr>
        <w:t xml:space="preserve"> </w:t>
      </w:r>
      <w:r>
        <w:rPr>
          <w:sz w:val="24"/>
        </w:rPr>
        <w:t>mevzuatı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Emlakla ilgili vergi</w:t>
      </w:r>
      <w:r>
        <w:rPr>
          <w:spacing w:val="3"/>
          <w:sz w:val="24"/>
        </w:rPr>
        <w:t xml:space="preserve"> </w:t>
      </w:r>
      <w:r>
        <w:rPr>
          <w:sz w:val="24"/>
        </w:rPr>
        <w:t>mevzuatı</w:t>
      </w:r>
    </w:p>
    <w:p w:rsidR="00EB084E" w:rsidRDefault="001D23A8">
      <w:pPr>
        <w:pStyle w:val="ListeParagraf"/>
        <w:numPr>
          <w:ilvl w:val="0"/>
          <w:numId w:val="2"/>
        </w:numPr>
        <w:tabs>
          <w:tab w:val="left" w:pos="999"/>
        </w:tabs>
        <w:spacing w:before="43"/>
        <w:ind w:hanging="241"/>
        <w:rPr>
          <w:sz w:val="24"/>
        </w:rPr>
      </w:pPr>
      <w:r>
        <w:rPr>
          <w:sz w:val="24"/>
        </w:rPr>
        <w:t>Pazarlama ve satış</w:t>
      </w:r>
      <w:r>
        <w:rPr>
          <w:spacing w:val="-4"/>
          <w:sz w:val="24"/>
        </w:rPr>
        <w:t xml:space="preserve"> </w:t>
      </w:r>
      <w:r>
        <w:rPr>
          <w:sz w:val="24"/>
        </w:rPr>
        <w:t>işlemleri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Pazarlama ve satış</w:t>
      </w:r>
      <w:r>
        <w:rPr>
          <w:spacing w:val="-1"/>
          <w:sz w:val="24"/>
        </w:rPr>
        <w:t xml:space="preserve"> </w:t>
      </w:r>
      <w:r>
        <w:rPr>
          <w:sz w:val="24"/>
        </w:rPr>
        <w:t>araçları-yöntemleri</w:t>
      </w:r>
    </w:p>
    <w:p w:rsidR="00EB084E" w:rsidRDefault="001D23A8">
      <w:pPr>
        <w:pStyle w:val="ListeParagraf"/>
        <w:numPr>
          <w:ilvl w:val="1"/>
          <w:numId w:val="2"/>
        </w:numPr>
        <w:tabs>
          <w:tab w:val="left" w:pos="1746"/>
        </w:tabs>
        <w:ind w:hanging="421"/>
        <w:rPr>
          <w:sz w:val="24"/>
        </w:rPr>
      </w:pPr>
      <w:r>
        <w:rPr>
          <w:sz w:val="24"/>
        </w:rPr>
        <w:t>Emlak pazarlama ve satışına ilişkin</w:t>
      </w:r>
      <w:r>
        <w:rPr>
          <w:spacing w:val="-2"/>
          <w:sz w:val="24"/>
        </w:rPr>
        <w:t xml:space="preserve"> </w:t>
      </w:r>
      <w:r>
        <w:rPr>
          <w:sz w:val="24"/>
        </w:rPr>
        <w:t>işlemler</w:t>
      </w:r>
    </w:p>
    <w:p w:rsidR="00EB084E" w:rsidRDefault="00EB084E">
      <w:pPr>
        <w:pStyle w:val="GvdeMetni"/>
        <w:rPr>
          <w:sz w:val="31"/>
        </w:rPr>
      </w:pPr>
    </w:p>
    <w:p w:rsidR="00EB084E" w:rsidRDefault="001D23A8">
      <w:pPr>
        <w:ind w:left="758"/>
      </w:pPr>
      <w:r>
        <w:rPr>
          <w:b/>
        </w:rPr>
        <w:t xml:space="preserve">EK A3-2: </w:t>
      </w:r>
      <w:r>
        <w:t>Yeterlilik Biriminin Ölçme ve Değ</w:t>
      </w:r>
      <w:r>
        <w:t>erlendirmesinde Kullanılacak Kontrol Listesi</w:t>
      </w:r>
    </w:p>
    <w:p w:rsidR="00EB084E" w:rsidRDefault="001D23A8">
      <w:pPr>
        <w:pStyle w:val="ListeParagraf"/>
        <w:numPr>
          <w:ilvl w:val="0"/>
          <w:numId w:val="1"/>
        </w:numPr>
        <w:tabs>
          <w:tab w:val="left" w:pos="997"/>
        </w:tabs>
        <w:spacing w:before="134"/>
        <w:ind w:hanging="239"/>
        <w:rPr>
          <w:b/>
        </w:rPr>
      </w:pPr>
      <w:r>
        <w:rPr>
          <w:b/>
        </w:rPr>
        <w:t>BİLGİLER</w:t>
      </w:r>
    </w:p>
    <w:p w:rsidR="00EB084E" w:rsidRDefault="00EB084E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849"/>
        <w:gridCol w:w="1418"/>
        <w:gridCol w:w="1559"/>
      </w:tblGrid>
      <w:tr w:rsidR="00EB084E">
        <w:trPr>
          <w:trHeight w:val="1012"/>
        </w:trPr>
        <w:tc>
          <w:tcPr>
            <w:tcW w:w="737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EB084E" w:rsidRDefault="00EB084E">
            <w:pPr>
              <w:pStyle w:val="TableParagraph"/>
              <w:spacing w:before="9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9" w:type="dxa"/>
            <w:shd w:val="clear" w:color="auto" w:fill="B8CCE3"/>
          </w:tcPr>
          <w:p w:rsidR="00EB084E" w:rsidRDefault="001D23A8">
            <w:pPr>
              <w:pStyle w:val="TableParagraph"/>
              <w:spacing w:before="125" w:line="252" w:lineRule="exact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ind w:left="110" w:right="85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8" w:type="dxa"/>
            <w:shd w:val="clear" w:color="auto" w:fill="B8CCE3"/>
          </w:tcPr>
          <w:p w:rsidR="00EB084E" w:rsidRDefault="001D23A8">
            <w:pPr>
              <w:pStyle w:val="TableParagraph"/>
              <w:ind w:left="261" w:right="248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6" w:lineRule="exact"/>
              <w:ind w:left="261" w:right="245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9" w:type="dxa"/>
            <w:shd w:val="clear" w:color="auto" w:fill="B8CCE3"/>
          </w:tcPr>
          <w:p w:rsidR="00EB084E" w:rsidRDefault="00EB084E">
            <w:pPr>
              <w:pStyle w:val="TableParagraph"/>
              <w:spacing w:before="8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spacing w:before="1"/>
              <w:ind w:left="543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525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30"/>
              <w:ind w:left="58" w:right="47"/>
              <w:jc w:val="center"/>
            </w:pPr>
            <w:r>
              <w:t>BG.1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7" w:line="252" w:lineRule="exact"/>
              <w:ind w:left="28" w:right="19"/>
            </w:pPr>
            <w:r>
              <w:t>Pazarlama aşamasında müşteri ile hangi yöntemlerle iletişime geçildiğini 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3" w:line="252" w:lineRule="exact"/>
              <w:ind w:left="177"/>
            </w:pPr>
            <w:r>
              <w:t>D.1.1</w:t>
            </w:r>
          </w:p>
          <w:p w:rsidR="00EB084E" w:rsidRDefault="001D23A8">
            <w:pPr>
              <w:pStyle w:val="TableParagraph"/>
              <w:spacing w:line="250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30"/>
              <w:ind w:left="259" w:right="248"/>
              <w:jc w:val="center"/>
            </w:pPr>
            <w:r>
              <w:t>1.1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30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525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30"/>
              <w:ind w:left="58" w:right="47"/>
              <w:jc w:val="center"/>
            </w:pPr>
            <w:r>
              <w:t>BG.2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3" w:line="250" w:lineRule="atLeast"/>
              <w:ind w:left="28" w:right="19"/>
            </w:pPr>
            <w:r>
              <w:t>Satılacak/kiralanacak emlaka ilişkin bilgileri müşteriye aktarma yöntemlerini 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3"/>
              <w:ind w:left="177"/>
            </w:pPr>
            <w:r>
              <w:t>D.1.2</w:t>
            </w:r>
          </w:p>
          <w:p w:rsidR="00EB084E" w:rsidRDefault="001D23A8">
            <w:pPr>
              <w:pStyle w:val="TableParagraph"/>
              <w:spacing w:before="1" w:line="248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30"/>
              <w:ind w:left="259" w:right="248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30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527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30"/>
              <w:ind w:left="58" w:right="47"/>
              <w:jc w:val="center"/>
            </w:pPr>
            <w:r>
              <w:t>BG.3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9" w:line="252" w:lineRule="exact"/>
              <w:ind w:left="28" w:right="19"/>
            </w:pPr>
            <w:r>
              <w:t>Emlaka ilişkin müşteriye verilecek bilginin içeriğini 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5" w:line="252" w:lineRule="exact"/>
              <w:ind w:left="177"/>
            </w:pPr>
            <w:r>
              <w:t>D.2.2</w:t>
            </w:r>
          </w:p>
          <w:p w:rsidR="00EB084E" w:rsidRDefault="001D23A8">
            <w:pPr>
              <w:pStyle w:val="TableParagraph"/>
              <w:spacing w:line="250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30"/>
              <w:ind w:left="259" w:right="248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30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757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BG.4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118"/>
              <w:ind w:left="28" w:right="19"/>
            </w:pPr>
            <w:r>
              <w:t>Müşteriye emlak önerirken dikkat edilecek hususları 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line="246" w:lineRule="exact"/>
              <w:ind w:left="177"/>
            </w:pPr>
            <w:r>
              <w:t>D.1.3</w:t>
            </w:r>
          </w:p>
          <w:p w:rsidR="00EB084E" w:rsidRDefault="001D23A8">
            <w:pPr>
              <w:pStyle w:val="TableParagraph"/>
              <w:spacing w:line="252" w:lineRule="exact"/>
              <w:ind w:left="177"/>
            </w:pPr>
            <w:r>
              <w:t>D.1.4</w:t>
            </w:r>
          </w:p>
          <w:p w:rsidR="00EB084E" w:rsidRDefault="001D23A8">
            <w:pPr>
              <w:pStyle w:val="TableParagraph"/>
              <w:spacing w:line="240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1.2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</w:tbl>
    <w:p w:rsidR="00EB084E" w:rsidRDefault="00EB084E">
      <w:pPr>
        <w:jc w:val="center"/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4964"/>
        <w:gridCol w:w="849"/>
        <w:gridCol w:w="1418"/>
        <w:gridCol w:w="1559"/>
      </w:tblGrid>
      <w:tr w:rsidR="00EB084E">
        <w:trPr>
          <w:trHeight w:val="1012"/>
        </w:trPr>
        <w:tc>
          <w:tcPr>
            <w:tcW w:w="737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57" w:right="47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964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895" w:right="1888"/>
              <w:jc w:val="center"/>
              <w:rPr>
                <w:b/>
              </w:rPr>
            </w:pPr>
            <w:r>
              <w:rPr>
                <w:b/>
              </w:rPr>
              <w:t>Bilgi İfadesi</w:t>
            </w:r>
          </w:p>
        </w:tc>
        <w:tc>
          <w:tcPr>
            <w:tcW w:w="849" w:type="dxa"/>
            <w:shd w:val="clear" w:color="auto" w:fill="B8CCE3"/>
          </w:tcPr>
          <w:p w:rsidR="00EB084E" w:rsidRDefault="001D23A8">
            <w:pPr>
              <w:pStyle w:val="TableParagraph"/>
              <w:spacing w:before="125"/>
              <w:ind w:left="177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spacing w:before="2"/>
              <w:ind w:left="110" w:right="85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8" w:type="dxa"/>
            <w:shd w:val="clear" w:color="auto" w:fill="B8CCE3"/>
          </w:tcPr>
          <w:p w:rsidR="00EB084E" w:rsidRDefault="001D23A8">
            <w:pPr>
              <w:pStyle w:val="TableParagraph"/>
              <w:spacing w:before="1"/>
              <w:ind w:left="261" w:right="248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261" w:right="245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9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43" w:right="49" w:hanging="468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527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30"/>
              <w:ind w:left="58" w:right="47"/>
              <w:jc w:val="center"/>
            </w:pPr>
            <w:r>
              <w:t>BG.5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tabs>
                <w:tab w:val="left" w:pos="927"/>
                <w:tab w:val="left" w:pos="1364"/>
                <w:tab w:val="left" w:pos="2675"/>
                <w:tab w:val="left" w:pos="3775"/>
              </w:tabs>
              <w:spacing w:line="242" w:lineRule="auto"/>
              <w:ind w:left="28" w:right="19"/>
            </w:pPr>
            <w:r>
              <w:t>Müşteri</w:t>
            </w:r>
            <w:r>
              <w:tab/>
              <w:t>ile</w:t>
            </w:r>
            <w:r>
              <w:tab/>
              <w:t>imzalanacak</w:t>
            </w:r>
            <w:r>
              <w:tab/>
              <w:t>belgelerin</w:t>
            </w:r>
            <w:r>
              <w:tab/>
            </w:r>
            <w:r>
              <w:rPr>
                <w:spacing w:val="-3"/>
              </w:rPr>
              <w:t xml:space="preserve">doldurulması </w:t>
            </w:r>
            <w:r>
              <w:t>aşamasında dikkat edilecek hususları</w:t>
            </w:r>
            <w:r>
              <w:rPr>
                <w:spacing w:val="-5"/>
              </w:rPr>
              <w:t xml:space="preserve"> </w:t>
            </w:r>
            <w:r>
              <w:t>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5" w:line="252" w:lineRule="exact"/>
              <w:ind w:left="184"/>
            </w:pPr>
            <w:r>
              <w:t>B.3.1</w:t>
            </w:r>
          </w:p>
          <w:p w:rsidR="00EB084E" w:rsidRDefault="001D23A8">
            <w:pPr>
              <w:pStyle w:val="TableParagraph"/>
              <w:spacing w:line="250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30"/>
              <w:ind w:left="259" w:right="248"/>
              <w:jc w:val="center"/>
            </w:pPr>
            <w:r>
              <w:t>1.3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30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757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BG.6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ind w:left="28"/>
            </w:pPr>
            <w:r>
              <w:t>Müşterinin satın almaya/kiralamaya karar verdiği emlakın nihai satış/kiralama tutarını belirlerken dikkate</w:t>
            </w:r>
          </w:p>
          <w:p w:rsidR="00EB084E" w:rsidRDefault="001D23A8">
            <w:pPr>
              <w:pStyle w:val="TableParagraph"/>
              <w:spacing w:line="238" w:lineRule="exact"/>
              <w:ind w:left="28"/>
            </w:pPr>
            <w:r>
              <w:t>aldığı değişkenleri 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21" w:line="252" w:lineRule="exact"/>
              <w:ind w:left="177"/>
            </w:pPr>
            <w:r>
              <w:t>D.2.1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1.4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BG.7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tabs>
                <w:tab w:val="left" w:pos="800"/>
                <w:tab w:val="left" w:pos="2498"/>
                <w:tab w:val="left" w:pos="3813"/>
              </w:tabs>
              <w:spacing w:before="17"/>
              <w:ind w:left="28" w:right="18"/>
            </w:pPr>
            <w:r>
              <w:t>Satış</w:t>
            </w:r>
            <w:r>
              <w:tab/>
              <w:t>sözleşmesi/kira</w:t>
            </w:r>
            <w:r>
              <w:tab/>
            </w:r>
            <w:r>
              <w:t>kontratının</w:t>
            </w:r>
            <w:r>
              <w:tab/>
            </w:r>
            <w:r>
              <w:rPr>
                <w:spacing w:val="-3"/>
              </w:rPr>
              <w:t xml:space="preserve">hazırlanması </w:t>
            </w:r>
            <w:r>
              <w:t>aşamasında dikkat edilecek hususları</w:t>
            </w:r>
            <w:r>
              <w:rPr>
                <w:spacing w:val="-5"/>
              </w:rPr>
              <w:t xml:space="preserve"> </w:t>
            </w:r>
            <w:r>
              <w:t>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7" w:line="252" w:lineRule="exact"/>
              <w:ind w:left="184"/>
            </w:pPr>
            <w:r>
              <w:t>B.3.1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42"/>
              <w:ind w:left="259" w:right="248"/>
              <w:jc w:val="center"/>
            </w:pPr>
            <w:r>
              <w:t>1.5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758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BG.8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ind w:left="28" w:right="19"/>
            </w:pPr>
            <w:r>
              <w:t>Emlak satışı/kiralama işlemi sırasında emlak sahibinin ve müşterinin hazırlamakla yükümlü olduğu belgeleri</w:t>
            </w:r>
          </w:p>
          <w:p w:rsidR="00EB084E" w:rsidRDefault="001D23A8">
            <w:pPr>
              <w:pStyle w:val="TableParagraph"/>
              <w:spacing w:line="238" w:lineRule="exact"/>
              <w:ind w:left="28"/>
            </w:pPr>
            <w:r>
              <w:t>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21" w:line="252" w:lineRule="exact"/>
              <w:ind w:left="189"/>
            </w:pPr>
            <w:r>
              <w:t>E.1.1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551"/>
        </w:trPr>
        <w:tc>
          <w:tcPr>
            <w:tcW w:w="737" w:type="dxa"/>
          </w:tcPr>
          <w:p w:rsidR="00EB084E" w:rsidRDefault="001D23A8">
            <w:pPr>
              <w:pStyle w:val="TableParagraph"/>
              <w:spacing w:before="142"/>
              <w:ind w:left="58" w:right="47"/>
              <w:jc w:val="center"/>
            </w:pPr>
            <w:r>
              <w:t>BG.9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17"/>
              <w:ind w:left="28" w:right="19"/>
            </w:pPr>
            <w:r>
              <w:t>Tapu işlemleri sırasında emlak sahibinin ve müşterinin hazırlamakla yükümlü olduğu belgeleri 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7" w:line="252" w:lineRule="exact"/>
              <w:ind w:left="189"/>
            </w:pPr>
            <w:r>
              <w:t>E.1.1</w:t>
            </w:r>
          </w:p>
          <w:p w:rsidR="00EB084E" w:rsidRDefault="001D23A8">
            <w:pPr>
              <w:pStyle w:val="TableParagraph"/>
              <w:spacing w:line="252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1D23A8">
            <w:pPr>
              <w:pStyle w:val="TableParagraph"/>
              <w:spacing w:before="142"/>
              <w:ind w:left="259" w:right="248"/>
              <w:jc w:val="center"/>
            </w:pPr>
            <w:r>
              <w:t>2.1</w:t>
            </w:r>
          </w:p>
        </w:tc>
        <w:tc>
          <w:tcPr>
            <w:tcW w:w="1559" w:type="dxa"/>
          </w:tcPr>
          <w:p w:rsidR="00EB084E" w:rsidRDefault="001D23A8">
            <w:pPr>
              <w:pStyle w:val="TableParagraph"/>
              <w:spacing w:before="142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758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BG.10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121"/>
              <w:ind w:left="28" w:right="19"/>
            </w:pPr>
            <w:r>
              <w:t>Emlak teslim tutanağında bulunması gereken unsurları 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line="247" w:lineRule="exact"/>
              <w:ind w:left="189"/>
            </w:pPr>
            <w:r>
              <w:t>E.1.2</w:t>
            </w:r>
          </w:p>
          <w:p w:rsidR="00EB084E" w:rsidRDefault="001D23A8">
            <w:pPr>
              <w:pStyle w:val="TableParagraph"/>
              <w:spacing w:line="252" w:lineRule="exact"/>
              <w:ind w:left="189"/>
            </w:pPr>
            <w:r>
              <w:t>E.2.3</w:t>
            </w:r>
          </w:p>
          <w:p w:rsidR="00EB084E" w:rsidRDefault="001D23A8">
            <w:pPr>
              <w:pStyle w:val="TableParagraph"/>
              <w:spacing w:before="1" w:line="238" w:lineRule="exact"/>
              <w:ind w:left="208"/>
            </w:pPr>
            <w:r>
              <w:t>(SD)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2.2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803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BG.11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spacing w:before="142"/>
              <w:ind w:left="28" w:right="20"/>
            </w:pPr>
            <w:r>
              <w:t>Hizmet bedelinin tahsilatı ile ilgili idari işlemleri sıralar.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42"/>
              <w:ind w:left="189"/>
            </w:pPr>
            <w:r>
              <w:t>E.1.2</w:t>
            </w:r>
          </w:p>
          <w:p w:rsidR="00EB084E" w:rsidRDefault="001D23A8">
            <w:pPr>
              <w:pStyle w:val="TableParagraph"/>
              <w:spacing w:before="2"/>
              <w:ind w:left="237"/>
            </w:pPr>
            <w:r>
              <w:t>(SD)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  <w:tr w:rsidR="00EB084E">
        <w:trPr>
          <w:trHeight w:val="803"/>
        </w:trPr>
        <w:tc>
          <w:tcPr>
            <w:tcW w:w="737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58" w:right="47"/>
              <w:jc w:val="center"/>
            </w:pPr>
            <w:r>
              <w:t>BG.12</w:t>
            </w:r>
          </w:p>
        </w:tc>
        <w:tc>
          <w:tcPr>
            <w:tcW w:w="4964" w:type="dxa"/>
          </w:tcPr>
          <w:p w:rsidR="00EB084E" w:rsidRDefault="001D23A8">
            <w:pPr>
              <w:pStyle w:val="TableParagraph"/>
              <w:tabs>
                <w:tab w:val="left" w:pos="817"/>
                <w:tab w:val="left" w:pos="2258"/>
                <w:tab w:val="left" w:pos="3102"/>
                <w:tab w:val="left" w:pos="4163"/>
              </w:tabs>
              <w:spacing w:before="142"/>
              <w:ind w:left="28" w:right="19"/>
            </w:pPr>
            <w:r>
              <w:t>Emlak</w:t>
            </w:r>
            <w:r>
              <w:tab/>
              <w:t>satış/kiralama</w:t>
            </w:r>
            <w:r>
              <w:tab/>
              <w:t>sonrası</w:t>
            </w:r>
            <w:r>
              <w:tab/>
              <w:t>yapılacak</w:t>
            </w:r>
            <w:r>
              <w:tab/>
            </w:r>
            <w:r>
              <w:rPr>
                <w:spacing w:val="-3"/>
              </w:rPr>
              <w:t xml:space="preserve">işlemleri </w:t>
            </w:r>
            <w:r>
              <w:t>açıklar.</w:t>
            </w:r>
          </w:p>
        </w:tc>
        <w:tc>
          <w:tcPr>
            <w:tcW w:w="849" w:type="dxa"/>
          </w:tcPr>
          <w:p w:rsidR="00EB084E" w:rsidRDefault="001D23A8">
            <w:pPr>
              <w:pStyle w:val="TableParagraph"/>
              <w:spacing w:before="142"/>
              <w:ind w:left="177"/>
            </w:pPr>
            <w:r>
              <w:t>D.2.3</w:t>
            </w:r>
          </w:p>
          <w:p w:rsidR="00EB084E" w:rsidRDefault="001D23A8">
            <w:pPr>
              <w:pStyle w:val="TableParagraph"/>
              <w:spacing w:before="2"/>
              <w:ind w:left="227"/>
            </w:pPr>
            <w:r>
              <w:t>(SS)</w:t>
            </w:r>
          </w:p>
        </w:tc>
        <w:tc>
          <w:tcPr>
            <w:tcW w:w="1418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259" w:right="248"/>
              <w:jc w:val="center"/>
            </w:pPr>
            <w:r>
              <w:t>2.3</w:t>
            </w:r>
          </w:p>
        </w:tc>
        <w:tc>
          <w:tcPr>
            <w:tcW w:w="1559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B084E" w:rsidRDefault="001D23A8">
            <w:pPr>
              <w:pStyle w:val="TableParagraph"/>
              <w:ind w:left="638" w:right="625"/>
              <w:jc w:val="center"/>
            </w:pPr>
            <w:r>
              <w:t>T1</w:t>
            </w:r>
          </w:p>
        </w:tc>
      </w:tr>
    </w:tbl>
    <w:p w:rsidR="00EB084E" w:rsidRDefault="00EB084E">
      <w:pPr>
        <w:pStyle w:val="GvdeMetni"/>
        <w:spacing w:before="9"/>
        <w:rPr>
          <w:b/>
          <w:sz w:val="13"/>
        </w:rPr>
      </w:pPr>
    </w:p>
    <w:p w:rsidR="00EB084E" w:rsidRDefault="001D23A8">
      <w:pPr>
        <w:pStyle w:val="ListeParagraf"/>
        <w:numPr>
          <w:ilvl w:val="0"/>
          <w:numId w:val="1"/>
        </w:numPr>
        <w:tabs>
          <w:tab w:val="left" w:pos="1011"/>
        </w:tabs>
        <w:spacing w:before="92"/>
        <w:ind w:left="1010" w:hanging="253"/>
        <w:rPr>
          <w:b/>
        </w:rPr>
      </w:pPr>
      <w:r>
        <w:rPr>
          <w:b/>
        </w:rPr>
        <w:t>BECERİ VE</w:t>
      </w:r>
      <w:r>
        <w:rPr>
          <w:b/>
          <w:spacing w:val="-5"/>
        </w:rPr>
        <w:t xml:space="preserve"> </w:t>
      </w:r>
      <w:r>
        <w:rPr>
          <w:b/>
        </w:rPr>
        <w:t>YETKİNLİKLER</w:t>
      </w:r>
    </w:p>
    <w:p w:rsidR="00EB084E" w:rsidRDefault="00EB084E">
      <w:pPr>
        <w:pStyle w:val="GvdeMetni"/>
        <w:spacing w:before="1"/>
        <w:rPr>
          <w:b/>
          <w:sz w:val="11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EB084E">
        <w:trPr>
          <w:trHeight w:val="1012"/>
        </w:trPr>
        <w:tc>
          <w:tcPr>
            <w:tcW w:w="881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EB084E" w:rsidRDefault="001D23A8">
            <w:pPr>
              <w:pStyle w:val="TableParagraph"/>
              <w:spacing w:before="1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BY.1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3340"/>
              </w:tabs>
              <w:spacing w:line="247" w:lineRule="exact"/>
              <w:ind w:left="25"/>
            </w:pPr>
            <w:r>
              <w:t xml:space="preserve">Müşteri    ile  </w:t>
            </w:r>
            <w:r>
              <w:rPr>
                <w:spacing w:val="2"/>
              </w:rPr>
              <w:t xml:space="preserve"> </w:t>
            </w:r>
            <w:r>
              <w:t xml:space="preserve">hizmet  </w:t>
            </w:r>
            <w:r>
              <w:rPr>
                <w:spacing w:val="32"/>
              </w:rPr>
              <w:t xml:space="preserve"> </w:t>
            </w:r>
            <w:r>
              <w:t>standardına</w:t>
            </w:r>
            <w:r>
              <w:tab/>
              <w:t>ve</w:t>
            </w:r>
            <w:r>
              <w:rPr>
                <w:spacing w:val="28"/>
              </w:rPr>
              <w:t xml:space="preserve"> </w:t>
            </w:r>
            <w:r>
              <w:t>pazarlama</w:t>
            </w:r>
          </w:p>
          <w:p w:rsidR="00EB084E" w:rsidRDefault="001D23A8">
            <w:pPr>
              <w:pStyle w:val="TableParagraph"/>
              <w:spacing w:before="1" w:line="238" w:lineRule="exact"/>
              <w:ind w:left="25"/>
            </w:pPr>
            <w:r>
              <w:t>tekniklerine uygun olarak iletişimi başlatır.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76"/>
            </w:pPr>
            <w:r>
              <w:t>D.1.1</w:t>
            </w:r>
          </w:p>
          <w:p w:rsidR="00EB084E" w:rsidRDefault="001D23A8">
            <w:pPr>
              <w:pStyle w:val="TableParagraph"/>
              <w:spacing w:before="1" w:line="238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760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BY.2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before="121"/>
              <w:ind w:left="25"/>
            </w:pPr>
            <w:r>
              <w:t>Emlak satın almak/kiralamak isteyen müşterinin ihtiyaç ve taleplerini tespit eder.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2" w:lineRule="auto"/>
              <w:ind w:left="176" w:right="117" w:hanging="36"/>
            </w:pPr>
            <w:r>
              <w:t>D.1.1- D.1.5</w:t>
            </w:r>
          </w:p>
          <w:p w:rsidR="00EB084E" w:rsidRDefault="001D23A8">
            <w:pPr>
              <w:pStyle w:val="TableParagraph"/>
              <w:spacing w:line="236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1.1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758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*BY.3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1198"/>
                <w:tab w:val="left" w:pos="1862"/>
                <w:tab w:val="left" w:pos="2804"/>
                <w:tab w:val="left" w:pos="3596"/>
              </w:tabs>
              <w:ind w:left="25" w:right="17"/>
            </w:pPr>
            <w:r>
              <w:t>Müşterinin talebine uygun portföyünde bulunan emlaklarla</w:t>
            </w:r>
            <w:r>
              <w:tab/>
              <w:t>ilgili</w:t>
            </w:r>
            <w:r>
              <w:tab/>
              <w:t>bilgileri</w:t>
            </w:r>
            <w:r>
              <w:tab/>
              <w:t>uygun</w:t>
            </w:r>
            <w:r>
              <w:tab/>
            </w:r>
            <w:r>
              <w:rPr>
                <w:spacing w:val="-3"/>
              </w:rPr>
              <w:t>yöntemlerle</w:t>
            </w:r>
          </w:p>
          <w:p w:rsidR="00EB084E" w:rsidRDefault="001D23A8">
            <w:pPr>
              <w:pStyle w:val="TableParagraph"/>
              <w:spacing w:line="238" w:lineRule="exact"/>
              <w:ind w:left="25"/>
            </w:pPr>
            <w:r>
              <w:t>müşteriye aktarır.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21" w:line="252" w:lineRule="exact"/>
              <w:ind w:left="176"/>
            </w:pPr>
            <w:r>
              <w:t>D.1.2</w:t>
            </w:r>
          </w:p>
          <w:p w:rsidR="00EB084E" w:rsidRDefault="001D23A8">
            <w:pPr>
              <w:pStyle w:val="TableParagraph"/>
              <w:spacing w:line="252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757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BY.4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7" w:lineRule="exact"/>
              <w:ind w:left="25"/>
            </w:pPr>
            <w:r>
              <w:t>Müşteriyi, satın almaya/kiralamaya karar verdiği</w:t>
            </w:r>
          </w:p>
          <w:p w:rsidR="00EB084E" w:rsidRDefault="001D23A8">
            <w:pPr>
              <w:pStyle w:val="TableParagraph"/>
              <w:tabs>
                <w:tab w:val="left" w:pos="939"/>
                <w:tab w:val="left" w:pos="1537"/>
                <w:tab w:val="left" w:pos="1949"/>
                <w:tab w:val="left" w:pos="2767"/>
                <w:tab w:val="left" w:pos="3844"/>
              </w:tabs>
              <w:spacing w:before="5" w:line="252" w:lineRule="exact"/>
              <w:ind w:left="25" w:right="16"/>
            </w:pPr>
            <w:r>
              <w:t>emlakın</w:t>
            </w:r>
            <w:r>
              <w:tab/>
              <w:t>mali</w:t>
            </w:r>
            <w:r>
              <w:tab/>
              <w:t>ve</w:t>
            </w:r>
            <w:r>
              <w:tab/>
              <w:t>hukuki</w:t>
            </w:r>
            <w:r>
              <w:tab/>
              <w:t>durumları</w:t>
            </w:r>
            <w:r>
              <w:tab/>
            </w:r>
            <w:r>
              <w:rPr>
                <w:spacing w:val="-3"/>
              </w:rPr>
              <w:t xml:space="preserve">hakkında </w:t>
            </w:r>
            <w:r>
              <w:t>bilgilendirir.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21" w:line="252" w:lineRule="exact"/>
              <w:ind w:left="176"/>
            </w:pPr>
            <w:r>
              <w:t>D.2.2</w:t>
            </w:r>
          </w:p>
          <w:p w:rsidR="00EB084E" w:rsidRDefault="001D23A8">
            <w:pPr>
              <w:pStyle w:val="TableParagraph"/>
              <w:spacing w:line="252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BY.5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1218"/>
                <w:tab w:val="left" w:pos="2313"/>
                <w:tab w:val="left" w:pos="3088"/>
                <w:tab w:val="left" w:pos="4110"/>
              </w:tabs>
              <w:spacing w:line="252" w:lineRule="exact"/>
              <w:ind w:left="25" w:right="19"/>
            </w:pPr>
            <w:r>
              <w:t>Müşterinin</w:t>
            </w:r>
            <w:r>
              <w:tab/>
              <w:t>ihtiyacına</w:t>
            </w:r>
            <w:r>
              <w:tab/>
              <w:t>uygun</w:t>
            </w:r>
            <w:r>
              <w:tab/>
              <w:t>alternatif</w:t>
            </w:r>
            <w:r>
              <w:tab/>
            </w:r>
            <w:r>
              <w:rPr>
                <w:spacing w:val="-5"/>
              </w:rPr>
              <w:t xml:space="preserve">emlak </w:t>
            </w:r>
            <w:r>
              <w:t>önerisinde</w:t>
            </w:r>
            <w:r>
              <w:rPr>
                <w:spacing w:val="-1"/>
              </w:rPr>
              <w:t xml:space="preserve"> </w:t>
            </w:r>
            <w:r>
              <w:t>bulunur.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8" w:lineRule="exact"/>
              <w:ind w:left="176"/>
            </w:pPr>
            <w:r>
              <w:t>D.1.4</w:t>
            </w:r>
          </w:p>
          <w:p w:rsidR="00EB084E" w:rsidRDefault="001D23A8">
            <w:pPr>
              <w:pStyle w:val="TableParagraph"/>
              <w:spacing w:line="238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27" w:right="121"/>
              <w:jc w:val="center"/>
            </w:pPr>
            <w:r>
              <w:t>BY.6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9" w:lineRule="exact"/>
              <w:ind w:left="25"/>
            </w:pPr>
            <w:r>
              <w:t>Talep ve ihtiyaçları doğrultusunda, müşteriyi uygun</w:t>
            </w:r>
          </w:p>
          <w:p w:rsidR="00EB084E" w:rsidRDefault="001D23A8">
            <w:pPr>
              <w:pStyle w:val="TableParagraph"/>
              <w:spacing w:line="238" w:lineRule="exact"/>
              <w:ind w:left="25"/>
            </w:pPr>
            <w:r>
              <w:t>emlaka yönlendirir.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9" w:lineRule="exact"/>
              <w:ind w:left="176"/>
            </w:pPr>
            <w:r>
              <w:t>D.1.3</w:t>
            </w:r>
          </w:p>
          <w:p w:rsidR="00EB084E" w:rsidRDefault="001D23A8">
            <w:pPr>
              <w:pStyle w:val="TableParagraph"/>
              <w:spacing w:line="238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760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27" w:right="121"/>
              <w:jc w:val="center"/>
            </w:pPr>
            <w:r>
              <w:t>*BY.7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8" w:lineRule="exact"/>
              <w:ind w:left="25"/>
            </w:pPr>
            <w:r>
              <w:t>Gerek olması halinde, yönlendirdiği emlaka, İSG</w:t>
            </w:r>
          </w:p>
          <w:p w:rsidR="00EB084E" w:rsidRDefault="001D23A8">
            <w:pPr>
              <w:pStyle w:val="TableParagraph"/>
              <w:tabs>
                <w:tab w:val="left" w:pos="1174"/>
                <w:tab w:val="left" w:pos="2733"/>
                <w:tab w:val="left" w:pos="3429"/>
                <w:tab w:val="left" w:pos="4444"/>
              </w:tabs>
              <w:spacing w:before="3" w:line="252" w:lineRule="exact"/>
              <w:ind w:left="25" w:right="16"/>
            </w:pPr>
            <w:r>
              <w:t>talimatları</w:t>
            </w:r>
            <w:r>
              <w:tab/>
              <w:t>doğrultusunda,</w:t>
            </w:r>
            <w:r>
              <w:tab/>
              <w:t>uyarı</w:t>
            </w:r>
            <w:r>
              <w:tab/>
              <w:t>işaretleri</w:t>
            </w:r>
            <w:r>
              <w:tab/>
            </w:r>
            <w:r>
              <w:rPr>
                <w:spacing w:val="-11"/>
              </w:rPr>
              <w:t xml:space="preserve">ve </w:t>
            </w:r>
            <w:r>
              <w:t>levhaları yerleştirir.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8" w:lineRule="exact"/>
              <w:ind w:left="176"/>
            </w:pPr>
            <w:r>
              <w:t>A.1.1</w:t>
            </w:r>
          </w:p>
          <w:p w:rsidR="00EB084E" w:rsidRDefault="001D23A8">
            <w:pPr>
              <w:pStyle w:val="TableParagraph"/>
              <w:spacing w:line="252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1012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128" w:right="120"/>
              <w:jc w:val="center"/>
            </w:pPr>
            <w:r>
              <w:t>*BY8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before="209" w:line="276" w:lineRule="auto"/>
              <w:ind w:left="25"/>
            </w:pPr>
            <w:r>
              <w:t>İhtiyaç olması halinde uygun kişisel koruyucu donanım (KKD) kullanır.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76"/>
            </w:pPr>
            <w:r>
              <w:t>A.1.3</w:t>
            </w:r>
          </w:p>
          <w:p w:rsidR="00EB084E" w:rsidRDefault="001D23A8">
            <w:pPr>
              <w:pStyle w:val="TableParagraph"/>
              <w:spacing w:line="252" w:lineRule="exact"/>
              <w:ind w:left="207"/>
            </w:pPr>
            <w:r>
              <w:t>(SD)</w:t>
            </w:r>
          </w:p>
          <w:p w:rsidR="00EB084E" w:rsidRDefault="001D23A8">
            <w:pPr>
              <w:pStyle w:val="TableParagraph"/>
              <w:spacing w:before="1" w:line="252" w:lineRule="exact"/>
              <w:ind w:left="176"/>
            </w:pPr>
            <w:r>
              <w:t>A.1.3</w:t>
            </w:r>
          </w:p>
          <w:p w:rsidR="00EB084E" w:rsidRDefault="001D23A8">
            <w:pPr>
              <w:pStyle w:val="TableParagraph"/>
              <w:spacing w:line="240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658"/>
            </w:pPr>
            <w:r>
              <w:t>P1</w:t>
            </w:r>
          </w:p>
        </w:tc>
      </w:tr>
    </w:tbl>
    <w:p w:rsidR="00EB084E" w:rsidRDefault="00EB084E">
      <w:pPr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EB084E">
      <w:pPr>
        <w:pStyle w:val="GvdeMetni"/>
        <w:spacing w:before="5" w:after="1"/>
        <w:rPr>
          <w:b/>
          <w:sz w:val="9"/>
        </w:rPr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4679"/>
        <w:gridCol w:w="850"/>
        <w:gridCol w:w="1419"/>
        <w:gridCol w:w="1558"/>
      </w:tblGrid>
      <w:tr w:rsidR="00EB084E">
        <w:trPr>
          <w:trHeight w:val="1012"/>
        </w:trPr>
        <w:tc>
          <w:tcPr>
            <w:tcW w:w="881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26" w:right="121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4679" w:type="dxa"/>
            <w:shd w:val="clear" w:color="auto" w:fill="B8CCE3"/>
          </w:tcPr>
          <w:p w:rsidR="00EB084E" w:rsidRDefault="00EB084E">
            <w:pPr>
              <w:pStyle w:val="TableParagraph"/>
              <w:rPr>
                <w:b/>
                <w:sz w:val="33"/>
              </w:rPr>
            </w:pPr>
          </w:p>
          <w:p w:rsidR="00EB084E" w:rsidRDefault="001D23A8">
            <w:pPr>
              <w:pStyle w:val="TableParagraph"/>
              <w:ind w:left="1093"/>
              <w:rPr>
                <w:b/>
              </w:rPr>
            </w:pPr>
            <w:r>
              <w:rPr>
                <w:b/>
              </w:rPr>
              <w:t>Beceri ve Yetkinlik İfadesi</w:t>
            </w:r>
          </w:p>
        </w:tc>
        <w:tc>
          <w:tcPr>
            <w:tcW w:w="850" w:type="dxa"/>
            <w:shd w:val="clear" w:color="auto" w:fill="B8CCE3"/>
          </w:tcPr>
          <w:p w:rsidR="00EB084E" w:rsidRDefault="001D23A8">
            <w:pPr>
              <w:pStyle w:val="TableParagraph"/>
              <w:spacing w:before="125"/>
              <w:ind w:left="176"/>
              <w:rPr>
                <w:b/>
              </w:rPr>
            </w:pPr>
            <w:r>
              <w:rPr>
                <w:b/>
              </w:rPr>
              <w:t>UMS</w:t>
            </w:r>
          </w:p>
          <w:p w:rsidR="00EB084E" w:rsidRDefault="001D23A8">
            <w:pPr>
              <w:pStyle w:val="TableParagraph"/>
              <w:spacing w:before="2"/>
              <w:ind w:left="109" w:right="87" w:firstLine="93"/>
              <w:rPr>
                <w:b/>
              </w:rPr>
            </w:pPr>
            <w:r>
              <w:rPr>
                <w:b/>
              </w:rPr>
              <w:t>İlgili Bölüm</w:t>
            </w:r>
          </w:p>
        </w:tc>
        <w:tc>
          <w:tcPr>
            <w:tcW w:w="1419" w:type="dxa"/>
            <w:shd w:val="clear" w:color="auto" w:fill="B8CCE3"/>
          </w:tcPr>
          <w:p w:rsidR="00EB084E" w:rsidRDefault="001D23A8">
            <w:pPr>
              <w:pStyle w:val="TableParagraph"/>
              <w:spacing w:before="1"/>
              <w:ind w:left="257" w:right="254"/>
              <w:jc w:val="center"/>
              <w:rPr>
                <w:b/>
              </w:rPr>
            </w:pPr>
            <w:r>
              <w:rPr>
                <w:b/>
              </w:rPr>
              <w:t>Yeterlilik Birimi Başarım</w:t>
            </w:r>
          </w:p>
          <w:p w:rsidR="00EB084E" w:rsidRDefault="001D23A8">
            <w:pPr>
              <w:pStyle w:val="TableParagraph"/>
              <w:spacing w:line="233" w:lineRule="exact"/>
              <w:ind w:left="257" w:right="250"/>
              <w:jc w:val="center"/>
              <w:rPr>
                <w:b/>
              </w:rPr>
            </w:pPr>
            <w:r>
              <w:rPr>
                <w:b/>
              </w:rPr>
              <w:t>Ölçütü</w:t>
            </w:r>
          </w:p>
        </w:tc>
        <w:tc>
          <w:tcPr>
            <w:tcW w:w="1558" w:type="dxa"/>
            <w:shd w:val="clear" w:color="auto" w:fill="B8CCE3"/>
          </w:tcPr>
          <w:p w:rsidR="00EB084E" w:rsidRDefault="00EB084E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512" w:right="51" w:hanging="440"/>
              <w:rPr>
                <w:b/>
              </w:rPr>
            </w:pPr>
            <w:r>
              <w:rPr>
                <w:b/>
              </w:rPr>
              <w:t>Değerlendirme Aracı</w:t>
            </w:r>
          </w:p>
        </w:tc>
      </w:tr>
      <w:tr w:rsidR="00EB084E">
        <w:trPr>
          <w:trHeight w:val="760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03"/>
            </w:pPr>
            <w:r>
              <w:t>BY.9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before="121"/>
              <w:ind w:left="25"/>
            </w:pPr>
            <w:r>
              <w:t>Emlak sahibine ve sorumlu emlak danışmanına pazarlama süreci hakkında rapor verir.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76"/>
            </w:pPr>
            <w:r>
              <w:t>D.2.1</w:t>
            </w:r>
          </w:p>
          <w:p w:rsidR="00EB084E" w:rsidRDefault="001D23A8">
            <w:pPr>
              <w:pStyle w:val="TableParagraph"/>
              <w:spacing w:before="1" w:line="252" w:lineRule="exact"/>
              <w:ind w:left="176"/>
            </w:pPr>
            <w:r>
              <w:t>D.2.2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1.2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BY.10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3698"/>
              </w:tabs>
              <w:spacing w:line="246" w:lineRule="exact"/>
              <w:ind w:left="25"/>
            </w:pPr>
            <w:r>
              <w:t xml:space="preserve">Müşteri    ile  </w:t>
            </w:r>
            <w:r>
              <w:rPr>
                <w:spacing w:val="10"/>
              </w:rPr>
              <w:t xml:space="preserve"> </w:t>
            </w:r>
            <w:r>
              <w:t xml:space="preserve">düzenlenecek  </w:t>
            </w:r>
            <w:r>
              <w:rPr>
                <w:spacing w:val="30"/>
              </w:rPr>
              <w:t xml:space="preserve"> </w:t>
            </w:r>
            <w:r>
              <w:t>belgeleri</w:t>
            </w:r>
            <w:r>
              <w:tab/>
              <w:t>doldurarak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imzalanmasını sağlar.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3"/>
            </w:pPr>
            <w:r>
              <w:t>B.3.1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1.3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BY.11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before="121"/>
              <w:ind w:left="25"/>
            </w:pPr>
            <w:r>
              <w:t>Yetkisi dâhilinde müşteri ile fiyat pazarlığı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E.1.2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93"/>
            </w:pPr>
            <w:r>
              <w:t>*BY.12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Emlakın nihai bedeli konusunda sorumlu emlak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danışmanından onay 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E.1.2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BY.13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Pazarlık yaptığı fiyat için emlak sahibinden onay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E.1.2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1010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148"/>
            </w:pPr>
            <w:r>
              <w:t>BY.14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2398"/>
                <w:tab w:val="left" w:pos="4000"/>
              </w:tabs>
              <w:ind w:left="25" w:right="17"/>
              <w:jc w:val="both"/>
            </w:pPr>
            <w:r>
              <w:t>Emlak sahibi ile müşterinin bir araya getirilmesi yoluyla pazarlık ortamı oluşturarak satışın/kiralamanın</w:t>
            </w:r>
            <w:r>
              <w:tab/>
              <w:t>yapılacağı</w:t>
            </w:r>
            <w:r>
              <w:tab/>
            </w:r>
            <w:r>
              <w:rPr>
                <w:spacing w:val="-3"/>
              </w:rPr>
              <w:t>bedelin</w:t>
            </w:r>
          </w:p>
          <w:p w:rsidR="00EB084E" w:rsidRDefault="001D23A8">
            <w:pPr>
              <w:pStyle w:val="TableParagraph"/>
              <w:spacing w:line="238" w:lineRule="exact"/>
              <w:ind w:left="25"/>
              <w:jc w:val="both"/>
            </w:pPr>
            <w:r>
              <w:t>belirlenmesini sağlar.</w:t>
            </w:r>
          </w:p>
        </w:tc>
        <w:tc>
          <w:tcPr>
            <w:tcW w:w="850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76"/>
            </w:pPr>
            <w:r>
              <w:t>D.2.1</w:t>
            </w:r>
          </w:p>
          <w:p w:rsidR="00EB084E" w:rsidRDefault="001D23A8">
            <w:pPr>
              <w:pStyle w:val="TableParagraph"/>
              <w:spacing w:before="2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1.4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5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760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93"/>
            </w:pPr>
            <w:r>
              <w:t>*BY.15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8" w:lineRule="exact"/>
              <w:ind w:left="25"/>
            </w:pPr>
            <w:r>
              <w:t>Müşteri ile satıcı/kiralayan arasında yapılacak satış</w:t>
            </w:r>
          </w:p>
          <w:p w:rsidR="00EB084E" w:rsidRDefault="001D23A8">
            <w:pPr>
              <w:pStyle w:val="TableParagraph"/>
              <w:spacing w:before="3" w:line="252" w:lineRule="exact"/>
              <w:ind w:left="25"/>
            </w:pPr>
            <w:r>
              <w:t>sözleşmesini/kira kontratını anlaşılan son bedel üzerinden hazırlayarak imzalatır.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21"/>
              <w:ind w:left="188"/>
            </w:pPr>
            <w:r>
              <w:t>E.1.1</w:t>
            </w:r>
          </w:p>
          <w:p w:rsidR="00EB084E" w:rsidRDefault="001D23A8">
            <w:pPr>
              <w:pStyle w:val="TableParagraph"/>
              <w:spacing w:before="1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1.5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93"/>
            </w:pPr>
            <w:r>
              <w:t>*BY.16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Tapu işlemi sırasında emlak sahibi ve müşteriye ait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gerekli belgeleri temin eder.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E.1.1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BY.17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Emlak sahibi ve müşterinin onayıyla emlak ile ilgili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hukuki ve teknik süreçleri yürütür.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E.1.1</w:t>
            </w:r>
          </w:p>
          <w:p w:rsidR="00EB084E" w:rsidRDefault="001D23A8">
            <w:pPr>
              <w:pStyle w:val="TableParagraph"/>
              <w:spacing w:line="240" w:lineRule="exact"/>
              <w:ind w:left="207"/>
            </w:pPr>
            <w:r>
              <w:t>(SD)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2.1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5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BY.18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before="121"/>
              <w:ind w:left="25"/>
            </w:pPr>
            <w:r>
              <w:t>Emlakın müşteriye teslimi ile ilgili tutanağı hazırlar.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8"/>
            </w:pPr>
            <w:r>
              <w:t>E.2.3</w:t>
            </w:r>
          </w:p>
          <w:p w:rsidR="00EB084E" w:rsidRDefault="001D23A8">
            <w:pPr>
              <w:pStyle w:val="TableParagraph"/>
              <w:spacing w:line="240" w:lineRule="exact"/>
              <w:ind w:left="224"/>
            </w:pPr>
            <w:r>
              <w:t>(SS)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BY.19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1270"/>
                <w:tab w:val="left" w:pos="2844"/>
                <w:tab w:val="left" w:pos="3818"/>
              </w:tabs>
              <w:spacing w:line="246" w:lineRule="exact"/>
              <w:ind w:left="25"/>
            </w:pPr>
            <w:r>
              <w:t>Müşteriye</w:t>
            </w:r>
            <w:r>
              <w:tab/>
              <w:t>satış/kiralama</w:t>
            </w:r>
            <w:r>
              <w:tab/>
              <w:t>sonrası</w:t>
            </w:r>
            <w:r>
              <w:tab/>
              <w:t>hizmetler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konusunda bilgi verir.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76"/>
            </w:pPr>
            <w:r>
              <w:t>D.2.3</w:t>
            </w:r>
          </w:p>
          <w:p w:rsidR="00EB084E" w:rsidRDefault="001D23A8">
            <w:pPr>
              <w:pStyle w:val="TableParagraph"/>
              <w:spacing w:line="240" w:lineRule="exact"/>
              <w:ind w:left="227"/>
            </w:pPr>
            <w:r>
              <w:t>(SS)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2.2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506"/>
        </w:trPr>
        <w:tc>
          <w:tcPr>
            <w:tcW w:w="881" w:type="dxa"/>
          </w:tcPr>
          <w:p w:rsidR="00EB084E" w:rsidRDefault="001D23A8">
            <w:pPr>
              <w:pStyle w:val="TableParagraph"/>
              <w:spacing w:before="121"/>
              <w:ind w:left="148"/>
            </w:pPr>
            <w:r>
              <w:t>BY.20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spacing w:line="246" w:lineRule="exact"/>
              <w:ind w:left="25"/>
            </w:pPr>
            <w:r>
              <w:t>Emlakın satışı/kiralanmasının ardından emlak ve</w:t>
            </w:r>
          </w:p>
          <w:p w:rsidR="00EB084E" w:rsidRDefault="001D23A8">
            <w:pPr>
              <w:pStyle w:val="TableParagraph"/>
              <w:spacing w:line="240" w:lineRule="exact"/>
              <w:ind w:left="25"/>
            </w:pPr>
            <w:r>
              <w:t>müşteri portföyünde güncelleme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6" w:lineRule="exact"/>
              <w:ind w:left="183"/>
            </w:pPr>
            <w:r>
              <w:t>C.2.4</w:t>
            </w:r>
          </w:p>
          <w:p w:rsidR="00EB084E" w:rsidRDefault="001D23A8">
            <w:pPr>
              <w:pStyle w:val="TableParagraph"/>
              <w:spacing w:line="240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1D23A8">
            <w:pPr>
              <w:pStyle w:val="TableParagraph"/>
              <w:spacing w:before="121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EB084E" w:rsidRDefault="001D23A8">
            <w:pPr>
              <w:pStyle w:val="TableParagraph"/>
              <w:spacing w:before="121"/>
              <w:ind w:left="658"/>
            </w:pPr>
            <w:r>
              <w:t>P1</w:t>
            </w:r>
          </w:p>
        </w:tc>
      </w:tr>
      <w:tr w:rsidR="00EB084E">
        <w:trPr>
          <w:trHeight w:val="758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148"/>
            </w:pPr>
            <w:r>
              <w:t>BY.21</w:t>
            </w:r>
          </w:p>
        </w:tc>
        <w:tc>
          <w:tcPr>
            <w:tcW w:w="4679" w:type="dxa"/>
          </w:tcPr>
          <w:p w:rsidR="00EB084E" w:rsidRDefault="001D23A8">
            <w:pPr>
              <w:pStyle w:val="TableParagraph"/>
              <w:tabs>
                <w:tab w:val="left" w:pos="1055"/>
                <w:tab w:val="left" w:pos="3208"/>
                <w:tab w:val="left" w:pos="3700"/>
                <w:tab w:val="left" w:pos="4194"/>
              </w:tabs>
              <w:ind w:left="25" w:right="17"/>
            </w:pPr>
            <w:r>
              <w:t>Emlakın</w:t>
            </w:r>
            <w:r>
              <w:tab/>
              <w:t>satılması/kiralanması</w:t>
            </w:r>
            <w:r>
              <w:tab/>
              <w:t>ya</w:t>
            </w:r>
            <w:r>
              <w:tab/>
              <w:t>da</w:t>
            </w:r>
            <w:r>
              <w:tab/>
              <w:t>satış/ kiralanmasından vazgeçilmesi durumunda</w:t>
            </w:r>
            <w:r>
              <w:rPr>
                <w:spacing w:val="9"/>
              </w:rPr>
              <w:t xml:space="preserve"> </w:t>
            </w:r>
            <w:r>
              <w:t>reklam</w:t>
            </w:r>
          </w:p>
          <w:p w:rsidR="00EB084E" w:rsidRDefault="001D23A8">
            <w:pPr>
              <w:pStyle w:val="TableParagraph"/>
              <w:spacing w:line="238" w:lineRule="exact"/>
              <w:ind w:left="25"/>
            </w:pPr>
            <w:r>
              <w:t>ve ilan faaliyetinin sonlandırılması için onay alır.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before="121" w:line="252" w:lineRule="exact"/>
              <w:ind w:left="183"/>
            </w:pPr>
            <w:r>
              <w:t>C.2.4</w:t>
            </w:r>
          </w:p>
          <w:p w:rsidR="00EB084E" w:rsidRDefault="001D23A8">
            <w:pPr>
              <w:pStyle w:val="TableParagraph"/>
              <w:spacing w:line="252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658"/>
            </w:pPr>
            <w:r>
              <w:t>P1</w:t>
            </w:r>
          </w:p>
        </w:tc>
      </w:tr>
      <w:tr w:rsidR="00EB084E">
        <w:trPr>
          <w:trHeight w:val="1012"/>
        </w:trPr>
        <w:tc>
          <w:tcPr>
            <w:tcW w:w="881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93"/>
            </w:pPr>
            <w:r>
              <w:t>*BY.22</w:t>
            </w:r>
          </w:p>
        </w:tc>
        <w:tc>
          <w:tcPr>
            <w:tcW w:w="4679" w:type="dxa"/>
          </w:tcPr>
          <w:p w:rsidR="00EB084E" w:rsidRDefault="00EB084E">
            <w:pPr>
              <w:pStyle w:val="TableParagraph"/>
              <w:spacing w:before="6"/>
              <w:rPr>
                <w:b/>
                <w:sz w:val="21"/>
              </w:rPr>
            </w:pPr>
          </w:p>
          <w:p w:rsidR="00EB084E" w:rsidRDefault="001D23A8">
            <w:pPr>
              <w:pStyle w:val="TableParagraph"/>
              <w:ind w:left="25"/>
            </w:pPr>
            <w:r>
              <w:t>Satış/kiralama alanı ve ofis ortamındaki atıkların toplanıp bertarafı için gerekli işlemleri yapar.</w:t>
            </w:r>
          </w:p>
        </w:tc>
        <w:tc>
          <w:tcPr>
            <w:tcW w:w="850" w:type="dxa"/>
          </w:tcPr>
          <w:p w:rsidR="00EB084E" w:rsidRDefault="001D23A8">
            <w:pPr>
              <w:pStyle w:val="TableParagraph"/>
              <w:spacing w:line="247" w:lineRule="exact"/>
              <w:ind w:left="176"/>
            </w:pPr>
            <w:r>
              <w:t>A.3.3</w:t>
            </w:r>
          </w:p>
          <w:p w:rsidR="00EB084E" w:rsidRDefault="001D23A8">
            <w:pPr>
              <w:pStyle w:val="TableParagraph"/>
              <w:spacing w:before="1" w:line="252" w:lineRule="exact"/>
              <w:ind w:left="207"/>
            </w:pPr>
            <w:r>
              <w:t>(SD)</w:t>
            </w:r>
          </w:p>
          <w:p w:rsidR="00EB084E" w:rsidRDefault="001D23A8">
            <w:pPr>
              <w:pStyle w:val="TableParagraph"/>
              <w:spacing w:line="252" w:lineRule="exact"/>
              <w:ind w:left="176"/>
            </w:pPr>
            <w:r>
              <w:t>A.3.3</w:t>
            </w:r>
          </w:p>
          <w:p w:rsidR="00EB084E" w:rsidRDefault="001D23A8">
            <w:pPr>
              <w:pStyle w:val="TableParagraph"/>
              <w:spacing w:line="240" w:lineRule="exact"/>
              <w:ind w:left="219"/>
            </w:pPr>
            <w:r>
              <w:t>(PE)</w:t>
            </w:r>
          </w:p>
        </w:tc>
        <w:tc>
          <w:tcPr>
            <w:tcW w:w="1419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right="563"/>
              <w:jc w:val="right"/>
            </w:pPr>
            <w:r>
              <w:t>2.4</w:t>
            </w:r>
          </w:p>
        </w:tc>
        <w:tc>
          <w:tcPr>
            <w:tcW w:w="1558" w:type="dxa"/>
          </w:tcPr>
          <w:p w:rsidR="00EB084E" w:rsidRDefault="00EB084E">
            <w:pPr>
              <w:pStyle w:val="TableParagraph"/>
              <w:spacing w:before="4"/>
              <w:rPr>
                <w:b/>
                <w:sz w:val="32"/>
              </w:rPr>
            </w:pPr>
          </w:p>
          <w:p w:rsidR="00EB084E" w:rsidRDefault="001D23A8">
            <w:pPr>
              <w:pStyle w:val="TableParagraph"/>
              <w:spacing w:before="1"/>
              <w:ind w:left="658"/>
            </w:pPr>
            <w:r>
              <w:t>P1</w:t>
            </w:r>
          </w:p>
        </w:tc>
      </w:tr>
    </w:tbl>
    <w:p w:rsidR="00EB084E" w:rsidRDefault="001D23A8">
      <w:pPr>
        <w:spacing w:line="247" w:lineRule="exact"/>
        <w:ind w:left="758"/>
      </w:pPr>
      <w:r>
        <w:t>(*) Performans sınavında başarılması zorunlu kritik adımlar.</w:t>
      </w:r>
    </w:p>
    <w:p w:rsidR="00EB084E" w:rsidRDefault="00EB084E">
      <w:pPr>
        <w:spacing w:line="247" w:lineRule="exact"/>
        <w:sectPr w:rsidR="00EB084E">
          <w:pgSz w:w="11910" w:h="16840"/>
          <w:pgMar w:top="1020" w:right="660" w:bottom="760" w:left="660" w:header="569" w:footer="578" w:gutter="0"/>
          <w:cols w:space="708"/>
        </w:sectPr>
      </w:pPr>
    </w:p>
    <w:p w:rsidR="00EB084E" w:rsidRDefault="001D23A8">
      <w:pPr>
        <w:pStyle w:val="Balk1"/>
        <w:ind w:left="3162"/>
      </w:pPr>
      <w:r>
        <w:lastRenderedPageBreak/>
        <w:t>YETERLİLİK EKLERİ</w:t>
      </w:r>
    </w:p>
    <w:p w:rsidR="00EB084E" w:rsidRDefault="001D23A8">
      <w:pPr>
        <w:spacing w:before="135"/>
        <w:ind w:left="758"/>
        <w:rPr>
          <w:sz w:val="24"/>
        </w:rPr>
      </w:pPr>
      <w:r>
        <w:rPr>
          <w:b/>
          <w:sz w:val="24"/>
        </w:rPr>
        <w:t xml:space="preserve">EK 1: </w:t>
      </w:r>
      <w:r>
        <w:rPr>
          <w:sz w:val="24"/>
        </w:rPr>
        <w:t>Yeterlilik Birimleri</w:t>
      </w:r>
    </w:p>
    <w:p w:rsidR="00EB084E" w:rsidRDefault="00EB084E">
      <w:pPr>
        <w:pStyle w:val="GvdeMetni"/>
        <w:spacing w:before="2"/>
        <w:rPr>
          <w:sz w:val="16"/>
        </w:rPr>
      </w:pPr>
    </w:p>
    <w:p w:rsidR="00EB084E" w:rsidRDefault="001D23A8">
      <w:pPr>
        <w:pStyle w:val="GvdeMetni"/>
        <w:spacing w:before="90"/>
        <w:ind w:left="758"/>
      </w:pPr>
      <w:r>
        <w:t>17UY0332-4/A1: İSG, Çevre ve Kalite</w:t>
      </w:r>
    </w:p>
    <w:p w:rsidR="00EB084E" w:rsidRDefault="001D23A8">
      <w:pPr>
        <w:pStyle w:val="GvdeMetni"/>
        <w:ind w:left="758" w:right="3984"/>
      </w:pPr>
      <w:r>
        <w:t>17UY0332-4/A2: İş Planı Yapma ve Portföy Oluşturma 17UY0332-4/A3: Emlak Satış/Kiralama ve Sonrası İşlemleri</w:t>
      </w:r>
    </w:p>
    <w:p w:rsidR="00EB084E" w:rsidRDefault="00EB084E">
      <w:pPr>
        <w:pStyle w:val="GvdeMetni"/>
        <w:spacing w:before="10"/>
        <w:rPr>
          <w:sz w:val="35"/>
        </w:rPr>
      </w:pPr>
    </w:p>
    <w:p w:rsidR="00EB084E" w:rsidRDefault="001D23A8">
      <w:pPr>
        <w:pStyle w:val="GvdeMetni"/>
        <w:spacing w:before="1"/>
        <w:ind w:left="758"/>
      </w:pPr>
      <w:r>
        <w:rPr>
          <w:b/>
        </w:rPr>
        <w:t xml:space="preserve">EK 2: </w:t>
      </w:r>
      <w:r>
        <w:t>Terimler, Simgeler ve Kısaltmalar</w:t>
      </w:r>
    </w:p>
    <w:p w:rsidR="00EB084E" w:rsidRDefault="001D23A8">
      <w:pPr>
        <w:pStyle w:val="GvdeMetni"/>
        <w:spacing w:before="139" w:line="360" w:lineRule="auto"/>
        <w:ind w:left="758" w:right="633"/>
      </w:pPr>
      <w:r>
        <w:rPr>
          <w:b/>
        </w:rPr>
        <w:t xml:space="preserve">EMLAK PORTFÖYÜ: </w:t>
      </w:r>
      <w:r>
        <w:t>Bir işletmenin sahibi adına satış/kiralamasını yapmak üzere temin ettiği emlak varlığını,</w:t>
      </w:r>
    </w:p>
    <w:p w:rsidR="00EB084E" w:rsidRDefault="001D23A8">
      <w:pPr>
        <w:pStyle w:val="GvdeMetni"/>
        <w:ind w:left="758"/>
      </w:pPr>
      <w:r>
        <w:rPr>
          <w:b/>
        </w:rPr>
        <w:t>E</w:t>
      </w:r>
      <w:r>
        <w:rPr>
          <w:b/>
        </w:rPr>
        <w:t xml:space="preserve">MLAK: </w:t>
      </w:r>
      <w:r>
        <w:t>Ev, arsa, bahçe, tarla gibi taşınamayan malları, taşınmazları,</w:t>
      </w:r>
    </w:p>
    <w:p w:rsidR="00EB084E" w:rsidRDefault="001D23A8">
      <w:pPr>
        <w:pStyle w:val="GvdeMetni"/>
        <w:spacing w:before="137" w:line="362" w:lineRule="auto"/>
        <w:ind w:left="758" w:right="633"/>
      </w:pPr>
      <w:r>
        <w:rPr>
          <w:b/>
        </w:rPr>
        <w:t xml:space="preserve">FATURA: </w:t>
      </w:r>
      <w:r>
        <w:t>Satılan bir ürünün cinsini, miktarını ve fiyatını bildirmek için satıcının alıcıya verdiği basılı veya elektronik hesap pusulasını,</w:t>
      </w:r>
    </w:p>
    <w:p w:rsidR="00EB084E" w:rsidRDefault="001D23A8">
      <w:pPr>
        <w:pStyle w:val="GvdeMetni"/>
        <w:spacing w:line="271" w:lineRule="exact"/>
        <w:ind w:left="758"/>
      </w:pPr>
      <w:r>
        <w:rPr>
          <w:b/>
        </w:rPr>
        <w:t xml:space="preserve">ISCO: </w:t>
      </w:r>
      <w:r>
        <w:t>Uluslararası Standart Meslek Sınıflamasın</w:t>
      </w:r>
      <w:r>
        <w:t>ı,</w:t>
      </w:r>
    </w:p>
    <w:p w:rsidR="00EB084E" w:rsidRDefault="001D23A8">
      <w:pPr>
        <w:pStyle w:val="GvdeMetni"/>
        <w:spacing w:before="139"/>
        <w:ind w:left="758"/>
      </w:pPr>
      <w:r>
        <w:rPr>
          <w:b/>
        </w:rPr>
        <w:t xml:space="preserve">İSG: </w:t>
      </w:r>
      <w:r>
        <w:t>İş Sağlığı ve Güvenliğini,</w:t>
      </w:r>
    </w:p>
    <w:p w:rsidR="00EB084E" w:rsidRDefault="001D23A8">
      <w:pPr>
        <w:pStyle w:val="GvdeMetni"/>
        <w:spacing w:before="137" w:line="360" w:lineRule="auto"/>
        <w:ind w:left="758" w:right="758"/>
        <w:jc w:val="both"/>
      </w:pPr>
      <w:r>
        <w:rPr>
          <w:b/>
        </w:rPr>
        <w:t xml:space="preserve">KİŞİSEL KORUYUCU DONANIM (KKD): </w:t>
      </w:r>
      <w:r>
        <w:t>Çalışanı, yürütülen işten kaynaklanan, sağlık ve güvenliği etkileyen bir veya birden fazla riske karşı koruyan, çalışan tarafından giyilen, takılan veya tutulan, bu amaca uygun olarak tasar</w:t>
      </w:r>
      <w:r>
        <w:t>ımı yapılmış tüm alet, araç, gereç ve cihazları,</w:t>
      </w:r>
    </w:p>
    <w:p w:rsidR="00EB084E" w:rsidRDefault="001D23A8">
      <w:pPr>
        <w:pStyle w:val="GvdeMetni"/>
        <w:spacing w:line="360" w:lineRule="auto"/>
        <w:ind w:left="758" w:right="758"/>
        <w:jc w:val="both"/>
      </w:pPr>
      <w:r>
        <w:rPr>
          <w:b/>
        </w:rPr>
        <w:t xml:space="preserve">MÜŞTERİ PORTFÖYÜ: </w:t>
      </w:r>
      <w:r>
        <w:t>Bir işletmenin çeşitli müşteri gruplarından oluşturduğu müşteri varlığını,</w:t>
      </w:r>
    </w:p>
    <w:p w:rsidR="00EB084E" w:rsidRDefault="001D23A8">
      <w:pPr>
        <w:pStyle w:val="GvdeMetni"/>
        <w:spacing w:line="360" w:lineRule="auto"/>
        <w:ind w:left="758" w:right="761"/>
        <w:jc w:val="both"/>
      </w:pPr>
      <w:r>
        <w:rPr>
          <w:b/>
        </w:rPr>
        <w:t xml:space="preserve">RİSK: </w:t>
      </w:r>
      <w:r>
        <w:t>Tehlikeden kaynaklanacak kayıp, yaralanma ya da başka zararlı sonuç meydana gelme ihtimalini,</w:t>
      </w:r>
    </w:p>
    <w:p w:rsidR="00EB084E" w:rsidRDefault="001D23A8">
      <w:pPr>
        <w:pStyle w:val="GvdeMetni"/>
        <w:spacing w:line="360" w:lineRule="auto"/>
        <w:ind w:left="758" w:right="756"/>
        <w:jc w:val="both"/>
      </w:pPr>
      <w:r>
        <w:rPr>
          <w:b/>
        </w:rPr>
        <w:t xml:space="preserve">SATIŞ/KİRALAMA: </w:t>
      </w:r>
      <w:r>
        <w:t>Emlak satışı, belirli danışmanlık ve iş takibi hizmetlerinin satışı ile emlakın kiralanmasını,</w:t>
      </w:r>
    </w:p>
    <w:p w:rsidR="00EB084E" w:rsidRDefault="001D23A8">
      <w:pPr>
        <w:pStyle w:val="GvdeMetni"/>
        <w:ind w:left="758"/>
        <w:jc w:val="both"/>
      </w:pPr>
      <w:r>
        <w:rPr>
          <w:b/>
        </w:rPr>
        <w:t xml:space="preserve">TAPU: </w:t>
      </w:r>
      <w:r>
        <w:t>Bir taşınmazın sahibinin kim olduğunu gösteren resmi belgeyi,</w:t>
      </w:r>
    </w:p>
    <w:p w:rsidR="00EB084E" w:rsidRDefault="001D23A8">
      <w:pPr>
        <w:pStyle w:val="GvdeMetni"/>
        <w:spacing w:before="140" w:line="360" w:lineRule="auto"/>
        <w:ind w:left="758" w:right="763"/>
        <w:jc w:val="both"/>
      </w:pPr>
      <w:r>
        <w:rPr>
          <w:b/>
        </w:rPr>
        <w:t xml:space="preserve">TEHLİKE: </w:t>
      </w:r>
      <w:r>
        <w:t>İşyerinde var olan ya da dışarıdan gelebilecek, çalışanı veya işyeri</w:t>
      </w:r>
      <w:r>
        <w:t>ni etkileyebilecek zarar veya hasar verme potansiyelini,</w:t>
      </w:r>
    </w:p>
    <w:p w:rsidR="00EB084E" w:rsidRDefault="001D23A8">
      <w:pPr>
        <w:pStyle w:val="GvdeMetni"/>
        <w:ind w:left="758"/>
        <w:jc w:val="both"/>
      </w:pPr>
      <w:r>
        <w:t>ifade eder.</w:t>
      </w:r>
    </w:p>
    <w:p w:rsidR="00EB084E" w:rsidRDefault="00EB084E">
      <w:pPr>
        <w:pStyle w:val="GvdeMetni"/>
        <w:rPr>
          <w:sz w:val="26"/>
        </w:rPr>
      </w:pPr>
    </w:p>
    <w:p w:rsidR="00EB084E" w:rsidRDefault="00EB084E">
      <w:pPr>
        <w:pStyle w:val="GvdeMetni"/>
        <w:rPr>
          <w:sz w:val="22"/>
        </w:rPr>
      </w:pPr>
    </w:p>
    <w:p w:rsidR="00EB084E" w:rsidRDefault="001D23A8">
      <w:pPr>
        <w:pStyle w:val="GvdeMetni"/>
        <w:spacing w:line="360" w:lineRule="auto"/>
        <w:ind w:left="758" w:right="5100"/>
      </w:pPr>
      <w:r>
        <w:rPr>
          <w:b/>
        </w:rPr>
        <w:t xml:space="preserve">EK 3: </w:t>
      </w:r>
      <w:r>
        <w:t>Meslekte Yatay ve Dikey İlerleme Yolları Sorumlu Emlak Danışmanı (Seviye 5)</w:t>
      </w:r>
    </w:p>
    <w:p w:rsidR="00EB084E" w:rsidRDefault="00EB084E">
      <w:pPr>
        <w:pStyle w:val="GvdeMetni"/>
        <w:spacing w:before="11"/>
        <w:rPr>
          <w:sz w:val="35"/>
        </w:rPr>
      </w:pPr>
    </w:p>
    <w:p w:rsidR="00EB084E" w:rsidRDefault="001D23A8">
      <w:pPr>
        <w:pStyle w:val="GvdeMetni"/>
        <w:ind w:left="758"/>
        <w:jc w:val="both"/>
      </w:pPr>
      <w:r>
        <w:rPr>
          <w:b/>
        </w:rPr>
        <w:t xml:space="preserve">EK 4: </w:t>
      </w:r>
      <w:r>
        <w:t>Değerlendirici Ölçütleri</w:t>
      </w:r>
    </w:p>
    <w:p w:rsidR="00EB084E" w:rsidRDefault="001D23A8">
      <w:pPr>
        <w:pStyle w:val="GvdeMetni"/>
        <w:spacing w:before="139"/>
        <w:ind w:left="758"/>
      </w:pPr>
      <w:r>
        <w:t>Değerlendiricilerin aşağıdaki şartlardan en az birini sağlaması gerekmektedir:</w:t>
      </w:r>
    </w:p>
    <w:p w:rsidR="00EB084E" w:rsidRDefault="001D23A8">
      <w:pPr>
        <w:pStyle w:val="ListeParagraf"/>
        <w:numPr>
          <w:ilvl w:val="1"/>
          <w:numId w:val="1"/>
        </w:numPr>
        <w:tabs>
          <w:tab w:val="left" w:pos="1466"/>
          <w:tab w:val="left" w:pos="1467"/>
        </w:tabs>
        <w:spacing w:before="139" w:line="350" w:lineRule="auto"/>
        <w:ind w:right="753" w:hanging="360"/>
        <w:rPr>
          <w:sz w:val="24"/>
        </w:rPr>
      </w:pPr>
      <w:r>
        <w:rPr>
          <w:sz w:val="24"/>
        </w:rPr>
        <w:t>Pazarlama ve satış konularında öğretmen/öğretim elemanı/eğitmen olarak 5 yıl eğitim vermiş olmak,</w:t>
      </w:r>
    </w:p>
    <w:p w:rsidR="00EB084E" w:rsidRDefault="00EB084E">
      <w:pPr>
        <w:spacing w:line="350" w:lineRule="auto"/>
        <w:rPr>
          <w:sz w:val="24"/>
        </w:rPr>
        <w:sectPr w:rsidR="00EB084E">
          <w:headerReference w:type="default" r:id="rId20"/>
          <w:footerReference w:type="default" r:id="rId21"/>
          <w:pgSz w:w="11910" w:h="16840"/>
          <w:pgMar w:top="1020" w:right="660" w:bottom="760" w:left="660" w:header="569" w:footer="578" w:gutter="0"/>
          <w:pgNumType w:start="12"/>
          <w:cols w:space="708"/>
        </w:sectPr>
      </w:pPr>
    </w:p>
    <w:p w:rsidR="00EB084E" w:rsidRDefault="001D23A8">
      <w:pPr>
        <w:pStyle w:val="ListeParagraf"/>
        <w:numPr>
          <w:ilvl w:val="1"/>
          <w:numId w:val="1"/>
        </w:numPr>
        <w:tabs>
          <w:tab w:val="left" w:pos="1467"/>
        </w:tabs>
        <w:spacing w:before="105" w:line="355" w:lineRule="auto"/>
        <w:ind w:right="753" w:hanging="360"/>
        <w:jc w:val="both"/>
        <w:rPr>
          <w:sz w:val="24"/>
        </w:rPr>
      </w:pPr>
      <w:r>
        <w:rPr>
          <w:sz w:val="24"/>
        </w:rPr>
        <w:lastRenderedPageBreak/>
        <w:t>İlgili meslek kuruluşlarında (5362 sayılı Kanuna tabi emlak meslek odaları, 5174 sayılı Kanuna tabi emlak meslek komitesi bulunan ticaret oda</w:t>
      </w:r>
      <w:r>
        <w:rPr>
          <w:sz w:val="24"/>
        </w:rPr>
        <w:t>ları) kayıtlı olmak ve lisans mezunu olup, emlak alım satım alanında en az 5 yıl çalışmış</w:t>
      </w:r>
      <w:r>
        <w:rPr>
          <w:spacing w:val="-2"/>
          <w:sz w:val="24"/>
        </w:rPr>
        <w:t xml:space="preserve"> </w:t>
      </w:r>
      <w:r>
        <w:rPr>
          <w:sz w:val="24"/>
        </w:rPr>
        <w:t>olmak,</w:t>
      </w:r>
    </w:p>
    <w:p w:rsidR="00EB084E" w:rsidRDefault="001D23A8">
      <w:pPr>
        <w:pStyle w:val="ListeParagraf"/>
        <w:numPr>
          <w:ilvl w:val="1"/>
          <w:numId w:val="1"/>
        </w:numPr>
        <w:tabs>
          <w:tab w:val="left" w:pos="1467"/>
        </w:tabs>
        <w:spacing w:before="9" w:line="355" w:lineRule="auto"/>
        <w:ind w:right="752" w:hanging="360"/>
        <w:jc w:val="both"/>
        <w:rPr>
          <w:sz w:val="24"/>
        </w:rPr>
      </w:pPr>
      <w:r>
        <w:rPr>
          <w:sz w:val="24"/>
        </w:rPr>
        <w:t>İlgili meslek kuruluşlarında (5362 sayılı Kanuna tabi emlak meslek odaları, 5174 sayılı Kanuna tabi emlak meslek komitesi bulunan ticaret odaları) kayıtlı olma</w:t>
      </w:r>
      <w:r>
        <w:rPr>
          <w:sz w:val="24"/>
        </w:rPr>
        <w:t>k ve ön lisans mezunu olup, emlak alım satım alanında en az 7 yıl çalışmış</w:t>
      </w:r>
      <w:r>
        <w:rPr>
          <w:spacing w:val="-4"/>
          <w:sz w:val="24"/>
        </w:rPr>
        <w:t xml:space="preserve"> </w:t>
      </w:r>
      <w:r>
        <w:rPr>
          <w:sz w:val="24"/>
        </w:rPr>
        <w:t>olmak,</w:t>
      </w:r>
    </w:p>
    <w:p w:rsidR="00EB084E" w:rsidRDefault="001D23A8">
      <w:pPr>
        <w:pStyle w:val="ListeParagraf"/>
        <w:numPr>
          <w:ilvl w:val="1"/>
          <w:numId w:val="1"/>
        </w:numPr>
        <w:tabs>
          <w:tab w:val="left" w:pos="1467"/>
        </w:tabs>
        <w:spacing w:before="8" w:line="355" w:lineRule="auto"/>
        <w:ind w:right="751" w:hanging="360"/>
        <w:jc w:val="both"/>
        <w:rPr>
          <w:sz w:val="24"/>
        </w:rPr>
      </w:pPr>
      <w:r>
        <w:rPr>
          <w:sz w:val="24"/>
        </w:rPr>
        <w:t>İlgili meslek kuruluşlarında (5362 sayılı Kanuna tabi emlak meslek odaları, 5174  sayılı Kanuna tabi emlak meslek komitesi bulunan ticaret odaları) kayıtlı olmak ve lise mezu</w:t>
      </w:r>
      <w:r>
        <w:rPr>
          <w:sz w:val="24"/>
        </w:rPr>
        <w:t>nu olup, emlak alım satım alanında en az 10 yıl süreyle ilgili meslek grubuna kayıtlı olarak çalışmış olmak.</w:t>
      </w:r>
    </w:p>
    <w:p w:rsidR="00EB084E" w:rsidRDefault="00EB084E">
      <w:pPr>
        <w:pStyle w:val="GvdeMetni"/>
        <w:spacing w:before="9"/>
        <w:rPr>
          <w:sz w:val="36"/>
        </w:rPr>
      </w:pPr>
    </w:p>
    <w:p w:rsidR="00EB084E" w:rsidRDefault="001D23A8">
      <w:pPr>
        <w:pStyle w:val="GvdeMetni"/>
        <w:spacing w:before="1" w:line="360" w:lineRule="auto"/>
        <w:ind w:left="758" w:right="757"/>
        <w:jc w:val="both"/>
      </w:pPr>
      <w:r>
        <w:t>Yukarıdaki özelliklerden en az birine sahip olan ve ölçme ve değerlendirme sürecinde görev alacak değerlendiricilere; ilgili alanda yetkilendirilmiş kuruluşlar tarafından mesleki yeterlilik sistemi, kişinin görev alacağı ulusal yeterlilik(ler), ilgili ulus</w:t>
      </w:r>
      <w:r>
        <w:t>lararası/ulusal meslek standart(lar)ı, ölçme-değerlendirme ve ölçme-değerlendirmede kalite güvencesi ve İSG konularında eğitim sağlanmalıdır.</w:t>
      </w:r>
    </w:p>
    <w:p w:rsidR="00EB084E" w:rsidRDefault="00EB084E">
      <w:pPr>
        <w:pStyle w:val="GvdeMetni"/>
        <w:spacing w:before="6"/>
        <w:rPr>
          <w:sz w:val="35"/>
        </w:rPr>
      </w:pPr>
    </w:p>
    <w:p w:rsidR="00EB084E" w:rsidRDefault="001D23A8">
      <w:pPr>
        <w:pStyle w:val="GvdeMetni"/>
        <w:spacing w:line="360" w:lineRule="auto"/>
        <w:ind w:left="758"/>
      </w:pPr>
      <w:r>
        <w:rPr>
          <w:b/>
        </w:rPr>
        <w:t>EK 5</w:t>
      </w:r>
      <w:r>
        <w:rPr>
          <w:b/>
          <w:i/>
          <w:position w:val="8"/>
          <w:sz w:val="16"/>
        </w:rPr>
        <w:t>(*)</w:t>
      </w:r>
      <w:r>
        <w:rPr>
          <w:b/>
        </w:rPr>
        <w:t xml:space="preserve">: </w:t>
      </w:r>
      <w:r>
        <w:t>Resmi Görüşe Gönderilmesi Öncesinde Yeterlilik Taslağına Katkıda Bulunan Kurum/Kuruluşlar</w:t>
      </w:r>
    </w:p>
    <w:p w:rsidR="00EB084E" w:rsidRDefault="001D23A8">
      <w:pPr>
        <w:pStyle w:val="GvdeMetni"/>
        <w:ind w:left="758"/>
      </w:pPr>
      <w:r>
        <w:rPr>
          <w:w w:val="99"/>
        </w:rPr>
        <w:t>-</w:t>
      </w:r>
    </w:p>
    <w:sectPr w:rsidR="00EB084E">
      <w:pgSz w:w="11910" w:h="16840"/>
      <w:pgMar w:top="1020" w:right="660" w:bottom="760" w:left="660" w:header="569" w:footer="57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3A8" w:rsidRDefault="001D23A8">
      <w:r>
        <w:separator/>
      </w:r>
    </w:p>
  </w:endnote>
  <w:endnote w:type="continuationSeparator" w:id="0">
    <w:p w:rsidR="001D23A8" w:rsidRDefault="001D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margin-left:35pt;margin-top:802pt;width:157.7pt;height:14.25pt;z-index:-25442918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73" type="#_x0000_t202" style="position:absolute;margin-left:540.8pt;margin-top:802pt;width:12.25pt;height:14.25pt;z-index:-254428160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 \* roman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i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0" type="#_x0000_t202" style="position:absolute;margin-left:35pt;margin-top:802pt;width:157.7pt;height:14.25pt;z-index:-25442508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9" type="#_x0000_t202" style="position:absolute;margin-left:541.4pt;margin-top:802pt;width:11.55pt;height:14.25pt;z-index:-25442406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35pt;margin-top:802pt;width:157.7pt;height:14.25pt;z-index:-25442099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5" type="#_x0000_t202" style="position:absolute;margin-left:541.4pt;margin-top:802pt;width:11.55pt;height:14.25pt;z-index:-25441996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35pt;margin-top:802pt;width:157.7pt;height:14.25pt;z-index:-254416896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61" type="#_x0000_t202" style="position:absolute;margin-left:541.4pt;margin-top:802pt;width:11.55pt;height:14.25pt;z-index:-25441587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35pt;margin-top:802pt;width:157.7pt;height:14.25pt;z-index:-254412800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7" type="#_x0000_t202" style="position:absolute;margin-left:541.4pt;margin-top:802pt;width:11.55pt;height:14.25pt;z-index:-254411776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35pt;margin-top:802pt;width:157.7pt;height:14.25pt;z-index:-25440870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53" type="#_x0000_t202" style="position:absolute;margin-left:535.9pt;margin-top:802pt;width:17.05pt;height:14.25pt;z-index:-254407680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pt;margin-top:802pt;width:157.75pt;height:14.25pt;z-index:-25440460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©Mesleki Yeterlilik Kurumu, 2017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5.9pt;margin-top:802pt;width:17.05pt;height:14.25pt;z-index:-25440358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4A7EA8">
                  <w:rPr>
                    <w:noProof/>
                  </w:rPr>
                  <w:t>13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3A8" w:rsidRDefault="001D23A8">
      <w:r>
        <w:separator/>
      </w:r>
    </w:p>
  </w:footnote>
  <w:footnote w:type="continuationSeparator" w:id="0">
    <w:p w:rsidR="001D23A8" w:rsidRDefault="001D23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6" type="#_x0000_t202" style="position:absolute;margin-left:39.55pt;margin-top:27.45pt;width:190.2pt;height:14.25pt;z-index:-25443123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 Emlak Danışmanı (Seviye 4)</w:t>
                </w:r>
              </w:p>
            </w:txbxContent>
          </v:textbox>
          <w10:wrap anchorx="page" anchory="page"/>
        </v:shape>
      </w:pict>
    </w:r>
    <w:r>
      <w:pict>
        <v:shape id="_x0000_s2075" type="#_x0000_t202" style="position:absolute;margin-left:368.3pt;margin-top:27.45pt;width:168pt;height:14.25pt;z-index:-25443020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39.55pt;margin-top:27.45pt;width:190.2pt;height:14.25pt;z-index:-254427136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 Emlak Danışmanı (Seviye 4)</w:t>
                </w:r>
              </w:p>
            </w:txbxContent>
          </v:textbox>
          <w10:wrap anchorx="page" anchory="page"/>
        </v:shape>
      </w:pict>
    </w:r>
    <w:r>
      <w:pict>
        <v:shape id="_x0000_s2071" type="#_x0000_t202" style="position:absolute;margin-left:386.2pt;margin-top:27.45pt;width:168pt;height:14.25pt;z-index:-25442611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39.55pt;margin-top:27.45pt;width:171.7pt;height:14.25pt;z-index:-254423040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17UY0332-4/A1 İSG, Çevre ve Kalite</w:t>
                </w:r>
              </w:p>
            </w:txbxContent>
          </v:textbox>
          <w10:wrap anchorx="page" anchory="page"/>
        </v:shape>
      </w:pict>
    </w:r>
    <w:r>
      <w:pict>
        <v:shape id="_x0000_s2067" type="#_x0000_t202" style="position:absolute;margin-left:387.65pt;margin-top:27.45pt;width:168pt;height:14.25pt;z-index:-254422016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50.6pt;margin-top:27.45pt;width:171.65pt;height:14.25pt;z-index:-25441894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17UY0332-4/A1 İSG, Çevre ve Kalite</w:t>
                </w:r>
              </w:p>
            </w:txbxContent>
          </v:textbox>
          <w10:wrap anchorx="page" anchory="page"/>
        </v:shape>
      </w:pict>
    </w:r>
    <w:r>
      <w:pict>
        <v:shape id="_x0000_s2063" type="#_x0000_t202" style="position:absolute;margin-left:369.75pt;margin-top:27.45pt;width:167.8pt;height:14.25pt;z-index:-254417920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39.55pt;margin-top:27.45pt;width:245.2pt;height:14.25pt;z-index:-25441484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17UY0332-4/A2 İş Planı Yapma ve Portföy Oluşturma</w:t>
                </w:r>
              </w:p>
            </w:txbxContent>
          </v:textbox>
          <w10:wrap anchorx="page" anchory="page"/>
        </v:shape>
      </w:pict>
    </w:r>
    <w:r>
      <w:pict>
        <v:shape id="_x0000_s2059" type="#_x0000_t202" style="position:absolute;margin-left:369.75pt;margin-top:27.45pt;width:167.9pt;height:14.25pt;z-index:-254413824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39.55pt;margin-top:27.45pt;width:266.85pt;height:14.25pt;z-index:-25441075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17UY0332-4/A3 Emlak Satış/Kiralama ve Sonrası İşlemleri</w:t>
                </w:r>
              </w:p>
            </w:txbxContent>
          </v:textbox>
          <w10:wrap anchorx="page" anchory="page"/>
        </v:shape>
      </w:pict>
    </w:r>
    <w:r>
      <w:pict>
        <v:shape id="_x0000_s2055" type="#_x0000_t202" style="position:absolute;margin-left:369.75pt;margin-top:27.45pt;width:167.8pt;height:14.25pt;z-index:-254409728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084E" w:rsidRDefault="001D23A8">
    <w:pPr>
      <w:pStyle w:val="GvdeMetni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.55pt;margin-top:27.45pt;width:190.2pt;height:14.25pt;z-index:-254406656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17UY0332-4 Emlak Danışmanı (Seviye 4)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72.5pt;margin-top:27.45pt;width:167.9pt;height:14.25pt;z-index:-254405632;mso-position-horizontal-relative:page;mso-position-vertical-relative:page" filled="f" stroked="f">
          <v:textbox inset="0,0,0,0">
            <w:txbxContent>
              <w:p w:rsidR="00EB084E" w:rsidRDefault="001D23A8">
                <w:pPr>
                  <w:spacing w:before="11"/>
                  <w:ind w:left="20"/>
                </w:pPr>
                <w:r>
                  <w:t>Yayın Tarihi: 29/11/2017 Rev. No:00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B7AA5"/>
    <w:multiLevelType w:val="multilevel"/>
    <w:tmpl w:val="CFEE5BA6"/>
    <w:lvl w:ilvl="0">
      <w:start w:val="4"/>
      <w:numFmt w:val="decimal"/>
      <w:lvlText w:val="%1"/>
      <w:lvlJc w:val="left"/>
      <w:pPr>
        <w:ind w:left="1745" w:hanging="420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745" w:hanging="420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3509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4393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163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932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tr-TR" w:eastAsia="tr-TR" w:bidi="tr-TR"/>
      </w:rPr>
    </w:lvl>
  </w:abstractNum>
  <w:abstractNum w:abstractNumId="1" w15:restartNumberingAfterBreak="0">
    <w:nsid w:val="0AFC11ED"/>
    <w:multiLevelType w:val="multilevel"/>
    <w:tmpl w:val="5DDC53C6"/>
    <w:lvl w:ilvl="0">
      <w:start w:val="1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6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2" w15:restartNumberingAfterBreak="0">
    <w:nsid w:val="0CD86319"/>
    <w:multiLevelType w:val="hybridMultilevel"/>
    <w:tmpl w:val="E5EAE3FC"/>
    <w:lvl w:ilvl="0" w:tplc="FA2ACE38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DA4ADD52">
      <w:numFmt w:val="bullet"/>
      <w:lvlText w:val="•"/>
      <w:lvlJc w:val="left"/>
      <w:pPr>
        <w:ind w:left="1537" w:hanging="361"/>
      </w:pPr>
      <w:rPr>
        <w:rFonts w:hint="default"/>
        <w:lang w:val="tr-TR" w:eastAsia="tr-TR" w:bidi="tr-TR"/>
      </w:rPr>
    </w:lvl>
    <w:lvl w:ilvl="2" w:tplc="256CEA8A">
      <w:numFmt w:val="bullet"/>
      <w:lvlText w:val="•"/>
      <w:lvlJc w:val="left"/>
      <w:pPr>
        <w:ind w:left="2515" w:hanging="361"/>
      </w:pPr>
      <w:rPr>
        <w:rFonts w:hint="default"/>
        <w:lang w:val="tr-TR" w:eastAsia="tr-TR" w:bidi="tr-TR"/>
      </w:rPr>
    </w:lvl>
    <w:lvl w:ilvl="3" w:tplc="57027634">
      <w:numFmt w:val="bullet"/>
      <w:lvlText w:val="•"/>
      <w:lvlJc w:val="left"/>
      <w:pPr>
        <w:ind w:left="3493" w:hanging="361"/>
      </w:pPr>
      <w:rPr>
        <w:rFonts w:hint="default"/>
        <w:lang w:val="tr-TR" w:eastAsia="tr-TR" w:bidi="tr-TR"/>
      </w:rPr>
    </w:lvl>
    <w:lvl w:ilvl="4" w:tplc="2C529BAC">
      <w:numFmt w:val="bullet"/>
      <w:lvlText w:val="•"/>
      <w:lvlJc w:val="left"/>
      <w:pPr>
        <w:ind w:left="4471" w:hanging="361"/>
      </w:pPr>
      <w:rPr>
        <w:rFonts w:hint="default"/>
        <w:lang w:val="tr-TR" w:eastAsia="tr-TR" w:bidi="tr-TR"/>
      </w:rPr>
    </w:lvl>
    <w:lvl w:ilvl="5" w:tplc="7B3E77E0">
      <w:numFmt w:val="bullet"/>
      <w:lvlText w:val="•"/>
      <w:lvlJc w:val="left"/>
      <w:pPr>
        <w:ind w:left="5449" w:hanging="361"/>
      </w:pPr>
      <w:rPr>
        <w:rFonts w:hint="default"/>
        <w:lang w:val="tr-TR" w:eastAsia="tr-TR" w:bidi="tr-TR"/>
      </w:rPr>
    </w:lvl>
    <w:lvl w:ilvl="6" w:tplc="3F2A9D5A">
      <w:numFmt w:val="bullet"/>
      <w:lvlText w:val="•"/>
      <w:lvlJc w:val="left"/>
      <w:pPr>
        <w:ind w:left="6427" w:hanging="361"/>
      </w:pPr>
      <w:rPr>
        <w:rFonts w:hint="default"/>
        <w:lang w:val="tr-TR" w:eastAsia="tr-TR" w:bidi="tr-TR"/>
      </w:rPr>
    </w:lvl>
    <w:lvl w:ilvl="7" w:tplc="02B2A6E6">
      <w:numFmt w:val="bullet"/>
      <w:lvlText w:val="•"/>
      <w:lvlJc w:val="left"/>
      <w:pPr>
        <w:ind w:left="7405" w:hanging="361"/>
      </w:pPr>
      <w:rPr>
        <w:rFonts w:hint="default"/>
        <w:lang w:val="tr-TR" w:eastAsia="tr-TR" w:bidi="tr-TR"/>
      </w:rPr>
    </w:lvl>
    <w:lvl w:ilvl="8" w:tplc="3D0C53CE">
      <w:numFmt w:val="bullet"/>
      <w:lvlText w:val="•"/>
      <w:lvlJc w:val="left"/>
      <w:pPr>
        <w:ind w:left="8383" w:hanging="361"/>
      </w:pPr>
      <w:rPr>
        <w:rFonts w:hint="default"/>
        <w:lang w:val="tr-TR" w:eastAsia="tr-TR" w:bidi="tr-TR"/>
      </w:rPr>
    </w:lvl>
  </w:abstractNum>
  <w:abstractNum w:abstractNumId="3" w15:restartNumberingAfterBreak="0">
    <w:nsid w:val="1EF3780E"/>
    <w:multiLevelType w:val="multilevel"/>
    <w:tmpl w:val="67B627C8"/>
    <w:lvl w:ilvl="0">
      <w:start w:val="1"/>
      <w:numFmt w:val="decimal"/>
      <w:lvlText w:val="%1."/>
      <w:lvlJc w:val="left"/>
      <w:pPr>
        <w:ind w:left="998" w:hanging="240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747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722" w:hanging="423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705" w:hanging="423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88" w:hanging="423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71" w:hanging="423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4" w:hanging="423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37" w:hanging="423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0" w:hanging="423"/>
      </w:pPr>
      <w:rPr>
        <w:rFonts w:hint="default"/>
        <w:lang w:val="tr-TR" w:eastAsia="tr-TR" w:bidi="tr-TR"/>
      </w:rPr>
    </w:lvl>
  </w:abstractNum>
  <w:abstractNum w:abstractNumId="4" w15:restartNumberingAfterBreak="0">
    <w:nsid w:val="22375211"/>
    <w:multiLevelType w:val="hybridMultilevel"/>
    <w:tmpl w:val="3134F8D6"/>
    <w:lvl w:ilvl="0" w:tplc="ABE2834A">
      <w:start w:val="4"/>
      <w:numFmt w:val="decimal"/>
      <w:lvlText w:val="%1)"/>
      <w:lvlJc w:val="left"/>
      <w:pPr>
        <w:ind w:left="85" w:hanging="324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tr-TR" w:eastAsia="tr-TR" w:bidi="tr-TR"/>
      </w:rPr>
    </w:lvl>
    <w:lvl w:ilvl="1" w:tplc="233AEBD0">
      <w:numFmt w:val="bullet"/>
      <w:lvlText w:val="-"/>
      <w:lvlJc w:val="left"/>
      <w:pPr>
        <w:ind w:left="805" w:hanging="349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tr-TR" w:eastAsia="tr-TR" w:bidi="tr-TR"/>
      </w:rPr>
    </w:lvl>
    <w:lvl w:ilvl="2" w:tplc="38464396">
      <w:numFmt w:val="bullet"/>
      <w:lvlText w:val="•"/>
      <w:lvlJc w:val="left"/>
      <w:pPr>
        <w:ind w:left="1316" w:hanging="349"/>
      </w:pPr>
      <w:rPr>
        <w:rFonts w:hint="default"/>
        <w:lang w:val="tr-TR" w:eastAsia="tr-TR" w:bidi="tr-TR"/>
      </w:rPr>
    </w:lvl>
    <w:lvl w:ilvl="3" w:tplc="40404C68">
      <w:numFmt w:val="bullet"/>
      <w:lvlText w:val="•"/>
      <w:lvlJc w:val="left"/>
      <w:pPr>
        <w:ind w:left="1832" w:hanging="349"/>
      </w:pPr>
      <w:rPr>
        <w:rFonts w:hint="default"/>
        <w:lang w:val="tr-TR" w:eastAsia="tr-TR" w:bidi="tr-TR"/>
      </w:rPr>
    </w:lvl>
    <w:lvl w:ilvl="4" w:tplc="86ACDD5E">
      <w:numFmt w:val="bullet"/>
      <w:lvlText w:val="•"/>
      <w:lvlJc w:val="left"/>
      <w:pPr>
        <w:ind w:left="2348" w:hanging="349"/>
      </w:pPr>
      <w:rPr>
        <w:rFonts w:hint="default"/>
        <w:lang w:val="tr-TR" w:eastAsia="tr-TR" w:bidi="tr-TR"/>
      </w:rPr>
    </w:lvl>
    <w:lvl w:ilvl="5" w:tplc="F124A116">
      <w:numFmt w:val="bullet"/>
      <w:lvlText w:val="•"/>
      <w:lvlJc w:val="left"/>
      <w:pPr>
        <w:ind w:left="2864" w:hanging="349"/>
      </w:pPr>
      <w:rPr>
        <w:rFonts w:hint="default"/>
        <w:lang w:val="tr-TR" w:eastAsia="tr-TR" w:bidi="tr-TR"/>
      </w:rPr>
    </w:lvl>
    <w:lvl w:ilvl="6" w:tplc="678CFC9A">
      <w:numFmt w:val="bullet"/>
      <w:lvlText w:val="•"/>
      <w:lvlJc w:val="left"/>
      <w:pPr>
        <w:ind w:left="3380" w:hanging="349"/>
      </w:pPr>
      <w:rPr>
        <w:rFonts w:hint="default"/>
        <w:lang w:val="tr-TR" w:eastAsia="tr-TR" w:bidi="tr-TR"/>
      </w:rPr>
    </w:lvl>
    <w:lvl w:ilvl="7" w:tplc="6662149A">
      <w:numFmt w:val="bullet"/>
      <w:lvlText w:val="•"/>
      <w:lvlJc w:val="left"/>
      <w:pPr>
        <w:ind w:left="3896" w:hanging="349"/>
      </w:pPr>
      <w:rPr>
        <w:rFonts w:hint="default"/>
        <w:lang w:val="tr-TR" w:eastAsia="tr-TR" w:bidi="tr-TR"/>
      </w:rPr>
    </w:lvl>
    <w:lvl w:ilvl="8" w:tplc="CFFC89B8">
      <w:numFmt w:val="bullet"/>
      <w:lvlText w:val="•"/>
      <w:lvlJc w:val="left"/>
      <w:pPr>
        <w:ind w:left="4412" w:hanging="349"/>
      </w:pPr>
      <w:rPr>
        <w:rFonts w:hint="default"/>
        <w:lang w:val="tr-TR" w:eastAsia="tr-TR" w:bidi="tr-TR"/>
      </w:rPr>
    </w:lvl>
  </w:abstractNum>
  <w:abstractNum w:abstractNumId="5" w15:restartNumberingAfterBreak="0">
    <w:nsid w:val="287845EA"/>
    <w:multiLevelType w:val="hybridMultilevel"/>
    <w:tmpl w:val="D2FA64DA"/>
    <w:lvl w:ilvl="0" w:tplc="5F0A944E">
      <w:start w:val="1"/>
      <w:numFmt w:val="lowerLetter"/>
      <w:lvlText w:val="%1)"/>
      <w:lvlJc w:val="left"/>
      <w:pPr>
        <w:ind w:left="84" w:hanging="26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tr-TR" w:bidi="tr-TR"/>
      </w:rPr>
    </w:lvl>
    <w:lvl w:ilvl="1" w:tplc="05563174">
      <w:numFmt w:val="bullet"/>
      <w:lvlText w:val="•"/>
      <w:lvlJc w:val="left"/>
      <w:pPr>
        <w:ind w:left="616" w:hanging="262"/>
      </w:pPr>
      <w:rPr>
        <w:rFonts w:hint="default"/>
        <w:lang w:val="tr-TR" w:eastAsia="tr-TR" w:bidi="tr-TR"/>
      </w:rPr>
    </w:lvl>
    <w:lvl w:ilvl="2" w:tplc="866EC826">
      <w:numFmt w:val="bullet"/>
      <w:lvlText w:val="•"/>
      <w:lvlJc w:val="left"/>
      <w:pPr>
        <w:ind w:left="1153" w:hanging="262"/>
      </w:pPr>
      <w:rPr>
        <w:rFonts w:hint="default"/>
        <w:lang w:val="tr-TR" w:eastAsia="tr-TR" w:bidi="tr-TR"/>
      </w:rPr>
    </w:lvl>
    <w:lvl w:ilvl="3" w:tplc="FFC2616A">
      <w:numFmt w:val="bullet"/>
      <w:lvlText w:val="•"/>
      <w:lvlJc w:val="left"/>
      <w:pPr>
        <w:ind w:left="1689" w:hanging="262"/>
      </w:pPr>
      <w:rPr>
        <w:rFonts w:hint="default"/>
        <w:lang w:val="tr-TR" w:eastAsia="tr-TR" w:bidi="tr-TR"/>
      </w:rPr>
    </w:lvl>
    <w:lvl w:ilvl="4" w:tplc="99A86CC2">
      <w:numFmt w:val="bullet"/>
      <w:lvlText w:val="•"/>
      <w:lvlJc w:val="left"/>
      <w:pPr>
        <w:ind w:left="2226" w:hanging="262"/>
      </w:pPr>
      <w:rPr>
        <w:rFonts w:hint="default"/>
        <w:lang w:val="tr-TR" w:eastAsia="tr-TR" w:bidi="tr-TR"/>
      </w:rPr>
    </w:lvl>
    <w:lvl w:ilvl="5" w:tplc="D6AACC74">
      <w:numFmt w:val="bullet"/>
      <w:lvlText w:val="•"/>
      <w:lvlJc w:val="left"/>
      <w:pPr>
        <w:ind w:left="2763" w:hanging="262"/>
      </w:pPr>
      <w:rPr>
        <w:rFonts w:hint="default"/>
        <w:lang w:val="tr-TR" w:eastAsia="tr-TR" w:bidi="tr-TR"/>
      </w:rPr>
    </w:lvl>
    <w:lvl w:ilvl="6" w:tplc="36D05BAA">
      <w:numFmt w:val="bullet"/>
      <w:lvlText w:val="•"/>
      <w:lvlJc w:val="left"/>
      <w:pPr>
        <w:ind w:left="3299" w:hanging="262"/>
      </w:pPr>
      <w:rPr>
        <w:rFonts w:hint="default"/>
        <w:lang w:val="tr-TR" w:eastAsia="tr-TR" w:bidi="tr-TR"/>
      </w:rPr>
    </w:lvl>
    <w:lvl w:ilvl="7" w:tplc="0A50E602">
      <w:numFmt w:val="bullet"/>
      <w:lvlText w:val="•"/>
      <w:lvlJc w:val="left"/>
      <w:pPr>
        <w:ind w:left="3836" w:hanging="262"/>
      </w:pPr>
      <w:rPr>
        <w:rFonts w:hint="default"/>
        <w:lang w:val="tr-TR" w:eastAsia="tr-TR" w:bidi="tr-TR"/>
      </w:rPr>
    </w:lvl>
    <w:lvl w:ilvl="8" w:tplc="762E1C40">
      <w:numFmt w:val="bullet"/>
      <w:lvlText w:val="•"/>
      <w:lvlJc w:val="left"/>
      <w:pPr>
        <w:ind w:left="4372" w:hanging="262"/>
      </w:pPr>
      <w:rPr>
        <w:rFonts w:hint="default"/>
        <w:lang w:val="tr-TR" w:eastAsia="tr-TR" w:bidi="tr-TR"/>
      </w:rPr>
    </w:lvl>
  </w:abstractNum>
  <w:abstractNum w:abstractNumId="6" w15:restartNumberingAfterBreak="0">
    <w:nsid w:val="325C3C07"/>
    <w:multiLevelType w:val="multilevel"/>
    <w:tmpl w:val="728E123E"/>
    <w:lvl w:ilvl="0">
      <w:start w:val="1"/>
      <w:numFmt w:val="decimal"/>
      <w:lvlText w:val="%1."/>
      <w:lvlJc w:val="left"/>
      <w:pPr>
        <w:ind w:left="998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745" w:hanging="4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722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705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688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671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654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637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620" w:hanging="420"/>
      </w:pPr>
      <w:rPr>
        <w:rFonts w:hint="default"/>
        <w:lang w:val="tr-TR" w:eastAsia="tr-TR" w:bidi="tr-TR"/>
      </w:rPr>
    </w:lvl>
  </w:abstractNum>
  <w:abstractNum w:abstractNumId="7" w15:restartNumberingAfterBreak="0">
    <w:nsid w:val="3A936994"/>
    <w:multiLevelType w:val="hybridMultilevel"/>
    <w:tmpl w:val="1D5CACCE"/>
    <w:lvl w:ilvl="0" w:tplc="DD80F9CA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81D8AFD4">
      <w:numFmt w:val="bullet"/>
      <w:lvlText w:val=""/>
      <w:lvlJc w:val="left"/>
      <w:pPr>
        <w:ind w:left="1478" w:hanging="348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2" w:tplc="CED6A046">
      <w:numFmt w:val="bullet"/>
      <w:lvlText w:val="•"/>
      <w:lvlJc w:val="left"/>
      <w:pPr>
        <w:ind w:left="2491" w:hanging="348"/>
      </w:pPr>
      <w:rPr>
        <w:rFonts w:hint="default"/>
        <w:lang w:val="tr-TR" w:eastAsia="tr-TR" w:bidi="tr-TR"/>
      </w:rPr>
    </w:lvl>
    <w:lvl w:ilvl="3" w:tplc="2C680AC2">
      <w:numFmt w:val="bullet"/>
      <w:lvlText w:val="•"/>
      <w:lvlJc w:val="left"/>
      <w:pPr>
        <w:ind w:left="3503" w:hanging="348"/>
      </w:pPr>
      <w:rPr>
        <w:rFonts w:hint="default"/>
        <w:lang w:val="tr-TR" w:eastAsia="tr-TR" w:bidi="tr-TR"/>
      </w:rPr>
    </w:lvl>
    <w:lvl w:ilvl="4" w:tplc="1598CE48">
      <w:numFmt w:val="bullet"/>
      <w:lvlText w:val="•"/>
      <w:lvlJc w:val="left"/>
      <w:pPr>
        <w:ind w:left="4515" w:hanging="348"/>
      </w:pPr>
      <w:rPr>
        <w:rFonts w:hint="default"/>
        <w:lang w:val="tr-TR" w:eastAsia="tr-TR" w:bidi="tr-TR"/>
      </w:rPr>
    </w:lvl>
    <w:lvl w:ilvl="5" w:tplc="3C30680E">
      <w:numFmt w:val="bullet"/>
      <w:lvlText w:val="•"/>
      <w:lvlJc w:val="left"/>
      <w:pPr>
        <w:ind w:left="5527" w:hanging="348"/>
      </w:pPr>
      <w:rPr>
        <w:rFonts w:hint="default"/>
        <w:lang w:val="tr-TR" w:eastAsia="tr-TR" w:bidi="tr-TR"/>
      </w:rPr>
    </w:lvl>
    <w:lvl w:ilvl="6" w:tplc="76BCA5E2">
      <w:numFmt w:val="bullet"/>
      <w:lvlText w:val="•"/>
      <w:lvlJc w:val="left"/>
      <w:pPr>
        <w:ind w:left="6539" w:hanging="348"/>
      </w:pPr>
      <w:rPr>
        <w:rFonts w:hint="default"/>
        <w:lang w:val="tr-TR" w:eastAsia="tr-TR" w:bidi="tr-TR"/>
      </w:rPr>
    </w:lvl>
    <w:lvl w:ilvl="7" w:tplc="5462AEEE">
      <w:numFmt w:val="bullet"/>
      <w:lvlText w:val="•"/>
      <w:lvlJc w:val="left"/>
      <w:pPr>
        <w:ind w:left="7550" w:hanging="348"/>
      </w:pPr>
      <w:rPr>
        <w:rFonts w:hint="default"/>
        <w:lang w:val="tr-TR" w:eastAsia="tr-TR" w:bidi="tr-TR"/>
      </w:rPr>
    </w:lvl>
    <w:lvl w:ilvl="8" w:tplc="872E4EDA">
      <w:numFmt w:val="bullet"/>
      <w:lvlText w:val="•"/>
      <w:lvlJc w:val="left"/>
      <w:pPr>
        <w:ind w:left="8562" w:hanging="348"/>
      </w:pPr>
      <w:rPr>
        <w:rFonts w:hint="default"/>
        <w:lang w:val="tr-TR" w:eastAsia="tr-TR" w:bidi="tr-TR"/>
      </w:rPr>
    </w:lvl>
  </w:abstractNum>
  <w:abstractNum w:abstractNumId="8" w15:restartNumberingAfterBreak="0">
    <w:nsid w:val="3C6F291C"/>
    <w:multiLevelType w:val="hybridMultilevel"/>
    <w:tmpl w:val="A94C6E2C"/>
    <w:lvl w:ilvl="0" w:tplc="3028CD68">
      <w:start w:val="1"/>
      <w:numFmt w:val="lowerLetter"/>
      <w:lvlText w:val="%1)"/>
      <w:lvlJc w:val="left"/>
      <w:pPr>
        <w:ind w:left="996" w:hanging="2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tr-TR" w:eastAsia="tr-TR" w:bidi="tr-TR"/>
      </w:rPr>
    </w:lvl>
    <w:lvl w:ilvl="1" w:tplc="A4F4C2D8">
      <w:numFmt w:val="bullet"/>
      <w:lvlText w:val="•"/>
      <w:lvlJc w:val="left"/>
      <w:pPr>
        <w:ind w:left="1958" w:hanging="238"/>
      </w:pPr>
      <w:rPr>
        <w:rFonts w:hint="default"/>
        <w:lang w:val="tr-TR" w:eastAsia="tr-TR" w:bidi="tr-TR"/>
      </w:rPr>
    </w:lvl>
    <w:lvl w:ilvl="2" w:tplc="917CE3F2">
      <w:numFmt w:val="bullet"/>
      <w:lvlText w:val="•"/>
      <w:lvlJc w:val="left"/>
      <w:pPr>
        <w:ind w:left="2917" w:hanging="238"/>
      </w:pPr>
      <w:rPr>
        <w:rFonts w:hint="default"/>
        <w:lang w:val="tr-TR" w:eastAsia="tr-TR" w:bidi="tr-TR"/>
      </w:rPr>
    </w:lvl>
    <w:lvl w:ilvl="3" w:tplc="5F0CE3C2">
      <w:numFmt w:val="bullet"/>
      <w:lvlText w:val="•"/>
      <w:lvlJc w:val="left"/>
      <w:pPr>
        <w:ind w:left="3875" w:hanging="238"/>
      </w:pPr>
      <w:rPr>
        <w:rFonts w:hint="default"/>
        <w:lang w:val="tr-TR" w:eastAsia="tr-TR" w:bidi="tr-TR"/>
      </w:rPr>
    </w:lvl>
    <w:lvl w:ilvl="4" w:tplc="11F4402C">
      <w:numFmt w:val="bullet"/>
      <w:lvlText w:val="•"/>
      <w:lvlJc w:val="left"/>
      <w:pPr>
        <w:ind w:left="4834" w:hanging="238"/>
      </w:pPr>
      <w:rPr>
        <w:rFonts w:hint="default"/>
        <w:lang w:val="tr-TR" w:eastAsia="tr-TR" w:bidi="tr-TR"/>
      </w:rPr>
    </w:lvl>
    <w:lvl w:ilvl="5" w:tplc="3DFE9F2A">
      <w:numFmt w:val="bullet"/>
      <w:lvlText w:val="•"/>
      <w:lvlJc w:val="left"/>
      <w:pPr>
        <w:ind w:left="5793" w:hanging="238"/>
      </w:pPr>
      <w:rPr>
        <w:rFonts w:hint="default"/>
        <w:lang w:val="tr-TR" w:eastAsia="tr-TR" w:bidi="tr-TR"/>
      </w:rPr>
    </w:lvl>
    <w:lvl w:ilvl="6" w:tplc="864A6B78">
      <w:numFmt w:val="bullet"/>
      <w:lvlText w:val="•"/>
      <w:lvlJc w:val="left"/>
      <w:pPr>
        <w:ind w:left="6751" w:hanging="238"/>
      </w:pPr>
      <w:rPr>
        <w:rFonts w:hint="default"/>
        <w:lang w:val="tr-TR" w:eastAsia="tr-TR" w:bidi="tr-TR"/>
      </w:rPr>
    </w:lvl>
    <w:lvl w:ilvl="7" w:tplc="731EA3C0">
      <w:numFmt w:val="bullet"/>
      <w:lvlText w:val="•"/>
      <w:lvlJc w:val="left"/>
      <w:pPr>
        <w:ind w:left="7710" w:hanging="238"/>
      </w:pPr>
      <w:rPr>
        <w:rFonts w:hint="default"/>
        <w:lang w:val="tr-TR" w:eastAsia="tr-TR" w:bidi="tr-TR"/>
      </w:rPr>
    </w:lvl>
    <w:lvl w:ilvl="8" w:tplc="93189C20">
      <w:numFmt w:val="bullet"/>
      <w:lvlText w:val="•"/>
      <w:lvlJc w:val="left"/>
      <w:pPr>
        <w:ind w:left="8669" w:hanging="238"/>
      </w:pPr>
      <w:rPr>
        <w:rFonts w:hint="default"/>
        <w:lang w:val="tr-TR" w:eastAsia="tr-TR" w:bidi="tr-TR"/>
      </w:rPr>
    </w:lvl>
  </w:abstractNum>
  <w:abstractNum w:abstractNumId="9" w15:restartNumberingAfterBreak="0">
    <w:nsid w:val="46FB574A"/>
    <w:multiLevelType w:val="multilevel"/>
    <w:tmpl w:val="38603ACA"/>
    <w:lvl w:ilvl="0">
      <w:start w:val="3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0" w15:restartNumberingAfterBreak="0">
    <w:nsid w:val="4CF34D84"/>
    <w:multiLevelType w:val="multilevel"/>
    <w:tmpl w:val="B5AAC78E"/>
    <w:lvl w:ilvl="0">
      <w:start w:val="2"/>
      <w:numFmt w:val="decimal"/>
      <w:lvlText w:val="%1"/>
      <w:lvlJc w:val="left"/>
      <w:pPr>
        <w:ind w:left="384" w:hanging="301"/>
        <w:jc w:val="left"/>
      </w:pPr>
      <w:rPr>
        <w:rFonts w:hint="default"/>
        <w:lang w:val="tr-TR" w:eastAsia="tr-TR" w:bidi="tr-TR"/>
      </w:rPr>
    </w:lvl>
    <w:lvl w:ilvl="1">
      <w:start w:val="3"/>
      <w:numFmt w:val="decimal"/>
      <w:lvlText w:val="%1.%2"/>
      <w:lvlJc w:val="left"/>
      <w:pPr>
        <w:ind w:left="384" w:hanging="30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tr-TR" w:eastAsia="tr-TR" w:bidi="tr-TR"/>
      </w:rPr>
    </w:lvl>
    <w:lvl w:ilvl="2">
      <w:numFmt w:val="bullet"/>
      <w:lvlText w:val="•"/>
      <w:lvlJc w:val="left"/>
      <w:pPr>
        <w:ind w:left="2371" w:hanging="301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367" w:hanging="301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363" w:hanging="301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359" w:hanging="301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354" w:hanging="301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350" w:hanging="301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346" w:hanging="301"/>
      </w:pPr>
      <w:rPr>
        <w:rFonts w:hint="default"/>
        <w:lang w:val="tr-TR" w:eastAsia="tr-TR" w:bidi="tr-TR"/>
      </w:rPr>
    </w:lvl>
  </w:abstractNum>
  <w:abstractNum w:abstractNumId="11" w15:restartNumberingAfterBreak="0">
    <w:nsid w:val="59E90803"/>
    <w:multiLevelType w:val="multilevel"/>
    <w:tmpl w:val="44DC2146"/>
    <w:lvl w:ilvl="0">
      <w:start w:val="2"/>
      <w:numFmt w:val="decimal"/>
      <w:lvlText w:val="%1"/>
      <w:lvlJc w:val="left"/>
      <w:pPr>
        <w:ind w:left="1745" w:hanging="420"/>
        <w:jc w:val="left"/>
      </w:pPr>
      <w:rPr>
        <w:rFonts w:hint="default"/>
        <w:lang w:val="tr-TR" w:eastAsia="tr-TR" w:bidi="tr-TR"/>
      </w:rPr>
    </w:lvl>
    <w:lvl w:ilvl="1">
      <w:start w:val="1"/>
      <w:numFmt w:val="decimal"/>
      <w:lvlText w:val="%1.%2."/>
      <w:lvlJc w:val="left"/>
      <w:pPr>
        <w:ind w:left="1745" w:hanging="42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3509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4393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5278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6163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7047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932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817" w:hanging="420"/>
      </w:pPr>
      <w:rPr>
        <w:rFonts w:hint="default"/>
        <w:lang w:val="tr-TR" w:eastAsia="tr-TR" w:bidi="tr-TR"/>
      </w:rPr>
    </w:lvl>
  </w:abstractNum>
  <w:abstractNum w:abstractNumId="12" w15:restartNumberingAfterBreak="0">
    <w:nsid w:val="626E739E"/>
    <w:multiLevelType w:val="multilevel"/>
    <w:tmpl w:val="E7CAF360"/>
    <w:lvl w:ilvl="0">
      <w:start w:val="1"/>
      <w:numFmt w:val="decimal"/>
      <w:lvlText w:val="%1."/>
      <w:lvlJc w:val="left"/>
      <w:pPr>
        <w:ind w:left="998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1">
      <w:start w:val="2"/>
      <w:numFmt w:val="decimal"/>
      <w:lvlText w:val="%1.%2."/>
      <w:lvlJc w:val="left"/>
      <w:pPr>
        <w:ind w:left="1606" w:hanging="42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tr-TR" w:eastAsia="tr-TR" w:bidi="tr-TR"/>
      </w:rPr>
    </w:lvl>
    <w:lvl w:ilvl="2">
      <w:numFmt w:val="bullet"/>
      <w:lvlText w:val="•"/>
      <w:lvlJc w:val="left"/>
      <w:pPr>
        <w:ind w:left="2598" w:hanging="420"/>
      </w:pPr>
      <w:rPr>
        <w:rFonts w:hint="default"/>
        <w:lang w:val="tr-TR" w:eastAsia="tr-TR" w:bidi="tr-TR"/>
      </w:rPr>
    </w:lvl>
    <w:lvl w:ilvl="3">
      <w:numFmt w:val="bullet"/>
      <w:lvlText w:val="•"/>
      <w:lvlJc w:val="left"/>
      <w:pPr>
        <w:ind w:left="3596" w:hanging="420"/>
      </w:pPr>
      <w:rPr>
        <w:rFonts w:hint="default"/>
        <w:lang w:val="tr-TR" w:eastAsia="tr-TR" w:bidi="tr-TR"/>
      </w:rPr>
    </w:lvl>
    <w:lvl w:ilvl="4">
      <w:numFmt w:val="bullet"/>
      <w:lvlText w:val="•"/>
      <w:lvlJc w:val="left"/>
      <w:pPr>
        <w:ind w:left="4595" w:hanging="420"/>
      </w:pPr>
      <w:rPr>
        <w:rFonts w:hint="default"/>
        <w:lang w:val="tr-TR" w:eastAsia="tr-TR" w:bidi="tr-TR"/>
      </w:rPr>
    </w:lvl>
    <w:lvl w:ilvl="5">
      <w:numFmt w:val="bullet"/>
      <w:lvlText w:val="•"/>
      <w:lvlJc w:val="left"/>
      <w:pPr>
        <w:ind w:left="5593" w:hanging="420"/>
      </w:pPr>
      <w:rPr>
        <w:rFonts w:hint="default"/>
        <w:lang w:val="tr-TR" w:eastAsia="tr-TR" w:bidi="tr-TR"/>
      </w:rPr>
    </w:lvl>
    <w:lvl w:ilvl="6">
      <w:numFmt w:val="bullet"/>
      <w:lvlText w:val="•"/>
      <w:lvlJc w:val="left"/>
      <w:pPr>
        <w:ind w:left="6592" w:hanging="420"/>
      </w:pPr>
      <w:rPr>
        <w:rFonts w:hint="default"/>
        <w:lang w:val="tr-TR" w:eastAsia="tr-TR" w:bidi="tr-TR"/>
      </w:rPr>
    </w:lvl>
    <w:lvl w:ilvl="7">
      <w:numFmt w:val="bullet"/>
      <w:lvlText w:val="•"/>
      <w:lvlJc w:val="left"/>
      <w:pPr>
        <w:ind w:left="7590" w:hanging="420"/>
      </w:pPr>
      <w:rPr>
        <w:rFonts w:hint="default"/>
        <w:lang w:val="tr-TR" w:eastAsia="tr-TR" w:bidi="tr-TR"/>
      </w:rPr>
    </w:lvl>
    <w:lvl w:ilvl="8">
      <w:numFmt w:val="bullet"/>
      <w:lvlText w:val="•"/>
      <w:lvlJc w:val="left"/>
      <w:pPr>
        <w:ind w:left="8589" w:hanging="420"/>
      </w:pPr>
      <w:rPr>
        <w:rFonts w:hint="default"/>
        <w:lang w:val="tr-TR" w:eastAsia="tr-TR" w:bidi="tr-TR"/>
      </w:rPr>
    </w:lvl>
  </w:abstractNum>
  <w:abstractNum w:abstractNumId="13" w15:restartNumberingAfterBreak="0">
    <w:nsid w:val="668F52F0"/>
    <w:multiLevelType w:val="hybridMultilevel"/>
    <w:tmpl w:val="F2288982"/>
    <w:lvl w:ilvl="0" w:tplc="A14C8C20">
      <w:numFmt w:val="bullet"/>
      <w:lvlText w:val=""/>
      <w:lvlJc w:val="left"/>
      <w:pPr>
        <w:ind w:left="564" w:hanging="361"/>
      </w:pPr>
      <w:rPr>
        <w:rFonts w:ascii="Symbol" w:eastAsia="Symbol" w:hAnsi="Symbol" w:cs="Symbol" w:hint="default"/>
        <w:w w:val="100"/>
        <w:sz w:val="24"/>
        <w:szCs w:val="24"/>
        <w:lang w:val="tr-TR" w:eastAsia="tr-TR" w:bidi="tr-TR"/>
      </w:rPr>
    </w:lvl>
    <w:lvl w:ilvl="1" w:tplc="2A3C9ECC">
      <w:numFmt w:val="bullet"/>
      <w:lvlText w:val="•"/>
      <w:lvlJc w:val="left"/>
      <w:pPr>
        <w:ind w:left="1537" w:hanging="361"/>
      </w:pPr>
      <w:rPr>
        <w:rFonts w:hint="default"/>
        <w:lang w:val="tr-TR" w:eastAsia="tr-TR" w:bidi="tr-TR"/>
      </w:rPr>
    </w:lvl>
    <w:lvl w:ilvl="2" w:tplc="695443E4">
      <w:numFmt w:val="bullet"/>
      <w:lvlText w:val="•"/>
      <w:lvlJc w:val="left"/>
      <w:pPr>
        <w:ind w:left="2515" w:hanging="361"/>
      </w:pPr>
      <w:rPr>
        <w:rFonts w:hint="default"/>
        <w:lang w:val="tr-TR" w:eastAsia="tr-TR" w:bidi="tr-TR"/>
      </w:rPr>
    </w:lvl>
    <w:lvl w:ilvl="3" w:tplc="EA36A7F0">
      <w:numFmt w:val="bullet"/>
      <w:lvlText w:val="•"/>
      <w:lvlJc w:val="left"/>
      <w:pPr>
        <w:ind w:left="3493" w:hanging="361"/>
      </w:pPr>
      <w:rPr>
        <w:rFonts w:hint="default"/>
        <w:lang w:val="tr-TR" w:eastAsia="tr-TR" w:bidi="tr-TR"/>
      </w:rPr>
    </w:lvl>
    <w:lvl w:ilvl="4" w:tplc="41920EB2">
      <w:numFmt w:val="bullet"/>
      <w:lvlText w:val="•"/>
      <w:lvlJc w:val="left"/>
      <w:pPr>
        <w:ind w:left="4471" w:hanging="361"/>
      </w:pPr>
      <w:rPr>
        <w:rFonts w:hint="default"/>
        <w:lang w:val="tr-TR" w:eastAsia="tr-TR" w:bidi="tr-TR"/>
      </w:rPr>
    </w:lvl>
    <w:lvl w:ilvl="5" w:tplc="FD96EF54">
      <w:numFmt w:val="bullet"/>
      <w:lvlText w:val="•"/>
      <w:lvlJc w:val="left"/>
      <w:pPr>
        <w:ind w:left="5449" w:hanging="361"/>
      </w:pPr>
      <w:rPr>
        <w:rFonts w:hint="default"/>
        <w:lang w:val="tr-TR" w:eastAsia="tr-TR" w:bidi="tr-TR"/>
      </w:rPr>
    </w:lvl>
    <w:lvl w:ilvl="6" w:tplc="1250D6DE">
      <w:numFmt w:val="bullet"/>
      <w:lvlText w:val="•"/>
      <w:lvlJc w:val="left"/>
      <w:pPr>
        <w:ind w:left="6427" w:hanging="361"/>
      </w:pPr>
      <w:rPr>
        <w:rFonts w:hint="default"/>
        <w:lang w:val="tr-TR" w:eastAsia="tr-TR" w:bidi="tr-TR"/>
      </w:rPr>
    </w:lvl>
    <w:lvl w:ilvl="7" w:tplc="94A04296">
      <w:numFmt w:val="bullet"/>
      <w:lvlText w:val="•"/>
      <w:lvlJc w:val="left"/>
      <w:pPr>
        <w:ind w:left="7405" w:hanging="361"/>
      </w:pPr>
      <w:rPr>
        <w:rFonts w:hint="default"/>
        <w:lang w:val="tr-TR" w:eastAsia="tr-TR" w:bidi="tr-TR"/>
      </w:rPr>
    </w:lvl>
    <w:lvl w:ilvl="8" w:tplc="E5B84A7A">
      <w:numFmt w:val="bullet"/>
      <w:lvlText w:val="•"/>
      <w:lvlJc w:val="left"/>
      <w:pPr>
        <w:ind w:left="8383" w:hanging="361"/>
      </w:pPr>
      <w:rPr>
        <w:rFonts w:hint="default"/>
        <w:lang w:val="tr-TR" w:eastAsia="tr-TR" w:bidi="tr-TR"/>
      </w:rPr>
    </w:lvl>
  </w:abstractNum>
  <w:abstractNum w:abstractNumId="14" w15:restartNumberingAfterBreak="0">
    <w:nsid w:val="6D162AD8"/>
    <w:multiLevelType w:val="hybridMultilevel"/>
    <w:tmpl w:val="B28E8AEC"/>
    <w:lvl w:ilvl="0" w:tplc="026ADFDA">
      <w:start w:val="1"/>
      <w:numFmt w:val="lowerLetter"/>
      <w:lvlText w:val="%1)"/>
      <w:lvlJc w:val="left"/>
      <w:pPr>
        <w:ind w:left="1478" w:hanging="332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tr-TR" w:eastAsia="tr-TR" w:bidi="tr-TR"/>
      </w:rPr>
    </w:lvl>
    <w:lvl w:ilvl="1" w:tplc="395CEEFE">
      <w:numFmt w:val="bullet"/>
      <w:lvlText w:val="•"/>
      <w:lvlJc w:val="left"/>
      <w:pPr>
        <w:ind w:left="2390" w:hanging="332"/>
      </w:pPr>
      <w:rPr>
        <w:rFonts w:hint="default"/>
        <w:lang w:val="tr-TR" w:eastAsia="tr-TR" w:bidi="tr-TR"/>
      </w:rPr>
    </w:lvl>
    <w:lvl w:ilvl="2" w:tplc="2C10D18E">
      <w:numFmt w:val="bullet"/>
      <w:lvlText w:val="•"/>
      <w:lvlJc w:val="left"/>
      <w:pPr>
        <w:ind w:left="3301" w:hanging="332"/>
      </w:pPr>
      <w:rPr>
        <w:rFonts w:hint="default"/>
        <w:lang w:val="tr-TR" w:eastAsia="tr-TR" w:bidi="tr-TR"/>
      </w:rPr>
    </w:lvl>
    <w:lvl w:ilvl="3" w:tplc="C00CFFC4">
      <w:numFmt w:val="bullet"/>
      <w:lvlText w:val="•"/>
      <w:lvlJc w:val="left"/>
      <w:pPr>
        <w:ind w:left="4211" w:hanging="332"/>
      </w:pPr>
      <w:rPr>
        <w:rFonts w:hint="default"/>
        <w:lang w:val="tr-TR" w:eastAsia="tr-TR" w:bidi="tr-TR"/>
      </w:rPr>
    </w:lvl>
    <w:lvl w:ilvl="4" w:tplc="8F4A8E4A">
      <w:numFmt w:val="bullet"/>
      <w:lvlText w:val="•"/>
      <w:lvlJc w:val="left"/>
      <w:pPr>
        <w:ind w:left="5122" w:hanging="332"/>
      </w:pPr>
      <w:rPr>
        <w:rFonts w:hint="default"/>
        <w:lang w:val="tr-TR" w:eastAsia="tr-TR" w:bidi="tr-TR"/>
      </w:rPr>
    </w:lvl>
    <w:lvl w:ilvl="5" w:tplc="55A27B50">
      <w:numFmt w:val="bullet"/>
      <w:lvlText w:val="•"/>
      <w:lvlJc w:val="left"/>
      <w:pPr>
        <w:ind w:left="6033" w:hanging="332"/>
      </w:pPr>
      <w:rPr>
        <w:rFonts w:hint="default"/>
        <w:lang w:val="tr-TR" w:eastAsia="tr-TR" w:bidi="tr-TR"/>
      </w:rPr>
    </w:lvl>
    <w:lvl w:ilvl="6" w:tplc="0FE42400">
      <w:numFmt w:val="bullet"/>
      <w:lvlText w:val="•"/>
      <w:lvlJc w:val="left"/>
      <w:pPr>
        <w:ind w:left="6943" w:hanging="332"/>
      </w:pPr>
      <w:rPr>
        <w:rFonts w:hint="default"/>
        <w:lang w:val="tr-TR" w:eastAsia="tr-TR" w:bidi="tr-TR"/>
      </w:rPr>
    </w:lvl>
    <w:lvl w:ilvl="7" w:tplc="91E8E290">
      <w:numFmt w:val="bullet"/>
      <w:lvlText w:val="•"/>
      <w:lvlJc w:val="left"/>
      <w:pPr>
        <w:ind w:left="7854" w:hanging="332"/>
      </w:pPr>
      <w:rPr>
        <w:rFonts w:hint="default"/>
        <w:lang w:val="tr-TR" w:eastAsia="tr-TR" w:bidi="tr-TR"/>
      </w:rPr>
    </w:lvl>
    <w:lvl w:ilvl="8" w:tplc="6D3C3608">
      <w:numFmt w:val="bullet"/>
      <w:lvlText w:val="•"/>
      <w:lvlJc w:val="left"/>
      <w:pPr>
        <w:ind w:left="8765" w:hanging="332"/>
      </w:pPr>
      <w:rPr>
        <w:rFonts w:hint="default"/>
        <w:lang w:val="tr-TR" w:eastAsia="tr-TR" w:bidi="tr-TR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5"/>
  </w:num>
  <w:num w:numId="14">
    <w:abstractNumId w:val="4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7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B084E"/>
    <w:rsid w:val="001D23A8"/>
    <w:rsid w:val="004A7EA8"/>
    <w:rsid w:val="00EB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7"/>
    <o:shapelayout v:ext="edit">
      <o:idmap v:ext="edit" data="1"/>
    </o:shapelayout>
  </w:shapeDefaults>
  <w:decimalSymbol w:val=","/>
  <w:listSeparator w:val=";"/>
  <w15:docId w15:val="{89A2C2CF-754B-4C52-88D5-C856F2C6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1"/>
    <w:qFormat/>
    <w:pPr>
      <w:spacing w:before="108"/>
      <w:ind w:left="3163" w:right="3163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41"/>
      <w:ind w:left="1745" w:hanging="4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4432</Words>
  <Characters>25267</Characters>
  <Application>Microsoft Office Word</Application>
  <DocSecurity>0</DocSecurity>
  <Lines>210</Lines>
  <Paragraphs>59</Paragraphs>
  <ScaleCrop>false</ScaleCrop>
  <Company/>
  <LinksUpToDate>false</LinksUpToDate>
  <CharactersWithSpaces>29640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Korel Ünsal</dc:creator>
  <cp:lastModifiedBy>lenovo</cp:lastModifiedBy>
  <cp:revision>2</cp:revision>
  <dcterms:created xsi:type="dcterms:W3CDTF">2020-05-26T19:49:00Z</dcterms:created>
  <dcterms:modified xsi:type="dcterms:W3CDTF">2020-05-26T19:49:00Z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